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5136" w:type="dxa"/>
        <w:tblInd w:w="-571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ayout w:type="fixed"/>
        <w:tblLook w:val="0400" w:firstRow="0" w:lastRow="0" w:firstColumn="0" w:lastColumn="0" w:noHBand="0" w:noVBand="1"/>
      </w:tblPr>
      <w:tblGrid>
        <w:gridCol w:w="7568"/>
        <w:gridCol w:w="7568"/>
      </w:tblGrid>
      <w:tr w:rsidR="00A2562F" w:rsidRPr="00C871CE" w14:paraId="25683AA1" w14:textId="77777777" w:rsidTr="0F6557B9">
        <w:tc>
          <w:tcPr>
            <w:tcW w:w="15136" w:type="dxa"/>
            <w:gridSpan w:val="2"/>
            <w:shd w:val="clear" w:color="auto" w:fill="B4C6E7" w:themeFill="accent1" w:themeFillTint="66"/>
          </w:tcPr>
          <w:p w14:paraId="3F867CA2" w14:textId="191AA9C7" w:rsidR="00A2562F" w:rsidRPr="00C871CE" w:rsidRDefault="00A2562F" w:rsidP="4D313E02">
            <w:pPr>
              <w:tabs>
                <w:tab w:val="right" w:pos="14926"/>
              </w:tabs>
              <w:rPr>
                <w:rFonts w:asciiTheme="minorHAnsi" w:hAnsiTheme="minorHAnsi" w:cstheme="minorBidi"/>
                <w:b/>
                <w:bCs/>
              </w:rPr>
            </w:pPr>
            <w:r w:rsidRPr="4D313E02">
              <w:rPr>
                <w:rFonts w:asciiTheme="minorHAnsi" w:hAnsiTheme="minorHAnsi" w:cstheme="minorBidi"/>
                <w:b/>
                <w:bCs/>
              </w:rPr>
              <w:t xml:space="preserve">Bloc de compétences </w:t>
            </w:r>
            <w:r w:rsidR="00BE1471" w:rsidRPr="4D313E02">
              <w:rPr>
                <w:rFonts w:asciiTheme="minorHAnsi" w:hAnsiTheme="minorHAnsi" w:cstheme="minorBidi"/>
                <w:b/>
                <w:bCs/>
              </w:rPr>
              <w:t xml:space="preserve">3 </w:t>
            </w:r>
            <w:r w:rsidR="003D737A" w:rsidRPr="00C871CE">
              <w:rPr>
                <w:rFonts w:asciiTheme="minorHAnsi" w:hAnsiTheme="minorHAnsi" w:cstheme="minorHAnsi"/>
                <w:b/>
              </w:rPr>
              <w:tab/>
            </w:r>
            <w:r w:rsidR="003D737A" w:rsidRPr="4D313E02">
              <w:rPr>
                <w:rFonts w:asciiTheme="minorHAnsi" w:hAnsiTheme="minorHAnsi" w:cstheme="minorBidi"/>
                <w:b/>
                <w:bCs/>
              </w:rPr>
              <w:t xml:space="preserve">Semestre </w:t>
            </w:r>
            <w:r w:rsidR="00BE1471" w:rsidRPr="4D313E02">
              <w:rPr>
                <w:rFonts w:asciiTheme="minorHAnsi" w:hAnsiTheme="minorHAnsi" w:cstheme="minorBidi"/>
                <w:b/>
                <w:bCs/>
              </w:rPr>
              <w:t>1</w:t>
            </w:r>
            <w:r w:rsidR="00FE477F">
              <w:rPr>
                <w:rFonts w:asciiTheme="minorHAnsi" w:hAnsiTheme="minorHAnsi" w:cstheme="minorBidi"/>
                <w:b/>
                <w:bCs/>
              </w:rPr>
              <w:t xml:space="preserve"> et 2</w:t>
            </w:r>
          </w:p>
        </w:tc>
      </w:tr>
      <w:tr w:rsidR="00A2562F" w:rsidRPr="00C871CE" w14:paraId="3A736476" w14:textId="77777777" w:rsidTr="0F6557B9">
        <w:tc>
          <w:tcPr>
            <w:tcW w:w="7568" w:type="dxa"/>
          </w:tcPr>
          <w:p w14:paraId="22486077" w14:textId="381A9221" w:rsidR="00727883" w:rsidRDefault="00A2562F" w:rsidP="00727883">
            <w:pPr>
              <w:spacing w:after="100"/>
            </w:pPr>
            <w:r w:rsidRPr="00C871CE">
              <w:rPr>
                <w:rFonts w:asciiTheme="minorHAnsi" w:hAnsiTheme="minorHAnsi" w:cstheme="minorHAnsi"/>
                <w:b/>
                <w:bCs/>
              </w:rPr>
              <w:t xml:space="preserve">Finalité métier : </w:t>
            </w:r>
            <w:r w:rsidR="00196410">
              <w:rPr>
                <w:rFonts w:asciiTheme="minorHAnsi" w:hAnsiTheme="minorHAnsi" w:cstheme="minorHAnsi"/>
              </w:rPr>
              <w:t>Le métier de la cybersécurité consiste à</w:t>
            </w:r>
            <w:r w:rsidRPr="00C871CE">
              <w:rPr>
                <w:rFonts w:asciiTheme="minorHAnsi" w:hAnsiTheme="minorHAnsi" w:cstheme="minorHAnsi"/>
              </w:rPr>
              <w:t xml:space="preserve"> </w:t>
            </w:r>
            <w:r w:rsidR="00727883">
              <w:t xml:space="preserve">répondre aux besoins de sécurité des services informatiques d’une organisation notamment au regard du développement des menaces et attaques en provenance </w:t>
            </w:r>
            <w:r w:rsidR="000F5278">
              <w:t>d’internet</w:t>
            </w:r>
            <w:r w:rsidR="00727883">
              <w:t xml:space="preserve"> et des risques liés aux usages numériques</w:t>
            </w:r>
            <w:r w:rsidR="0063610C">
              <w:t>.</w:t>
            </w:r>
          </w:p>
          <w:p w14:paraId="4DA981E2" w14:textId="77777777" w:rsidR="00727883" w:rsidRDefault="00727883" w:rsidP="00727883">
            <w:pPr>
              <w:spacing w:after="100"/>
            </w:pPr>
            <w:r>
              <w:t>Les contextes de travail, ouverts et évolutifs, nécessitent de mener une veille informationnelle et technologique et de prendre en compte leurs aspects humains, technologiques, organisationnels, économiques et juridiques.</w:t>
            </w:r>
          </w:p>
          <w:p w14:paraId="6BD87CD5" w14:textId="67B1091C" w:rsidR="00B91B79" w:rsidRPr="00E3500C" w:rsidRDefault="00002D18" w:rsidP="00B760F5">
            <w:pPr>
              <w:spacing w:after="100"/>
              <w:rPr>
                <w:rFonts w:asciiTheme="minorHAnsi" w:hAnsiTheme="minorHAnsi" w:cstheme="minorHAnsi"/>
                <w:bCs/>
              </w:rPr>
            </w:pPr>
            <w:r>
              <w:t xml:space="preserve">Le métier implique de </w:t>
            </w:r>
            <w:r w:rsidR="0036424A">
              <w:t>respecte</w:t>
            </w:r>
            <w:r w:rsidR="005C1EA0">
              <w:t>r</w:t>
            </w:r>
            <w:r w:rsidR="0036424A">
              <w:t xml:space="preserve"> </w:t>
            </w:r>
            <w:r w:rsidR="005C1EA0">
              <w:t xml:space="preserve">la réglementation, </w:t>
            </w:r>
            <w:r w:rsidR="0036424A">
              <w:t xml:space="preserve">les méthodes, </w:t>
            </w:r>
            <w:r w:rsidR="005C1EA0">
              <w:t xml:space="preserve">les </w:t>
            </w:r>
            <w:r w:rsidR="0036424A">
              <w:t xml:space="preserve">normes et standards qui prévalent </w:t>
            </w:r>
            <w:r w:rsidR="000753F1">
              <w:t>dans la législation nationale et internationale ainsi que dans le</w:t>
            </w:r>
            <w:r w:rsidR="00ED4BE4">
              <w:t>s</w:t>
            </w:r>
            <w:r w:rsidR="000753F1">
              <w:t xml:space="preserve"> recommandation</w:t>
            </w:r>
            <w:r w:rsidR="00ED4BE4">
              <w:t>s</w:t>
            </w:r>
            <w:r w:rsidR="000753F1">
              <w:t xml:space="preserve"> </w:t>
            </w:r>
            <w:r w:rsidR="00ED4BE4">
              <w:t>des organismes gouvernementaux</w:t>
            </w:r>
            <w:r w:rsidR="008E6E6F">
              <w:t xml:space="preserve"> et professionnels.</w:t>
            </w:r>
            <w:r w:rsidR="00B91B79">
              <w:t xml:space="preserve"> </w:t>
            </w:r>
          </w:p>
        </w:tc>
        <w:tc>
          <w:tcPr>
            <w:tcW w:w="7568" w:type="dxa"/>
          </w:tcPr>
          <w:p w14:paraId="3C7BA130" w14:textId="496A5988" w:rsidR="00B006E8" w:rsidRDefault="00A2562F" w:rsidP="00F67A98">
            <w:r w:rsidRPr="00C871CE">
              <w:rPr>
                <w:rFonts w:asciiTheme="minorHAnsi" w:hAnsiTheme="minorHAnsi" w:cstheme="minorHAnsi"/>
                <w:b/>
              </w:rPr>
              <w:t>Contexte professionnel</w:t>
            </w:r>
            <w:r w:rsidRPr="00C871CE">
              <w:rPr>
                <w:rFonts w:asciiTheme="minorHAnsi" w:hAnsiTheme="minorHAnsi" w:cstheme="minorHAnsi"/>
              </w:rPr>
              <w:t xml:space="preserve"> : Vous travaillez pour le compte </w:t>
            </w:r>
            <w:r w:rsidR="009A1702">
              <w:t>d’une société de conseil en technologies</w:t>
            </w:r>
            <w:r w:rsidR="00F90B50">
              <w:t xml:space="preserve"> spécialisée dans </w:t>
            </w:r>
            <w:r w:rsidR="002038AE">
              <w:t xml:space="preserve">la cybersécurité. </w:t>
            </w:r>
            <w:r w:rsidR="008F45BF">
              <w:rPr>
                <w:rFonts w:asciiTheme="minorHAnsi" w:eastAsia="Arial" w:hAnsiTheme="minorHAnsi" w:cstheme="minorHAnsi"/>
              </w:rPr>
              <w:t>Rattaché</w:t>
            </w:r>
            <w:r w:rsidR="00C80673">
              <w:rPr>
                <w:rFonts w:asciiTheme="minorHAnsi" w:eastAsia="Arial" w:hAnsiTheme="minorHAnsi" w:cstheme="minorHAnsi"/>
              </w:rPr>
              <w:t xml:space="preserve"> (e)</w:t>
            </w:r>
            <w:r w:rsidR="008F45BF">
              <w:rPr>
                <w:rFonts w:asciiTheme="minorHAnsi" w:eastAsia="Arial" w:hAnsiTheme="minorHAnsi" w:cstheme="minorHAnsi"/>
              </w:rPr>
              <w:t xml:space="preserve"> au </w:t>
            </w:r>
            <w:r w:rsidR="00082158">
              <w:rPr>
                <w:rFonts w:asciiTheme="minorHAnsi" w:eastAsia="Arial" w:hAnsiTheme="minorHAnsi" w:cstheme="minorHAnsi"/>
              </w:rPr>
              <w:t>responsable de la sécurité des systèmes d’information (</w:t>
            </w:r>
            <w:r w:rsidR="008F45BF">
              <w:rPr>
                <w:rFonts w:asciiTheme="minorHAnsi" w:eastAsia="Arial" w:hAnsiTheme="minorHAnsi" w:cstheme="minorHAnsi"/>
              </w:rPr>
              <w:t>RSSI</w:t>
            </w:r>
            <w:r w:rsidR="00082158">
              <w:rPr>
                <w:rFonts w:asciiTheme="minorHAnsi" w:eastAsia="Arial" w:hAnsiTheme="minorHAnsi" w:cstheme="minorHAnsi"/>
              </w:rPr>
              <w:t>)</w:t>
            </w:r>
            <w:r w:rsidR="008F45BF">
              <w:rPr>
                <w:rFonts w:asciiTheme="minorHAnsi" w:eastAsia="Arial" w:hAnsiTheme="minorHAnsi" w:cstheme="minorHAnsi"/>
              </w:rPr>
              <w:t xml:space="preserve"> de l’équipe sécurité, vous intervenez auprès des différents clients.</w:t>
            </w:r>
          </w:p>
          <w:p w14:paraId="70B00029" w14:textId="50287E21" w:rsidR="00FA28B3" w:rsidRDefault="002038AE" w:rsidP="00F67A98">
            <w:r>
              <w:t>Vous serez chargé</w:t>
            </w:r>
            <w:r w:rsidR="00FA28B3">
              <w:t>e ou chargé</w:t>
            </w:r>
            <w:r>
              <w:t xml:space="preserve"> </w:t>
            </w:r>
            <w:r w:rsidR="004D551A">
              <w:t>de</w:t>
            </w:r>
            <w:r w:rsidR="00FA28B3">
              <w:t> :</w:t>
            </w:r>
          </w:p>
          <w:p w14:paraId="7F6EFBC4" w14:textId="40E1E108" w:rsidR="00FA28B3" w:rsidRDefault="00FA28B3" w:rsidP="00FA28B3">
            <w:pPr>
              <w:pStyle w:val="Paragraphedeliste"/>
              <w:numPr>
                <w:ilvl w:val="0"/>
                <w:numId w:val="16"/>
              </w:numPr>
            </w:pPr>
            <w:r>
              <w:t>Protéger</w:t>
            </w:r>
            <w:r w:rsidR="004D551A">
              <w:t xml:space="preserve"> les données à caractère personnel de vos clients</w:t>
            </w:r>
          </w:p>
          <w:p w14:paraId="0639F423" w14:textId="77777777" w:rsidR="00FA28B3" w:rsidRDefault="00FA28B3" w:rsidP="00FA28B3">
            <w:pPr>
              <w:pStyle w:val="Paragraphedeliste"/>
              <w:numPr>
                <w:ilvl w:val="0"/>
                <w:numId w:val="16"/>
              </w:numPr>
            </w:pPr>
            <w:r>
              <w:t>Préserver</w:t>
            </w:r>
            <w:r w:rsidR="00A95806">
              <w:t xml:space="preserve"> leur identité numérique</w:t>
            </w:r>
          </w:p>
          <w:p w14:paraId="2BBD299A" w14:textId="77777777" w:rsidR="00506155" w:rsidRDefault="00FA28B3" w:rsidP="00FA28B3">
            <w:pPr>
              <w:pStyle w:val="Paragraphedeliste"/>
              <w:numPr>
                <w:ilvl w:val="0"/>
                <w:numId w:val="16"/>
              </w:numPr>
            </w:pPr>
            <w:r>
              <w:t>S</w:t>
            </w:r>
            <w:r w:rsidR="00A95806">
              <w:t>écuriser les équipements et les usages des utilisateurs</w:t>
            </w:r>
          </w:p>
          <w:p w14:paraId="285AB235" w14:textId="48823924" w:rsidR="00A2562F" w:rsidRPr="00F4279E" w:rsidRDefault="00506155" w:rsidP="00F4279E">
            <w:pPr>
              <w:pStyle w:val="Paragraphedeliste"/>
              <w:numPr>
                <w:ilvl w:val="0"/>
                <w:numId w:val="16"/>
              </w:numPr>
            </w:pPr>
            <w:r>
              <w:t>V</w:t>
            </w:r>
            <w:r w:rsidR="00B870B5">
              <w:t>eiller à la disponibilité</w:t>
            </w:r>
            <w:r>
              <w:t>, l’intégrité et la confidentialité des services informatiques</w:t>
            </w:r>
          </w:p>
        </w:tc>
      </w:tr>
    </w:tbl>
    <w:p w14:paraId="77E1C819" w14:textId="77777777" w:rsidR="00A2562F" w:rsidRPr="00C871CE" w:rsidRDefault="00A2562F" w:rsidP="00A2562F">
      <w:pPr>
        <w:rPr>
          <w:rFonts w:asciiTheme="minorHAnsi" w:hAnsiTheme="minorHAnsi" w:cstheme="minorHAnsi"/>
        </w:rPr>
      </w:pPr>
    </w:p>
    <w:tbl>
      <w:tblPr>
        <w:tblW w:w="15136" w:type="dxa"/>
        <w:tblInd w:w="-571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ayout w:type="fixed"/>
        <w:tblLook w:val="0400" w:firstRow="0" w:lastRow="0" w:firstColumn="0" w:lastColumn="0" w:noHBand="0" w:noVBand="1"/>
      </w:tblPr>
      <w:tblGrid>
        <w:gridCol w:w="7568"/>
        <w:gridCol w:w="7568"/>
      </w:tblGrid>
      <w:tr w:rsidR="005572EE" w:rsidRPr="00C871CE" w14:paraId="7C3BAB3E" w14:textId="77777777" w:rsidTr="1038433E">
        <w:tc>
          <w:tcPr>
            <w:tcW w:w="15136" w:type="dxa"/>
            <w:gridSpan w:val="2"/>
            <w:shd w:val="clear" w:color="auto" w:fill="D9E2F3" w:themeFill="accent1" w:themeFillTint="33"/>
          </w:tcPr>
          <w:p w14:paraId="7483B820" w14:textId="1EB7C099" w:rsidR="005572EE" w:rsidRPr="00C871CE" w:rsidRDefault="00690ACB" w:rsidP="4D313E02">
            <w:pPr>
              <w:tabs>
                <w:tab w:val="right" w:pos="14985"/>
              </w:tabs>
              <w:spacing w:before="120" w:after="120"/>
              <w:ind w:right="1"/>
              <w:rPr>
                <w:rFonts w:asciiTheme="minorHAnsi" w:hAnsiTheme="minorHAnsi" w:cstheme="minorBidi"/>
              </w:rPr>
            </w:pPr>
            <w:r w:rsidRPr="4D313E02">
              <w:rPr>
                <w:rFonts w:asciiTheme="minorHAnsi" w:hAnsiTheme="minorHAnsi" w:cstheme="minorBidi"/>
                <w:b/>
                <w:bCs/>
              </w:rPr>
              <w:t xml:space="preserve">3.2. Préserver l'identité numérique de l'organisation - Déployer les moyens appropriés de preuve électronique                                                                           </w:t>
            </w:r>
            <w:r w:rsidR="005572EE" w:rsidRPr="00C871CE">
              <w:rPr>
                <w:rFonts w:asciiTheme="minorHAnsi" w:hAnsiTheme="minorHAnsi" w:cstheme="minorHAnsi"/>
                <w:b/>
              </w:rPr>
              <w:tab/>
            </w:r>
            <w:r w:rsidR="005572EE" w:rsidRPr="4D313E02">
              <w:rPr>
                <w:rFonts w:asciiTheme="minorHAnsi" w:hAnsiTheme="minorHAnsi" w:cstheme="minorBidi"/>
                <w:b/>
                <w:bCs/>
              </w:rPr>
              <w:t xml:space="preserve">Semestre </w:t>
            </w:r>
            <w:r w:rsidRPr="4D313E02">
              <w:rPr>
                <w:rFonts w:asciiTheme="minorHAnsi" w:hAnsiTheme="minorHAnsi" w:cstheme="minorBidi"/>
                <w:b/>
                <w:bCs/>
              </w:rPr>
              <w:t>1</w:t>
            </w:r>
          </w:p>
        </w:tc>
      </w:tr>
      <w:tr w:rsidR="00C55741" w:rsidRPr="00C871CE" w14:paraId="495CC6C6" w14:textId="77777777" w:rsidTr="1038433E">
        <w:tc>
          <w:tcPr>
            <w:tcW w:w="7568" w:type="dxa"/>
          </w:tcPr>
          <w:p w14:paraId="07DAA685" w14:textId="6EAE37D8" w:rsidR="00C55741" w:rsidRDefault="32EAE4CF" w:rsidP="32EAE4CF">
            <w:pPr>
              <w:pStyle w:val="Normal1"/>
              <w:rPr>
                <w:rFonts w:asciiTheme="minorHAnsi" w:hAnsiTheme="minorHAnsi" w:cstheme="minorBidi"/>
                <w:color w:val="auto"/>
                <w:sz w:val="22"/>
                <w:szCs w:val="22"/>
              </w:rPr>
            </w:pPr>
            <w:r w:rsidRPr="32EAE4CF">
              <w:rPr>
                <w:rFonts w:asciiTheme="minorHAnsi" w:hAnsiTheme="minorHAnsi" w:cstheme="minorBidi"/>
                <w:b/>
                <w:bCs/>
                <w:color w:val="auto"/>
                <w:sz w:val="22"/>
                <w:szCs w:val="22"/>
              </w:rPr>
              <w:t>Votre mission </w:t>
            </w:r>
          </w:p>
          <w:p w14:paraId="43B0CC3E" w14:textId="5576A52E" w:rsidR="00C55741" w:rsidRDefault="32EAE4CF" w:rsidP="32EAE4CF">
            <w:pPr>
              <w:pStyle w:val="Normal1"/>
              <w:rPr>
                <w:rFonts w:asciiTheme="minorHAnsi" w:hAnsiTheme="minorHAnsi" w:cstheme="minorBidi"/>
                <w:color w:val="auto"/>
                <w:sz w:val="22"/>
                <w:szCs w:val="22"/>
              </w:rPr>
            </w:pPr>
            <w:r w:rsidRPr="00716261">
              <w:rPr>
                <w:rFonts w:asciiTheme="minorHAnsi" w:hAnsiTheme="minorHAnsi" w:cstheme="minorBidi"/>
                <w:color w:val="auto"/>
                <w:sz w:val="22"/>
                <w:szCs w:val="22"/>
              </w:rPr>
              <w:t xml:space="preserve">Votre travail consiste à </w:t>
            </w:r>
            <w:r w:rsidRPr="32EAE4CF">
              <w:rPr>
                <w:rFonts w:asciiTheme="minorHAnsi" w:hAnsiTheme="minorHAnsi" w:cstheme="minorBidi"/>
                <w:color w:val="auto"/>
                <w:sz w:val="22"/>
                <w:szCs w:val="22"/>
              </w:rPr>
              <w:t xml:space="preserve">protéger l’identité numérique de votre client et </w:t>
            </w:r>
            <w:r w:rsidR="00282659">
              <w:rPr>
                <w:rFonts w:asciiTheme="minorHAnsi" w:hAnsiTheme="minorHAnsi" w:cstheme="minorBidi"/>
                <w:color w:val="auto"/>
                <w:sz w:val="22"/>
                <w:szCs w:val="22"/>
              </w:rPr>
              <w:t>à</w:t>
            </w:r>
            <w:r w:rsidRPr="32EAE4CF">
              <w:rPr>
                <w:rFonts w:asciiTheme="minorHAnsi" w:hAnsiTheme="minorHAnsi" w:cstheme="minorBidi"/>
                <w:color w:val="auto"/>
                <w:sz w:val="22"/>
                <w:szCs w:val="22"/>
              </w:rPr>
              <w:t xml:space="preserve"> mettre en place des moyens de preuve électronique. </w:t>
            </w:r>
          </w:p>
          <w:p w14:paraId="25A035C4" w14:textId="57F2AFAA" w:rsidR="00F109E7" w:rsidRPr="008F45BF" w:rsidRDefault="00F109E7" w:rsidP="008F45BF">
            <w:pPr>
              <w:pStyle w:val="Normal1"/>
              <w:rPr>
                <w:rFonts w:asciiTheme="minorHAnsi" w:hAnsiTheme="minorHAnsi" w:cstheme="minorBidi"/>
                <w:color w:val="auto"/>
                <w:sz w:val="22"/>
                <w:szCs w:val="22"/>
              </w:rPr>
            </w:pPr>
            <w:r w:rsidRPr="00716261">
              <w:rPr>
                <w:rFonts w:asciiTheme="minorHAnsi" w:hAnsiTheme="minorHAnsi" w:cstheme="minorBidi"/>
                <w:color w:val="auto"/>
                <w:sz w:val="22"/>
                <w:szCs w:val="22"/>
              </w:rPr>
              <w:t>Vous êtes également chargé</w:t>
            </w:r>
            <w:r w:rsidR="1284267D" w:rsidRPr="1284267D">
              <w:rPr>
                <w:rFonts w:asciiTheme="minorHAnsi" w:hAnsiTheme="minorHAnsi" w:cstheme="minorBidi"/>
                <w:color w:val="auto"/>
                <w:sz w:val="22"/>
                <w:szCs w:val="22"/>
              </w:rPr>
              <w:t>(e)</w:t>
            </w:r>
            <w:r w:rsidRPr="00716261">
              <w:rPr>
                <w:rFonts w:asciiTheme="minorHAnsi" w:hAnsiTheme="minorHAnsi" w:cstheme="minorBidi"/>
                <w:color w:val="auto"/>
                <w:sz w:val="22"/>
                <w:szCs w:val="22"/>
              </w:rPr>
              <w:t xml:space="preserve"> de former les utilisateurs à certains « réflexes » préventifs pour réduire les risques liés aux malveillances.</w:t>
            </w:r>
          </w:p>
        </w:tc>
        <w:tc>
          <w:tcPr>
            <w:tcW w:w="7568" w:type="dxa"/>
          </w:tcPr>
          <w:p w14:paraId="1567C77D" w14:textId="274E23B1" w:rsidR="00C55741" w:rsidRPr="00C871CE" w:rsidRDefault="32EAE4CF" w:rsidP="32EAE4CF">
            <w:pPr>
              <w:pStyle w:val="Normal1"/>
              <w:rPr>
                <w:rFonts w:asciiTheme="minorHAnsi" w:hAnsiTheme="minorHAnsi" w:cstheme="minorBidi"/>
              </w:rPr>
            </w:pPr>
            <w:r w:rsidRPr="32EAE4CF">
              <w:rPr>
                <w:rFonts w:asciiTheme="minorHAnsi" w:hAnsiTheme="minorHAnsi" w:cstheme="minorBidi"/>
                <w:b/>
                <w:bCs/>
                <w:color w:val="auto"/>
                <w:sz w:val="22"/>
                <w:szCs w:val="22"/>
              </w:rPr>
              <w:t>Contexte professionnel</w:t>
            </w:r>
            <w:r w:rsidRPr="32EAE4CF">
              <w:rPr>
                <w:rFonts w:asciiTheme="minorHAnsi" w:hAnsiTheme="minorHAnsi" w:cstheme="minorBidi"/>
                <w:color w:val="auto"/>
                <w:sz w:val="22"/>
                <w:szCs w:val="22"/>
              </w:rPr>
              <w:t xml:space="preserve"> : </w:t>
            </w:r>
            <w:r w:rsidRPr="00D81506">
              <w:rPr>
                <w:rFonts w:asciiTheme="minorHAnsi" w:hAnsiTheme="minorHAnsi" w:cstheme="minorBidi"/>
                <w:color w:val="auto"/>
                <w:sz w:val="22"/>
                <w:szCs w:val="22"/>
              </w:rPr>
              <w:t xml:space="preserve">Rattaché(e) au RSSI junior de l’équipe sécurité, vous intervenez </w:t>
            </w:r>
            <w:r w:rsidR="002A6960" w:rsidRPr="002A6960">
              <w:rPr>
                <w:rFonts w:asciiTheme="minorHAnsi" w:hAnsiTheme="minorHAnsi" w:cstheme="minorBidi"/>
                <w:color w:val="auto"/>
                <w:sz w:val="22"/>
                <w:szCs w:val="22"/>
              </w:rPr>
              <w:t>auprès</w:t>
            </w:r>
            <w:r w:rsidR="00D45898">
              <w:rPr>
                <w:rFonts w:asciiTheme="minorHAnsi" w:hAnsiTheme="minorHAnsi" w:cstheme="minorBidi"/>
                <w:color w:val="auto"/>
                <w:sz w:val="22"/>
                <w:szCs w:val="22"/>
              </w:rPr>
              <w:t xml:space="preserve"> </w:t>
            </w:r>
            <w:r w:rsidRPr="32EAE4CF">
              <w:rPr>
                <w:rFonts w:asciiTheme="minorHAnsi" w:hAnsiTheme="minorHAnsi" w:cstheme="minorBidi"/>
                <w:color w:val="auto"/>
                <w:sz w:val="22"/>
                <w:szCs w:val="22"/>
              </w:rPr>
              <w:t xml:space="preserve">d’une entreprise de taille intermédiaire de 2300 salariés </w:t>
            </w:r>
            <w:r w:rsidR="1038433E" w:rsidRPr="1038433E">
              <w:rPr>
                <w:rFonts w:asciiTheme="minorHAnsi" w:hAnsiTheme="minorHAnsi" w:cstheme="minorBidi"/>
                <w:color w:val="auto"/>
                <w:sz w:val="22"/>
                <w:szCs w:val="22"/>
              </w:rPr>
              <w:t>pour</w:t>
            </w:r>
            <w:r w:rsidRPr="32EAE4CF">
              <w:rPr>
                <w:rFonts w:asciiTheme="minorHAnsi" w:hAnsiTheme="minorHAnsi" w:cstheme="minorBidi"/>
                <w:color w:val="auto"/>
                <w:sz w:val="22"/>
                <w:szCs w:val="22"/>
              </w:rPr>
              <w:t xml:space="preserve"> vérifier la qualité de son identité numérique, recenser les sources de sa présence digitale, lister les menaces associées et les mesures de protection à mettre en place pour </w:t>
            </w:r>
            <w:r w:rsidR="4CD5DD63" w:rsidRPr="4CD5DD63">
              <w:rPr>
                <w:rFonts w:asciiTheme="minorHAnsi" w:hAnsiTheme="minorHAnsi" w:cstheme="minorBidi"/>
                <w:color w:val="auto"/>
                <w:sz w:val="22"/>
                <w:szCs w:val="22"/>
              </w:rPr>
              <w:t>s’en prémunir</w:t>
            </w:r>
            <w:r w:rsidRPr="32EAE4CF">
              <w:rPr>
                <w:rFonts w:asciiTheme="minorHAnsi" w:hAnsiTheme="minorHAnsi" w:cstheme="minorBidi"/>
                <w:color w:val="auto"/>
                <w:sz w:val="22"/>
                <w:szCs w:val="22"/>
              </w:rPr>
              <w:t>.</w:t>
            </w:r>
          </w:p>
        </w:tc>
      </w:tr>
    </w:tbl>
    <w:p w14:paraId="7623C677" w14:textId="523B1106" w:rsidR="00A2562F" w:rsidRDefault="00A2562F" w:rsidP="00A2562F">
      <w:pPr>
        <w:rPr>
          <w:rFonts w:asciiTheme="minorHAnsi" w:hAnsiTheme="minorHAnsi" w:cstheme="minorHAnsi"/>
        </w:rPr>
      </w:pPr>
    </w:p>
    <w:p w14:paraId="3AC577CA" w14:textId="77777777" w:rsidR="009F0935" w:rsidRDefault="009F0935">
      <w:r>
        <w:br w:type="page"/>
      </w:r>
    </w:p>
    <w:tbl>
      <w:tblPr>
        <w:tblW w:w="15136" w:type="dxa"/>
        <w:tblInd w:w="-571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ayout w:type="fixed"/>
        <w:tblLook w:val="0400" w:firstRow="0" w:lastRow="0" w:firstColumn="0" w:lastColumn="0" w:noHBand="0" w:noVBand="1"/>
      </w:tblPr>
      <w:tblGrid>
        <w:gridCol w:w="1350"/>
        <w:gridCol w:w="3181"/>
        <w:gridCol w:w="851"/>
        <w:gridCol w:w="2691"/>
        <w:gridCol w:w="1987"/>
        <w:gridCol w:w="1403"/>
        <w:gridCol w:w="3673"/>
      </w:tblGrid>
      <w:tr w:rsidR="00D20E0C" w:rsidRPr="00C871CE" w14:paraId="30D87CB2" w14:textId="77777777" w:rsidTr="3F6BBD68">
        <w:tc>
          <w:tcPr>
            <w:tcW w:w="1350" w:type="dxa"/>
            <w:shd w:val="clear" w:color="auto" w:fill="D5DCE4" w:themeFill="text2" w:themeFillTint="33"/>
          </w:tcPr>
          <w:p w14:paraId="7D5501C5" w14:textId="7218C188" w:rsidR="00D20E0C" w:rsidRPr="00C871CE" w:rsidRDefault="3F6BBD68" w:rsidP="3F6BBD68">
            <w:pPr>
              <w:jc w:val="center"/>
              <w:rPr>
                <w:rFonts w:asciiTheme="minorHAnsi" w:hAnsiTheme="minorHAnsi" w:cstheme="minorBidi"/>
                <w:b/>
                <w:bCs/>
              </w:rPr>
            </w:pPr>
            <w:r w:rsidRPr="3F6BBD68">
              <w:rPr>
                <w:rFonts w:asciiTheme="minorHAnsi" w:hAnsiTheme="minorHAnsi" w:cstheme="minorBidi"/>
                <w:b/>
                <w:bCs/>
              </w:rPr>
              <w:lastRenderedPageBreak/>
              <w:t>Séquence 3.2 A1</w:t>
            </w:r>
          </w:p>
        </w:tc>
        <w:tc>
          <w:tcPr>
            <w:tcW w:w="13786" w:type="dxa"/>
            <w:gridSpan w:val="6"/>
            <w:shd w:val="clear" w:color="auto" w:fill="D5DCE4" w:themeFill="text2" w:themeFillTint="33"/>
          </w:tcPr>
          <w:p w14:paraId="4131DC2D" w14:textId="68A30543" w:rsidR="00D20E0C" w:rsidRPr="00D80958" w:rsidRDefault="00552149" w:rsidP="002139CE">
            <w:pPr>
              <w:spacing w:after="0"/>
              <w:rPr>
                <w:b/>
                <w:bCs/>
              </w:rPr>
            </w:pPr>
            <w:r>
              <w:rPr>
                <w:b/>
                <w:bCs/>
              </w:rPr>
              <w:t xml:space="preserve">Caractériser </w:t>
            </w:r>
            <w:r w:rsidR="003D21CA">
              <w:rPr>
                <w:b/>
                <w:bCs/>
              </w:rPr>
              <w:t>l’identi</w:t>
            </w:r>
            <w:r w:rsidR="00AA453C">
              <w:rPr>
                <w:b/>
                <w:bCs/>
              </w:rPr>
              <w:t>t</w:t>
            </w:r>
            <w:r w:rsidR="003D21CA">
              <w:rPr>
                <w:b/>
                <w:bCs/>
              </w:rPr>
              <w:t xml:space="preserve">é numérique </w:t>
            </w:r>
            <w:r w:rsidR="00D80958">
              <w:rPr>
                <w:b/>
                <w:bCs/>
              </w:rPr>
              <w:t>d’une entreprise</w:t>
            </w:r>
            <w:r w:rsidR="006A322B">
              <w:rPr>
                <w:b/>
                <w:bCs/>
              </w:rPr>
              <w:t xml:space="preserve"> et évaluer ce qui peut la menacer</w:t>
            </w:r>
          </w:p>
        </w:tc>
      </w:tr>
      <w:tr w:rsidR="00D20E0C" w:rsidRPr="00C871CE" w14:paraId="257648DC" w14:textId="77777777" w:rsidTr="3F6BBD68">
        <w:tc>
          <w:tcPr>
            <w:tcW w:w="1350" w:type="dxa"/>
            <w:vMerge w:val="restart"/>
          </w:tcPr>
          <w:p w14:paraId="64F8D405" w14:textId="77777777" w:rsidR="3F6BBD68" w:rsidRDefault="3F6BBD68" w:rsidP="3F6BBD68">
            <w:pPr>
              <w:jc w:val="center"/>
              <w:rPr>
                <w:rFonts w:asciiTheme="minorHAnsi" w:hAnsiTheme="minorHAnsi" w:cstheme="minorBidi"/>
              </w:rPr>
            </w:pPr>
            <w:r w:rsidRPr="3F6BBD68">
              <w:rPr>
                <w:rFonts w:asciiTheme="minorHAnsi" w:hAnsiTheme="minorHAnsi" w:cstheme="minorBidi"/>
              </w:rPr>
              <w:t>Durée totale en heures du scénario pour la séquence</w:t>
            </w:r>
          </w:p>
          <w:p w14:paraId="6E3ABD54" w14:textId="1087AAD3" w:rsidR="3F6BBD68" w:rsidRDefault="3F6BBD68" w:rsidP="3F6BBD68">
            <w:pPr>
              <w:jc w:val="center"/>
              <w:rPr>
                <w:rFonts w:asciiTheme="minorHAnsi" w:hAnsiTheme="minorHAnsi" w:cstheme="minorBidi"/>
              </w:rPr>
            </w:pPr>
          </w:p>
          <w:p w14:paraId="05BA6980" w14:textId="7DEB2218" w:rsidR="00D20E0C" w:rsidRPr="00C871CE" w:rsidRDefault="003D0076" w:rsidP="002139CE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</w:t>
            </w:r>
            <w:r w:rsidR="00D20E0C" w:rsidRPr="00C871CE">
              <w:rPr>
                <w:rFonts w:asciiTheme="minorHAnsi" w:hAnsiTheme="minorHAnsi" w:cstheme="minorHAnsi"/>
              </w:rPr>
              <w:t>h</w:t>
            </w:r>
          </w:p>
        </w:tc>
        <w:tc>
          <w:tcPr>
            <w:tcW w:w="13786" w:type="dxa"/>
            <w:gridSpan w:val="6"/>
          </w:tcPr>
          <w:p w14:paraId="5B6DFC56" w14:textId="2B2F2193" w:rsidR="00D20E0C" w:rsidRPr="00C871CE" w:rsidRDefault="00670D1C" w:rsidP="002139CE">
            <w:pPr>
              <w:rPr>
                <w:rFonts w:asciiTheme="minorHAnsi" w:eastAsia="Arial" w:hAnsiTheme="minorHAnsi" w:cstheme="minorHAnsi"/>
              </w:rPr>
            </w:pPr>
            <w:r>
              <w:rPr>
                <w:rFonts w:asciiTheme="minorHAnsi" w:eastAsia="Arial" w:hAnsiTheme="minorHAnsi" w:cstheme="minorHAnsi"/>
              </w:rPr>
              <w:t xml:space="preserve">En vous appuyant </w:t>
            </w:r>
            <w:r w:rsidRPr="00A80F5F">
              <w:rPr>
                <w:rFonts w:asciiTheme="minorHAnsi" w:eastAsia="Arial" w:hAnsiTheme="minorHAnsi" w:cstheme="minorHAnsi"/>
              </w:rPr>
              <w:t xml:space="preserve">sur des </w:t>
            </w:r>
            <w:r w:rsidR="00D31931">
              <w:rPr>
                <w:rFonts w:asciiTheme="minorHAnsi" w:eastAsia="Arial" w:hAnsiTheme="minorHAnsi" w:cstheme="minorHAnsi"/>
              </w:rPr>
              <w:t>éléments</w:t>
            </w:r>
            <w:r w:rsidRPr="00A80F5F">
              <w:rPr>
                <w:rFonts w:asciiTheme="minorHAnsi" w:eastAsia="Arial" w:hAnsiTheme="minorHAnsi" w:cstheme="minorHAnsi"/>
              </w:rPr>
              <w:t xml:space="preserve"> techniques et juridiques</w:t>
            </w:r>
            <w:r>
              <w:rPr>
                <w:rFonts w:asciiTheme="minorHAnsi" w:eastAsia="Arial" w:hAnsiTheme="minorHAnsi" w:cstheme="minorHAnsi"/>
              </w:rPr>
              <w:t>,</w:t>
            </w:r>
            <w:r w:rsidRPr="00C871CE">
              <w:rPr>
                <w:rFonts w:asciiTheme="minorHAnsi" w:eastAsia="Arial" w:hAnsiTheme="minorHAnsi" w:cstheme="minorHAnsi"/>
              </w:rPr>
              <w:t xml:space="preserve"> </w:t>
            </w:r>
            <w:r>
              <w:rPr>
                <w:rFonts w:asciiTheme="minorHAnsi" w:eastAsia="Arial" w:hAnsiTheme="minorHAnsi" w:cstheme="minorHAnsi"/>
              </w:rPr>
              <w:t>v</w:t>
            </w:r>
            <w:r w:rsidR="00D20E0C" w:rsidRPr="00C871CE">
              <w:rPr>
                <w:rFonts w:asciiTheme="minorHAnsi" w:eastAsia="Arial" w:hAnsiTheme="minorHAnsi" w:cstheme="minorHAnsi"/>
              </w:rPr>
              <w:t xml:space="preserve">otre travail consiste à </w:t>
            </w:r>
            <w:r w:rsidR="00D31931">
              <w:rPr>
                <w:rFonts w:asciiTheme="minorHAnsi" w:eastAsia="Arial" w:hAnsiTheme="minorHAnsi" w:cstheme="minorHAnsi"/>
              </w:rPr>
              <w:t>expliquer</w:t>
            </w:r>
            <w:r w:rsidR="001C4382">
              <w:rPr>
                <w:rFonts w:asciiTheme="minorHAnsi" w:eastAsia="Arial" w:hAnsiTheme="minorHAnsi" w:cstheme="minorHAnsi"/>
              </w:rPr>
              <w:t xml:space="preserve"> </w:t>
            </w:r>
            <w:r>
              <w:rPr>
                <w:rFonts w:asciiTheme="minorHAnsi" w:eastAsia="Arial" w:hAnsiTheme="minorHAnsi" w:cstheme="minorHAnsi"/>
              </w:rPr>
              <w:t>de quoi est constituée l’</w:t>
            </w:r>
            <w:r w:rsidR="00A80F5F" w:rsidRPr="00A80F5F">
              <w:rPr>
                <w:rFonts w:asciiTheme="minorHAnsi" w:eastAsia="Arial" w:hAnsiTheme="minorHAnsi" w:cstheme="minorHAnsi"/>
              </w:rPr>
              <w:t xml:space="preserve">identité numérique de </w:t>
            </w:r>
            <w:r w:rsidR="00D31931">
              <w:rPr>
                <w:rFonts w:asciiTheme="minorHAnsi" w:eastAsia="Arial" w:hAnsiTheme="minorHAnsi" w:cstheme="minorHAnsi"/>
              </w:rPr>
              <w:t>votre client</w:t>
            </w:r>
            <w:r w:rsidR="00A254AA">
              <w:rPr>
                <w:rFonts w:asciiTheme="minorHAnsi" w:eastAsia="Arial" w:hAnsiTheme="minorHAnsi" w:cstheme="minorHAnsi"/>
              </w:rPr>
              <w:t xml:space="preserve"> </w:t>
            </w:r>
            <w:r w:rsidR="00732FAA">
              <w:rPr>
                <w:rFonts w:asciiTheme="minorHAnsi" w:eastAsia="Arial" w:hAnsiTheme="minorHAnsi" w:cstheme="minorHAnsi"/>
              </w:rPr>
              <w:t xml:space="preserve">en vue de </w:t>
            </w:r>
            <w:r w:rsidR="00A254AA">
              <w:rPr>
                <w:rFonts w:asciiTheme="minorHAnsi" w:eastAsia="Arial" w:hAnsiTheme="minorHAnsi" w:cstheme="minorHAnsi"/>
              </w:rPr>
              <w:t xml:space="preserve">la protéger </w:t>
            </w:r>
            <w:r w:rsidR="008863E3">
              <w:rPr>
                <w:rFonts w:asciiTheme="minorHAnsi" w:eastAsia="Arial" w:hAnsiTheme="minorHAnsi" w:cstheme="minorHAnsi"/>
              </w:rPr>
              <w:t xml:space="preserve">des </w:t>
            </w:r>
            <w:r w:rsidR="008863E3">
              <w:t>menaces associées à sa présence digitale</w:t>
            </w:r>
            <w:r w:rsidR="00A254AA">
              <w:rPr>
                <w:rFonts w:asciiTheme="minorHAnsi" w:eastAsia="Arial" w:hAnsiTheme="minorHAnsi" w:cstheme="minorHAnsi"/>
              </w:rPr>
              <w:t>.</w:t>
            </w:r>
          </w:p>
        </w:tc>
      </w:tr>
      <w:tr w:rsidR="00D20E0C" w:rsidRPr="00C871CE" w14:paraId="326BFAD6" w14:textId="77777777" w:rsidTr="3F6BBD68">
        <w:tc>
          <w:tcPr>
            <w:tcW w:w="1350" w:type="dxa"/>
            <w:vMerge/>
          </w:tcPr>
          <w:p w14:paraId="45D5DCB0" w14:textId="77777777" w:rsidR="00D20E0C" w:rsidRPr="00C871CE" w:rsidRDefault="00D20E0C" w:rsidP="002139CE">
            <w:pPr>
              <w:jc w:val="right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181" w:type="dxa"/>
            <w:shd w:val="clear" w:color="auto" w:fill="D5DCE4" w:themeFill="text2" w:themeFillTint="33"/>
          </w:tcPr>
          <w:p w14:paraId="388031B1" w14:textId="77777777" w:rsidR="00D20E0C" w:rsidRPr="00C871CE" w:rsidRDefault="00D20E0C" w:rsidP="002139CE">
            <w:pPr>
              <w:spacing w:after="0"/>
              <w:rPr>
                <w:rFonts w:asciiTheme="minorHAnsi" w:hAnsiTheme="minorHAnsi" w:cstheme="minorHAnsi"/>
                <w:b/>
                <w:bCs/>
              </w:rPr>
            </w:pPr>
            <w:r w:rsidRPr="00C871CE">
              <w:rPr>
                <w:rFonts w:asciiTheme="minorHAnsi" w:hAnsiTheme="minorHAnsi" w:cstheme="minorHAnsi"/>
                <w:b/>
                <w:bCs/>
              </w:rPr>
              <w:t>Compétences travaillées</w:t>
            </w:r>
          </w:p>
        </w:tc>
        <w:tc>
          <w:tcPr>
            <w:tcW w:w="3542" w:type="dxa"/>
            <w:gridSpan w:val="2"/>
            <w:shd w:val="clear" w:color="auto" w:fill="D5DCE4" w:themeFill="text2" w:themeFillTint="33"/>
          </w:tcPr>
          <w:p w14:paraId="28FF2067" w14:textId="77777777" w:rsidR="00D20E0C" w:rsidRPr="00C871CE" w:rsidRDefault="00D20E0C" w:rsidP="002139CE">
            <w:pPr>
              <w:spacing w:after="0"/>
              <w:rPr>
                <w:rFonts w:asciiTheme="minorHAnsi" w:hAnsiTheme="minorHAnsi" w:cstheme="minorHAnsi"/>
                <w:b/>
                <w:bCs/>
              </w:rPr>
            </w:pPr>
            <w:r w:rsidRPr="00C871CE">
              <w:rPr>
                <w:rFonts w:asciiTheme="minorHAnsi" w:hAnsiTheme="minorHAnsi" w:cstheme="minorHAnsi"/>
                <w:b/>
                <w:bCs/>
              </w:rPr>
              <w:t>Savoirs associés</w:t>
            </w:r>
          </w:p>
        </w:tc>
        <w:tc>
          <w:tcPr>
            <w:tcW w:w="3390" w:type="dxa"/>
            <w:gridSpan w:val="2"/>
            <w:shd w:val="clear" w:color="auto" w:fill="D5DCE4" w:themeFill="text2" w:themeFillTint="33"/>
          </w:tcPr>
          <w:p w14:paraId="5E8AE5BC" w14:textId="77777777" w:rsidR="00D20E0C" w:rsidRPr="00C871CE" w:rsidRDefault="00D20E0C" w:rsidP="002139CE">
            <w:pPr>
              <w:spacing w:after="0"/>
              <w:rPr>
                <w:rFonts w:asciiTheme="minorHAnsi" w:hAnsiTheme="minorHAnsi" w:cstheme="minorHAnsi"/>
                <w:b/>
                <w:bCs/>
              </w:rPr>
            </w:pPr>
            <w:r w:rsidRPr="00C871CE">
              <w:rPr>
                <w:rFonts w:asciiTheme="minorHAnsi" w:hAnsiTheme="minorHAnsi" w:cstheme="minorHAnsi"/>
                <w:b/>
                <w:bCs/>
              </w:rPr>
              <w:t>Indicateurs de performance</w:t>
            </w:r>
          </w:p>
        </w:tc>
        <w:tc>
          <w:tcPr>
            <w:tcW w:w="3673" w:type="dxa"/>
            <w:shd w:val="clear" w:color="auto" w:fill="D5DCE4" w:themeFill="text2" w:themeFillTint="33"/>
          </w:tcPr>
          <w:p w14:paraId="119C40BB" w14:textId="75C2E06F" w:rsidR="00D20E0C" w:rsidRPr="00C871CE" w:rsidRDefault="00F4279E" w:rsidP="002139CE">
            <w:pPr>
              <w:rPr>
                <w:rFonts w:asciiTheme="minorHAnsi" w:hAnsiTheme="minorHAnsi" w:cstheme="minorHAnsi"/>
                <w:b/>
                <w:bCs/>
              </w:rPr>
            </w:pPr>
            <w:r w:rsidRPr="00C871CE">
              <w:rPr>
                <w:rFonts w:asciiTheme="minorHAnsi" w:hAnsiTheme="minorHAnsi" w:cstheme="minorHAnsi"/>
                <w:b/>
                <w:bCs/>
              </w:rPr>
              <w:t>Prérequis</w:t>
            </w:r>
            <w:r w:rsidR="00D20E0C" w:rsidRPr="00C871CE">
              <w:rPr>
                <w:rFonts w:asciiTheme="minorHAnsi" w:hAnsiTheme="minorHAnsi" w:cstheme="minorHAnsi"/>
                <w:b/>
                <w:bCs/>
              </w:rPr>
              <w:t xml:space="preserve"> / Transversalités</w:t>
            </w:r>
          </w:p>
        </w:tc>
      </w:tr>
      <w:tr w:rsidR="00D20E0C" w:rsidRPr="00C871CE" w14:paraId="1F294BEA" w14:textId="77777777" w:rsidTr="3F6BBD68">
        <w:tc>
          <w:tcPr>
            <w:tcW w:w="1350" w:type="dxa"/>
            <w:vMerge/>
          </w:tcPr>
          <w:p w14:paraId="7382A05B" w14:textId="77777777" w:rsidR="00D20E0C" w:rsidRPr="00C871CE" w:rsidRDefault="00D20E0C" w:rsidP="002139CE">
            <w:pPr>
              <w:jc w:val="right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181" w:type="dxa"/>
            <w:shd w:val="clear" w:color="auto" w:fill="FFFFFF" w:themeFill="background1"/>
          </w:tcPr>
          <w:p w14:paraId="754EC13C" w14:textId="1FEDC720" w:rsidR="00D20E0C" w:rsidRPr="00C871CE" w:rsidRDefault="005C48F6" w:rsidP="00D20E0C">
            <w:pPr>
              <w:pStyle w:val="Paragraphedeliste"/>
              <w:numPr>
                <w:ilvl w:val="0"/>
                <w:numId w:val="14"/>
              </w:numPr>
              <w:ind w:left="246" w:hanging="283"/>
              <w:rPr>
                <w:rFonts w:asciiTheme="minorHAnsi" w:hAnsiTheme="minorHAnsi" w:cstheme="minorHAnsi"/>
              </w:rPr>
            </w:pPr>
            <w:r w:rsidRPr="00407600">
              <w:rPr>
                <w:b/>
                <w:bCs/>
              </w:rPr>
              <w:t>Protéger l’identité numérique d’une organisation</w:t>
            </w:r>
          </w:p>
        </w:tc>
        <w:tc>
          <w:tcPr>
            <w:tcW w:w="3542" w:type="dxa"/>
            <w:gridSpan w:val="2"/>
            <w:shd w:val="clear" w:color="auto" w:fill="FFFFFF" w:themeFill="background1"/>
          </w:tcPr>
          <w:p w14:paraId="69581680" w14:textId="77777777" w:rsidR="00D20E0C" w:rsidRPr="00C871CE" w:rsidRDefault="00D20E0C" w:rsidP="002139CE">
            <w:pPr>
              <w:spacing w:before="120" w:after="120"/>
              <w:ind w:right="108"/>
              <w:rPr>
                <w:rFonts w:asciiTheme="minorHAnsi" w:hAnsiTheme="minorHAnsi" w:cstheme="minorHAnsi"/>
                <w:color w:val="000000"/>
                <w:u w:val="single"/>
              </w:rPr>
            </w:pPr>
            <w:r w:rsidRPr="00C871CE">
              <w:rPr>
                <w:rFonts w:asciiTheme="minorHAnsi" w:hAnsiTheme="minorHAnsi" w:cstheme="minorHAnsi"/>
                <w:color w:val="000000"/>
                <w:u w:val="single"/>
              </w:rPr>
              <w:t>Savoirs technologiques</w:t>
            </w:r>
          </w:p>
          <w:p w14:paraId="4F50785E" w14:textId="77777777" w:rsidR="00D259FF" w:rsidRDefault="3F6BBD68" w:rsidP="3F6BBD68">
            <w:pPr>
              <w:pStyle w:val="Paragraphedeliste"/>
              <w:numPr>
                <w:ilvl w:val="0"/>
                <w:numId w:val="5"/>
              </w:numPr>
              <w:spacing w:after="100"/>
              <w:ind w:left="360" w:right="34"/>
              <w:rPr>
                <w:rFonts w:asciiTheme="minorHAnsi" w:eastAsiaTheme="minorEastAsia" w:hAnsiTheme="minorHAnsi" w:cstheme="minorBidi"/>
              </w:rPr>
            </w:pPr>
            <w:r w:rsidRPr="3F6BBD68">
              <w:t>Typologie des risques et leurs impacts.</w:t>
            </w:r>
          </w:p>
          <w:p w14:paraId="5D267EEB" w14:textId="77777777" w:rsidR="00D259FF" w:rsidRDefault="3F6BBD68" w:rsidP="3F6BBD68">
            <w:pPr>
              <w:pStyle w:val="Paragraphedeliste"/>
              <w:numPr>
                <w:ilvl w:val="0"/>
                <w:numId w:val="5"/>
              </w:numPr>
              <w:spacing w:after="100"/>
              <w:ind w:left="360" w:right="34"/>
              <w:rPr>
                <w:rFonts w:asciiTheme="minorHAnsi" w:eastAsiaTheme="minorEastAsia" w:hAnsiTheme="minorHAnsi" w:cstheme="minorBidi"/>
              </w:rPr>
            </w:pPr>
            <w:r w:rsidRPr="3F6BBD68">
              <w:t>Principes de la sécurité : disponibilité, intégrité, confidentialité, preuve.</w:t>
            </w:r>
          </w:p>
          <w:p w14:paraId="28DFF63B" w14:textId="77777777" w:rsidR="00D259FF" w:rsidRDefault="3F6BBD68" w:rsidP="3F6BBD68">
            <w:pPr>
              <w:pStyle w:val="Paragraphedeliste"/>
              <w:numPr>
                <w:ilvl w:val="0"/>
                <w:numId w:val="5"/>
              </w:numPr>
              <w:spacing w:after="100"/>
              <w:ind w:left="360" w:right="34"/>
              <w:rPr>
                <w:rFonts w:asciiTheme="minorHAnsi" w:eastAsiaTheme="minorEastAsia" w:hAnsiTheme="minorHAnsi" w:cstheme="minorBidi"/>
              </w:rPr>
            </w:pPr>
            <w:r w:rsidRPr="3F6BBD68">
              <w:t>Sécurité et sûreté : périmètre respectif.</w:t>
            </w:r>
          </w:p>
          <w:p w14:paraId="6472CE4E" w14:textId="77777777" w:rsidR="00D20E0C" w:rsidRPr="00C871CE" w:rsidRDefault="00D20E0C" w:rsidP="002139CE">
            <w:pPr>
              <w:spacing w:before="120" w:after="120"/>
              <w:ind w:right="108"/>
              <w:rPr>
                <w:rFonts w:asciiTheme="minorHAnsi" w:hAnsiTheme="minorHAnsi" w:cstheme="minorHAnsi"/>
                <w:color w:val="000000"/>
                <w:u w:val="single"/>
              </w:rPr>
            </w:pPr>
            <w:r w:rsidRPr="00C871CE">
              <w:rPr>
                <w:rFonts w:asciiTheme="minorHAnsi" w:hAnsiTheme="minorHAnsi" w:cstheme="minorHAnsi"/>
                <w:color w:val="000000"/>
                <w:u w:val="single"/>
              </w:rPr>
              <w:t>Savoirs économiques, juridiques et managériaux</w:t>
            </w:r>
          </w:p>
          <w:p w14:paraId="7CD677DA" w14:textId="77777777" w:rsidR="00154863" w:rsidRDefault="3F6BBD68" w:rsidP="3F6BBD68">
            <w:pPr>
              <w:pStyle w:val="Paragraphedeliste"/>
              <w:numPr>
                <w:ilvl w:val="0"/>
                <w:numId w:val="4"/>
              </w:numPr>
              <w:spacing w:after="100"/>
              <w:ind w:left="360"/>
              <w:rPr>
                <w:rFonts w:asciiTheme="minorHAnsi" w:eastAsiaTheme="minorEastAsia" w:hAnsiTheme="minorHAnsi" w:cstheme="minorBidi"/>
              </w:rPr>
            </w:pPr>
            <w:r w:rsidRPr="3F6BBD68">
              <w:t>L’identité numérique de l’organisation : risques et protection juridique.</w:t>
            </w:r>
          </w:p>
          <w:p w14:paraId="61D5B0F2" w14:textId="77777777" w:rsidR="00154863" w:rsidRDefault="3F6BBD68" w:rsidP="3F6BBD68">
            <w:pPr>
              <w:pStyle w:val="Paragraphedeliste"/>
              <w:numPr>
                <w:ilvl w:val="0"/>
                <w:numId w:val="4"/>
              </w:numPr>
              <w:spacing w:after="100"/>
              <w:ind w:left="360"/>
              <w:rPr>
                <w:rFonts w:asciiTheme="minorHAnsi" w:eastAsiaTheme="minorEastAsia" w:hAnsiTheme="minorHAnsi" w:cstheme="minorBidi"/>
              </w:rPr>
            </w:pPr>
            <w:r w:rsidRPr="3F6BBD68">
              <w:t>La sécurité des équipements personnels des utilisateurs et de leurs usages : prise en compte des nouvelles modalités de travail, rôle de la charte informatique.</w:t>
            </w:r>
          </w:p>
          <w:p w14:paraId="5DF21CF6" w14:textId="77777777" w:rsidR="00154863" w:rsidRDefault="3F6BBD68" w:rsidP="3F6BBD68">
            <w:pPr>
              <w:pStyle w:val="Paragraphedeliste"/>
              <w:numPr>
                <w:ilvl w:val="0"/>
                <w:numId w:val="4"/>
              </w:numPr>
              <w:spacing w:after="100"/>
              <w:ind w:left="360"/>
              <w:rPr>
                <w:rFonts w:asciiTheme="minorHAnsi" w:eastAsiaTheme="minorEastAsia" w:hAnsiTheme="minorHAnsi" w:cstheme="minorBidi"/>
              </w:rPr>
            </w:pPr>
            <w:r w:rsidRPr="3F6BBD68">
              <w:t xml:space="preserve">Les risques des cyberattaques pour l’organisation : </w:t>
            </w:r>
            <w:r w:rsidRPr="3F6BBD68">
              <w:lastRenderedPageBreak/>
              <w:t>économique, juridique, atteinte à l’identité de l’entreprise.</w:t>
            </w:r>
          </w:p>
          <w:p w14:paraId="2C4DFC89" w14:textId="77777777" w:rsidR="00154863" w:rsidRDefault="3F6BBD68" w:rsidP="3F6BBD68">
            <w:pPr>
              <w:pStyle w:val="Paragraphedeliste"/>
              <w:numPr>
                <w:ilvl w:val="0"/>
                <w:numId w:val="4"/>
              </w:numPr>
              <w:spacing w:after="100"/>
              <w:ind w:left="360"/>
              <w:rPr>
                <w:rFonts w:asciiTheme="minorHAnsi" w:eastAsiaTheme="minorEastAsia" w:hAnsiTheme="minorHAnsi" w:cstheme="minorBidi"/>
              </w:rPr>
            </w:pPr>
            <w:r w:rsidRPr="3F6BBD68">
              <w:t>Obligations légales de notification en cas de faille de sécurité.</w:t>
            </w:r>
          </w:p>
          <w:p w14:paraId="46DDCE37" w14:textId="77777777" w:rsidR="00154863" w:rsidRDefault="3F6BBD68" w:rsidP="3F6BBD68">
            <w:pPr>
              <w:pStyle w:val="Paragraphedeliste"/>
              <w:numPr>
                <w:ilvl w:val="0"/>
                <w:numId w:val="4"/>
              </w:numPr>
              <w:spacing w:after="100"/>
              <w:ind w:left="360"/>
              <w:rPr>
                <w:rFonts w:asciiTheme="minorHAnsi" w:eastAsiaTheme="minorEastAsia" w:hAnsiTheme="minorHAnsi" w:cstheme="minorBidi"/>
              </w:rPr>
            </w:pPr>
            <w:r w:rsidRPr="3F6BBD68">
              <w:t>Réglementation en matière de lutte contre la fraude informatique : infractions, sanctions.</w:t>
            </w:r>
          </w:p>
          <w:p w14:paraId="2361607A" w14:textId="463CE188" w:rsidR="00D20E0C" w:rsidRPr="00C871CE" w:rsidRDefault="3F6BBD68" w:rsidP="3F6BBD68">
            <w:pPr>
              <w:pStyle w:val="Paragraphedeliste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00"/>
              <w:ind w:left="360"/>
              <w:rPr>
                <w:rFonts w:asciiTheme="minorHAnsi" w:eastAsiaTheme="minorEastAsia" w:hAnsiTheme="minorHAnsi" w:cstheme="minorBidi"/>
              </w:rPr>
            </w:pPr>
            <w:r w:rsidRPr="3F6BBD68">
              <w:t>Les organisations de lutte contre la cybercriminalité.</w:t>
            </w:r>
          </w:p>
          <w:p w14:paraId="69BEEF80" w14:textId="77777777" w:rsidR="00D20E0C" w:rsidRPr="00C871CE" w:rsidRDefault="00D20E0C" w:rsidP="002139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76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3390" w:type="dxa"/>
            <w:gridSpan w:val="2"/>
            <w:shd w:val="clear" w:color="auto" w:fill="FFFFFF" w:themeFill="background1"/>
          </w:tcPr>
          <w:p w14:paraId="31A12885" w14:textId="77777777" w:rsidR="008F31B9" w:rsidRPr="008F31B9" w:rsidRDefault="008F31B9" w:rsidP="008F31B9">
            <w:pPr>
              <w:numPr>
                <w:ilvl w:val="0"/>
                <w:numId w:val="14"/>
              </w:numPr>
              <w:spacing w:after="0"/>
              <w:ind w:left="246" w:hanging="283"/>
              <w:rPr>
                <w:sz w:val="20"/>
                <w:szCs w:val="20"/>
              </w:rPr>
            </w:pPr>
            <w:r w:rsidRPr="008F31B9">
              <w:rPr>
                <w:sz w:val="20"/>
                <w:szCs w:val="20"/>
              </w:rPr>
              <w:lastRenderedPageBreak/>
              <w:t xml:space="preserve">L’identité numérique de </w:t>
            </w:r>
            <w:r w:rsidRPr="008F31B9">
              <w:rPr>
                <w:rFonts w:asciiTheme="minorHAnsi" w:hAnsiTheme="minorHAnsi" w:cstheme="minorHAnsi"/>
                <w:color w:val="000000"/>
              </w:rPr>
              <w:t>l’organisation</w:t>
            </w:r>
            <w:r w:rsidRPr="008F31B9">
              <w:rPr>
                <w:sz w:val="20"/>
                <w:szCs w:val="20"/>
              </w:rPr>
              <w:t xml:space="preserve"> est protégée en s’appuyant sur des moyens techniques et juridiques.</w:t>
            </w:r>
          </w:p>
          <w:p w14:paraId="5CF6F0C4" w14:textId="77777777" w:rsidR="00D20E0C" w:rsidRPr="00C871CE" w:rsidRDefault="00D20E0C" w:rsidP="008F31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-37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3673" w:type="dxa"/>
            <w:shd w:val="clear" w:color="auto" w:fill="FFFFFF" w:themeFill="background1"/>
          </w:tcPr>
          <w:p w14:paraId="087F854B" w14:textId="73D09D6A" w:rsidR="00D20E0C" w:rsidRPr="00C871CE" w:rsidRDefault="00D20E0C" w:rsidP="002139CE">
            <w:pPr>
              <w:rPr>
                <w:rFonts w:asciiTheme="minorHAnsi" w:hAnsiTheme="minorHAnsi" w:cstheme="minorHAnsi"/>
              </w:rPr>
            </w:pPr>
          </w:p>
        </w:tc>
      </w:tr>
      <w:tr w:rsidR="00D20E0C" w:rsidRPr="00C871CE" w14:paraId="1DE3348D" w14:textId="77777777" w:rsidTr="3F6BBD68">
        <w:trPr>
          <w:trHeight w:val="355"/>
        </w:trPr>
        <w:tc>
          <w:tcPr>
            <w:tcW w:w="1350" w:type="dxa"/>
            <w:shd w:val="clear" w:color="auto" w:fill="F2F2F2" w:themeFill="background1" w:themeFillShade="F2"/>
          </w:tcPr>
          <w:p w14:paraId="0E52164B" w14:textId="77777777" w:rsidR="00D20E0C" w:rsidRPr="00C871CE" w:rsidRDefault="3F6BBD68" w:rsidP="3F6BBD68">
            <w:pPr>
              <w:jc w:val="center"/>
              <w:rPr>
                <w:rFonts w:asciiTheme="minorHAnsi" w:hAnsiTheme="minorHAnsi" w:cstheme="minorBidi"/>
                <w:b/>
                <w:bCs/>
              </w:rPr>
            </w:pPr>
            <w:r w:rsidRPr="3F6BBD68">
              <w:rPr>
                <w:rFonts w:asciiTheme="minorHAnsi" w:hAnsiTheme="minorHAnsi" w:cstheme="minorBidi"/>
                <w:b/>
                <w:bCs/>
              </w:rPr>
              <w:t>Séance 1</w:t>
            </w:r>
          </w:p>
        </w:tc>
        <w:tc>
          <w:tcPr>
            <w:tcW w:w="4032" w:type="dxa"/>
            <w:gridSpan w:val="2"/>
            <w:shd w:val="clear" w:color="auto" w:fill="F2F2F2" w:themeFill="background1" w:themeFillShade="F2"/>
          </w:tcPr>
          <w:p w14:paraId="7E2DFD41" w14:textId="77777777" w:rsidR="00D20E0C" w:rsidRPr="00C871CE" w:rsidRDefault="00D20E0C" w:rsidP="002139CE">
            <w:pPr>
              <w:spacing w:after="0"/>
              <w:jc w:val="center"/>
              <w:rPr>
                <w:rFonts w:asciiTheme="minorHAnsi" w:hAnsiTheme="minorHAnsi" w:cstheme="minorHAnsi"/>
                <w:b/>
              </w:rPr>
            </w:pPr>
            <w:r w:rsidRPr="00C871CE">
              <w:rPr>
                <w:rFonts w:asciiTheme="minorHAnsi" w:hAnsiTheme="minorHAnsi" w:cstheme="minorHAnsi"/>
                <w:b/>
              </w:rPr>
              <w:t>Tâches à réaliser</w:t>
            </w:r>
          </w:p>
        </w:tc>
        <w:tc>
          <w:tcPr>
            <w:tcW w:w="4678" w:type="dxa"/>
            <w:gridSpan w:val="2"/>
            <w:shd w:val="clear" w:color="auto" w:fill="F2F2F2" w:themeFill="background1" w:themeFillShade="F2"/>
          </w:tcPr>
          <w:p w14:paraId="4559A7CA" w14:textId="77777777" w:rsidR="00D20E0C" w:rsidRPr="00C871CE" w:rsidRDefault="00D20E0C" w:rsidP="002139CE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C871CE">
              <w:rPr>
                <w:rFonts w:asciiTheme="minorHAnsi" w:hAnsiTheme="minorHAnsi" w:cstheme="minorHAnsi"/>
                <w:b/>
              </w:rPr>
              <w:t>Ressources fournies</w:t>
            </w:r>
          </w:p>
        </w:tc>
        <w:tc>
          <w:tcPr>
            <w:tcW w:w="5076" w:type="dxa"/>
            <w:gridSpan w:val="2"/>
            <w:shd w:val="clear" w:color="auto" w:fill="F2F2F2" w:themeFill="background1" w:themeFillShade="F2"/>
          </w:tcPr>
          <w:p w14:paraId="1B86CFEB" w14:textId="77777777" w:rsidR="00D20E0C" w:rsidRPr="00C871CE" w:rsidRDefault="00D20E0C" w:rsidP="002139CE">
            <w:pPr>
              <w:jc w:val="center"/>
              <w:rPr>
                <w:rFonts w:asciiTheme="minorHAnsi" w:hAnsiTheme="minorHAnsi" w:cstheme="minorHAnsi"/>
                <w:b/>
                <w:u w:val="single"/>
              </w:rPr>
            </w:pPr>
            <w:r w:rsidRPr="00C871CE">
              <w:rPr>
                <w:rFonts w:asciiTheme="minorHAnsi" w:hAnsiTheme="minorHAnsi" w:cstheme="minorHAnsi"/>
                <w:b/>
              </w:rPr>
              <w:t>Résultats attendus</w:t>
            </w:r>
          </w:p>
        </w:tc>
      </w:tr>
      <w:tr w:rsidR="00D20E0C" w:rsidRPr="00C871CE" w14:paraId="66112F0D" w14:textId="77777777" w:rsidTr="3F6BBD68">
        <w:tc>
          <w:tcPr>
            <w:tcW w:w="1350" w:type="dxa"/>
            <w:tcBorders>
              <w:bottom w:val="single" w:sz="4" w:space="0" w:color="000000" w:themeColor="text1"/>
            </w:tcBorders>
          </w:tcPr>
          <w:p w14:paraId="3063D852" w14:textId="3BC9FF22" w:rsidR="00D20E0C" w:rsidRPr="00C871CE" w:rsidRDefault="003D0076" w:rsidP="002139CE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  <w:r w:rsidR="00D20E0C" w:rsidRPr="00C871CE">
              <w:rPr>
                <w:rFonts w:asciiTheme="minorHAnsi" w:hAnsiTheme="minorHAnsi" w:cstheme="minorHAnsi"/>
              </w:rPr>
              <w:t>h</w:t>
            </w:r>
          </w:p>
        </w:tc>
        <w:tc>
          <w:tcPr>
            <w:tcW w:w="4032" w:type="dxa"/>
            <w:gridSpan w:val="2"/>
            <w:tcBorders>
              <w:bottom w:val="single" w:sz="4" w:space="0" w:color="000000" w:themeColor="text1"/>
            </w:tcBorders>
          </w:tcPr>
          <w:p w14:paraId="016E8621" w14:textId="3FA439C3" w:rsidR="00D20E0C" w:rsidRPr="00C871CE" w:rsidRDefault="006014A4" w:rsidP="00C86497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Recenser les sources qui fondent la présence digitale du client : courriels</w:t>
            </w:r>
            <w:r w:rsidRPr="00E2507E">
              <w:rPr>
                <w:rFonts w:asciiTheme="minorHAnsi" w:hAnsiTheme="minorHAnsi" w:cstheme="minorHAnsi"/>
              </w:rPr>
              <w:t>, messagerie</w:t>
            </w:r>
            <w:r w:rsidR="0005203C">
              <w:rPr>
                <w:rFonts w:asciiTheme="minorHAnsi" w:hAnsiTheme="minorHAnsi" w:cstheme="minorHAnsi"/>
              </w:rPr>
              <w:t>s</w:t>
            </w:r>
            <w:r w:rsidRPr="00E2507E">
              <w:rPr>
                <w:rFonts w:asciiTheme="minorHAnsi" w:hAnsiTheme="minorHAnsi" w:cstheme="minorHAnsi"/>
              </w:rPr>
              <w:t xml:space="preserve"> instantanée</w:t>
            </w:r>
            <w:r w:rsidR="0005203C">
              <w:rPr>
                <w:rFonts w:asciiTheme="minorHAnsi" w:hAnsiTheme="minorHAnsi" w:cstheme="minorHAnsi"/>
              </w:rPr>
              <w:t>s</w:t>
            </w:r>
            <w:r w:rsidRPr="00E2507E">
              <w:rPr>
                <w:rFonts w:asciiTheme="minorHAnsi" w:hAnsiTheme="minorHAnsi" w:cstheme="minorHAnsi"/>
              </w:rPr>
              <w:t xml:space="preserve">, sites web institutionnels et applications web, applications mobiles, réseaux sociaux et traces </w:t>
            </w:r>
            <w:r w:rsidR="003873E1" w:rsidRPr="00E2507E">
              <w:rPr>
                <w:rFonts w:asciiTheme="minorHAnsi" w:hAnsiTheme="minorHAnsi" w:cstheme="minorHAnsi"/>
              </w:rPr>
              <w:t>associées</w:t>
            </w:r>
            <w:r w:rsidR="003873E1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4678" w:type="dxa"/>
            <w:gridSpan w:val="2"/>
            <w:tcBorders>
              <w:bottom w:val="single" w:sz="4" w:space="0" w:color="000000" w:themeColor="text1"/>
            </w:tcBorders>
          </w:tcPr>
          <w:p w14:paraId="081C4648" w14:textId="5C675448" w:rsidR="00525406" w:rsidRPr="00583BCA" w:rsidRDefault="00181E47" w:rsidP="00C86497">
            <w:pPr>
              <w:numPr>
                <w:ilvl w:val="0"/>
                <w:numId w:val="14"/>
              </w:numPr>
              <w:spacing w:after="0"/>
              <w:ind w:left="246" w:hanging="283"/>
              <w:rPr>
                <w:rFonts w:asciiTheme="minorHAnsi" w:hAnsiTheme="minorHAnsi" w:cstheme="minorBidi"/>
              </w:rPr>
            </w:pPr>
            <w:r w:rsidRPr="24F4E385">
              <w:rPr>
                <w:rFonts w:asciiTheme="minorHAnsi" w:hAnsiTheme="minorHAnsi" w:cstheme="minorBidi"/>
              </w:rPr>
              <w:t xml:space="preserve">Le site web </w:t>
            </w:r>
            <w:r w:rsidR="00675324" w:rsidRPr="24F4E385">
              <w:rPr>
                <w:rFonts w:asciiTheme="minorHAnsi" w:hAnsiTheme="minorHAnsi" w:cstheme="minorBidi"/>
              </w:rPr>
              <w:t>d’une entrepris</w:t>
            </w:r>
            <w:r w:rsidR="006E6182" w:rsidRPr="24F4E385">
              <w:rPr>
                <w:rFonts w:asciiTheme="minorHAnsi" w:hAnsiTheme="minorHAnsi" w:cstheme="minorBidi"/>
              </w:rPr>
              <w:t>e</w:t>
            </w:r>
            <w:r w:rsidR="00675324" w:rsidRPr="24F4E385">
              <w:rPr>
                <w:rFonts w:asciiTheme="minorHAnsi" w:hAnsiTheme="minorHAnsi" w:cstheme="minorBidi"/>
              </w:rPr>
              <w:t xml:space="preserve"> réelle</w:t>
            </w:r>
            <w:r w:rsidR="00CF0F23" w:rsidRPr="24F4E385">
              <w:rPr>
                <w:rFonts w:asciiTheme="minorHAnsi" w:hAnsiTheme="minorHAnsi" w:cstheme="minorBidi"/>
              </w:rPr>
              <w:t xml:space="preserve"> </w:t>
            </w:r>
            <w:r w:rsidR="006E6182" w:rsidRPr="24F4E385">
              <w:rPr>
                <w:rFonts w:asciiTheme="minorHAnsi" w:hAnsiTheme="minorHAnsi" w:cstheme="minorBidi"/>
              </w:rPr>
              <w:t>(</w:t>
            </w:r>
            <w:hyperlink r:id="rId8">
              <w:r w:rsidR="24F4E385" w:rsidRPr="24F4E385">
                <w:rPr>
                  <w:rStyle w:val="Lienhypertexte"/>
                  <w:rFonts w:asciiTheme="minorHAnsi" w:hAnsiTheme="minorHAnsi" w:cstheme="minorBidi"/>
                </w:rPr>
                <w:t>par exemple</w:t>
              </w:r>
            </w:hyperlink>
            <w:r w:rsidR="006E6182" w:rsidRPr="24F4E385">
              <w:rPr>
                <w:rFonts w:asciiTheme="minorHAnsi" w:hAnsiTheme="minorHAnsi" w:cstheme="minorBidi"/>
              </w:rPr>
              <w:t xml:space="preserve">) </w:t>
            </w:r>
            <w:r w:rsidR="00CF0F23" w:rsidRPr="24F4E385">
              <w:rPr>
                <w:rFonts w:asciiTheme="minorHAnsi" w:hAnsiTheme="minorHAnsi" w:cstheme="minorBidi"/>
              </w:rPr>
              <w:t>qui comporte des liens vers des adresse</w:t>
            </w:r>
            <w:r w:rsidR="000E3AEC" w:rsidRPr="24F4E385">
              <w:rPr>
                <w:rFonts w:asciiTheme="minorHAnsi" w:hAnsiTheme="minorHAnsi" w:cstheme="minorBidi"/>
              </w:rPr>
              <w:t xml:space="preserve">s électroniques, des </w:t>
            </w:r>
            <w:r w:rsidR="00043DD4" w:rsidRPr="24F4E385">
              <w:rPr>
                <w:rFonts w:asciiTheme="minorHAnsi" w:hAnsiTheme="minorHAnsi" w:cstheme="minorBidi"/>
              </w:rPr>
              <w:t xml:space="preserve">liens vers </w:t>
            </w:r>
            <w:r w:rsidR="24F4E385" w:rsidRPr="24F4E385">
              <w:rPr>
                <w:rFonts w:asciiTheme="minorHAnsi" w:hAnsiTheme="minorHAnsi" w:cstheme="minorBidi"/>
              </w:rPr>
              <w:t xml:space="preserve">des </w:t>
            </w:r>
            <w:r w:rsidR="000E3AEC" w:rsidRPr="24F4E385">
              <w:rPr>
                <w:rFonts w:asciiTheme="minorHAnsi" w:hAnsiTheme="minorHAnsi" w:cstheme="minorBidi"/>
              </w:rPr>
              <w:t>pages Facebook,</w:t>
            </w:r>
            <w:r w:rsidR="00043DD4" w:rsidRPr="24F4E385">
              <w:rPr>
                <w:rFonts w:asciiTheme="minorHAnsi" w:hAnsiTheme="minorHAnsi" w:cstheme="minorBidi"/>
              </w:rPr>
              <w:t xml:space="preserve"> Twitter</w:t>
            </w:r>
            <w:r w:rsidR="00675324" w:rsidRPr="24F4E385">
              <w:rPr>
                <w:rFonts w:asciiTheme="minorHAnsi" w:hAnsiTheme="minorHAnsi" w:cstheme="minorBidi"/>
              </w:rPr>
              <w:t>. D</w:t>
            </w:r>
            <w:r w:rsidR="000E3AEC" w:rsidRPr="24F4E385">
              <w:rPr>
                <w:rFonts w:asciiTheme="minorHAnsi" w:hAnsiTheme="minorHAnsi" w:cstheme="minorBidi"/>
              </w:rPr>
              <w:t xml:space="preserve">es profils </w:t>
            </w:r>
            <w:r w:rsidR="00043DD4" w:rsidRPr="24F4E385">
              <w:rPr>
                <w:rFonts w:asciiTheme="minorHAnsi" w:hAnsiTheme="minorHAnsi" w:cstheme="minorBidi"/>
              </w:rPr>
              <w:t>de collaborateurs</w:t>
            </w:r>
            <w:r w:rsidR="00226A5E" w:rsidRPr="24F4E385">
              <w:rPr>
                <w:rFonts w:asciiTheme="minorHAnsi" w:hAnsiTheme="minorHAnsi" w:cstheme="minorBidi"/>
              </w:rPr>
              <w:t xml:space="preserve"> de cette entreprise peuvent être trouvés dans un réseau social professionnel</w:t>
            </w:r>
            <w:r w:rsidR="00525406" w:rsidRPr="24F4E385">
              <w:rPr>
                <w:rFonts w:asciiTheme="minorHAnsi" w:hAnsiTheme="minorHAnsi" w:cstheme="minorBidi"/>
              </w:rPr>
              <w:t>.</w:t>
            </w:r>
          </w:p>
        </w:tc>
        <w:tc>
          <w:tcPr>
            <w:tcW w:w="5076" w:type="dxa"/>
            <w:gridSpan w:val="2"/>
            <w:tcBorders>
              <w:bottom w:val="single" w:sz="4" w:space="0" w:color="000000" w:themeColor="text1"/>
            </w:tcBorders>
          </w:tcPr>
          <w:p w14:paraId="309FCA9A" w14:textId="4D44EFE5" w:rsidR="00D20E0C" w:rsidRDefault="3F6BBD68" w:rsidP="00C86497">
            <w:pPr>
              <w:spacing w:after="0"/>
              <w:rPr>
                <w:rFonts w:asciiTheme="minorHAnsi" w:hAnsiTheme="minorHAnsi" w:cstheme="minorBidi"/>
              </w:rPr>
            </w:pPr>
            <w:r w:rsidRPr="3F6BBD68">
              <w:rPr>
                <w:rFonts w:asciiTheme="minorHAnsi" w:hAnsiTheme="minorHAnsi" w:cstheme="minorBidi"/>
              </w:rPr>
              <w:t>Une liste de sources qui constituent l’ensemble de l’identité numérique de l’entreprise cliente : nature de la source, lien pour la consulter.</w:t>
            </w:r>
          </w:p>
          <w:p w14:paraId="3FC0E4AA" w14:textId="11DEEFBC" w:rsidR="00BD1D0F" w:rsidRPr="00C871CE" w:rsidRDefault="00BD1D0F" w:rsidP="00C86497">
            <w:pPr>
              <w:spacing w:after="0"/>
              <w:ind w:left="-37"/>
              <w:rPr>
                <w:rFonts w:asciiTheme="minorHAnsi" w:hAnsiTheme="minorHAnsi" w:cstheme="minorHAnsi"/>
              </w:rPr>
            </w:pPr>
          </w:p>
        </w:tc>
      </w:tr>
      <w:tr w:rsidR="00D20E0C" w:rsidRPr="00C871CE" w14:paraId="5E5F6686" w14:textId="77777777" w:rsidTr="3F6BBD68"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</w:tcPr>
          <w:p w14:paraId="3C46ED6D" w14:textId="77777777" w:rsidR="00D20E0C" w:rsidRPr="00C871CE" w:rsidRDefault="3F6BBD68" w:rsidP="3F6BBD68">
            <w:pPr>
              <w:jc w:val="center"/>
              <w:rPr>
                <w:rFonts w:asciiTheme="minorHAnsi" w:hAnsiTheme="minorHAnsi" w:cstheme="minorBidi"/>
                <w:b/>
                <w:bCs/>
              </w:rPr>
            </w:pPr>
            <w:r w:rsidRPr="3F6BBD68">
              <w:rPr>
                <w:rFonts w:asciiTheme="minorHAnsi" w:hAnsiTheme="minorHAnsi" w:cstheme="minorBidi"/>
                <w:b/>
                <w:bCs/>
              </w:rPr>
              <w:t>Séance 2</w:t>
            </w:r>
          </w:p>
        </w:tc>
        <w:tc>
          <w:tcPr>
            <w:tcW w:w="403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</w:tcPr>
          <w:p w14:paraId="080F3110" w14:textId="77777777" w:rsidR="00D20E0C" w:rsidRPr="00C871CE" w:rsidRDefault="00D20E0C" w:rsidP="00C86497">
            <w:pPr>
              <w:rPr>
                <w:rFonts w:asciiTheme="minorHAnsi" w:hAnsiTheme="minorHAnsi" w:cstheme="minorHAnsi"/>
                <w:b/>
                <w:bCs/>
              </w:rPr>
            </w:pPr>
            <w:r w:rsidRPr="00C871CE">
              <w:rPr>
                <w:rFonts w:asciiTheme="minorHAnsi" w:hAnsiTheme="minorHAnsi" w:cstheme="minorHAnsi"/>
                <w:b/>
                <w:bCs/>
              </w:rPr>
              <w:t>Tâches à réaliser</w:t>
            </w:r>
          </w:p>
        </w:tc>
        <w:tc>
          <w:tcPr>
            <w:tcW w:w="467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</w:tcPr>
          <w:p w14:paraId="49D9EAB5" w14:textId="77777777" w:rsidR="00D20E0C" w:rsidRPr="00C871CE" w:rsidRDefault="00D20E0C" w:rsidP="00C86497">
            <w:pPr>
              <w:rPr>
                <w:rFonts w:asciiTheme="minorHAnsi" w:hAnsiTheme="minorHAnsi" w:cstheme="minorHAnsi"/>
                <w:b/>
                <w:bCs/>
              </w:rPr>
            </w:pPr>
            <w:r w:rsidRPr="00C871CE">
              <w:rPr>
                <w:rFonts w:asciiTheme="minorHAnsi" w:hAnsiTheme="minorHAnsi" w:cstheme="minorHAnsi"/>
                <w:b/>
                <w:bCs/>
              </w:rPr>
              <w:t>Ressources fournies</w:t>
            </w:r>
          </w:p>
        </w:tc>
        <w:tc>
          <w:tcPr>
            <w:tcW w:w="50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</w:tcPr>
          <w:p w14:paraId="480E0EED" w14:textId="77777777" w:rsidR="00D20E0C" w:rsidRPr="00C871CE" w:rsidRDefault="00D20E0C" w:rsidP="00C86497">
            <w:pPr>
              <w:rPr>
                <w:rFonts w:asciiTheme="minorHAnsi" w:hAnsiTheme="minorHAnsi" w:cstheme="minorHAnsi"/>
                <w:b/>
                <w:bCs/>
              </w:rPr>
            </w:pPr>
            <w:r w:rsidRPr="00C871CE">
              <w:rPr>
                <w:rFonts w:asciiTheme="minorHAnsi" w:hAnsiTheme="minorHAnsi" w:cstheme="minorHAnsi"/>
                <w:b/>
                <w:bCs/>
              </w:rPr>
              <w:t>Résultats attendus</w:t>
            </w:r>
          </w:p>
        </w:tc>
      </w:tr>
      <w:tr w:rsidR="00D20E0C" w:rsidRPr="00C871CE" w14:paraId="7280A1CF" w14:textId="77777777" w:rsidTr="3F6BBD68"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CED0703" w14:textId="4F4D963D" w:rsidR="00D20E0C" w:rsidRPr="00C871CE" w:rsidRDefault="003D0076" w:rsidP="002139CE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  <w:r w:rsidR="00D20E0C" w:rsidRPr="00C871CE">
              <w:rPr>
                <w:rFonts w:asciiTheme="minorHAnsi" w:hAnsiTheme="minorHAnsi" w:cstheme="minorHAnsi"/>
              </w:rPr>
              <w:t>h</w:t>
            </w:r>
          </w:p>
        </w:tc>
        <w:tc>
          <w:tcPr>
            <w:tcW w:w="403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C32B9E1" w14:textId="64B77700" w:rsidR="00D20E0C" w:rsidRPr="00C871CE" w:rsidRDefault="0F6557B9" w:rsidP="00C86497">
            <w:pPr>
              <w:rPr>
                <w:rFonts w:asciiTheme="minorHAnsi" w:hAnsiTheme="minorHAnsi" w:cstheme="minorBidi"/>
              </w:rPr>
            </w:pPr>
            <w:r w:rsidRPr="0F6557B9">
              <w:rPr>
                <w:rFonts w:asciiTheme="minorHAnsi" w:hAnsiTheme="minorHAnsi" w:cstheme="minorBidi"/>
              </w:rPr>
              <w:t>Pour chaque constituant de l’identité numérique du client, accéder à ce qu’il contient et dire en quoi il permet de construire l’identité numérique du client et en quoi une altération de son contenu par un pirate pourrait nuire à cette identité en termes de risques.</w:t>
            </w:r>
          </w:p>
        </w:tc>
        <w:tc>
          <w:tcPr>
            <w:tcW w:w="467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111EAFE" w14:textId="47A9ADC1" w:rsidR="00D20E0C" w:rsidRPr="00181E47" w:rsidRDefault="0F6557B9" w:rsidP="00C86497">
            <w:pPr>
              <w:numPr>
                <w:ilvl w:val="0"/>
                <w:numId w:val="14"/>
              </w:numPr>
              <w:spacing w:after="0"/>
              <w:ind w:left="246" w:hanging="283"/>
              <w:rPr>
                <w:rFonts w:asciiTheme="minorHAnsi" w:hAnsiTheme="minorHAnsi" w:cstheme="minorBidi"/>
              </w:rPr>
            </w:pPr>
            <w:r w:rsidRPr="0F6557B9">
              <w:rPr>
                <w:rFonts w:asciiTheme="minorHAnsi" w:hAnsiTheme="minorHAnsi" w:cstheme="minorBidi"/>
              </w:rPr>
              <w:t>Le site web de l’organisation cliente.</w:t>
            </w:r>
          </w:p>
        </w:tc>
        <w:tc>
          <w:tcPr>
            <w:tcW w:w="50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770EEA8" w14:textId="7F42C83E" w:rsidR="00D20E0C" w:rsidRPr="00C871CE" w:rsidRDefault="00A26E3E" w:rsidP="00C86497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Un tableau </w:t>
            </w:r>
            <w:r w:rsidR="00CD7984">
              <w:rPr>
                <w:rFonts w:asciiTheme="minorHAnsi" w:hAnsiTheme="minorHAnsi" w:cstheme="minorHAnsi"/>
              </w:rPr>
              <w:t xml:space="preserve">comportant </w:t>
            </w:r>
            <w:r w:rsidR="005B569A">
              <w:rPr>
                <w:rFonts w:asciiTheme="minorHAnsi" w:hAnsiTheme="minorHAnsi" w:cstheme="minorHAnsi"/>
              </w:rPr>
              <w:t>pour</w:t>
            </w:r>
            <w:r w:rsidR="00CD7984">
              <w:rPr>
                <w:rFonts w:asciiTheme="minorHAnsi" w:hAnsiTheme="minorHAnsi" w:cstheme="minorHAnsi"/>
              </w:rPr>
              <w:t xml:space="preserve"> </w:t>
            </w:r>
            <w:r w:rsidR="00823A9C">
              <w:rPr>
                <w:rFonts w:asciiTheme="minorHAnsi" w:hAnsiTheme="minorHAnsi" w:cstheme="minorHAnsi"/>
              </w:rPr>
              <w:t>chaque</w:t>
            </w:r>
            <w:r w:rsidR="00CD7984">
              <w:rPr>
                <w:rFonts w:asciiTheme="minorHAnsi" w:hAnsiTheme="minorHAnsi" w:cstheme="minorHAnsi"/>
              </w:rPr>
              <w:t xml:space="preserve"> source d’identité </w:t>
            </w:r>
            <w:r w:rsidR="005B569A">
              <w:rPr>
                <w:rFonts w:asciiTheme="minorHAnsi" w:hAnsiTheme="minorHAnsi" w:cstheme="minorHAnsi"/>
              </w:rPr>
              <w:t xml:space="preserve">une description de son contenu </w:t>
            </w:r>
            <w:r w:rsidR="001E07A2">
              <w:rPr>
                <w:rFonts w:asciiTheme="minorHAnsi" w:hAnsiTheme="minorHAnsi" w:cstheme="minorHAnsi"/>
              </w:rPr>
              <w:t xml:space="preserve">et le risque que représenterait une modification malveillante de </w:t>
            </w:r>
            <w:r w:rsidR="00DC1BFE">
              <w:rPr>
                <w:rFonts w:asciiTheme="minorHAnsi" w:hAnsiTheme="minorHAnsi" w:cstheme="minorHAnsi"/>
              </w:rPr>
              <w:t>ce contenu.</w:t>
            </w:r>
          </w:p>
        </w:tc>
      </w:tr>
      <w:tr w:rsidR="00D20E0C" w:rsidRPr="00C871CE" w14:paraId="28D63C46" w14:textId="77777777" w:rsidTr="3F6BBD68"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</w:tcPr>
          <w:p w14:paraId="4BCC68ED" w14:textId="77777777" w:rsidR="00D20E0C" w:rsidRPr="00C871CE" w:rsidRDefault="3F6BBD68" w:rsidP="3F6BBD68">
            <w:pPr>
              <w:jc w:val="center"/>
              <w:rPr>
                <w:rFonts w:asciiTheme="minorHAnsi" w:hAnsiTheme="minorHAnsi" w:cstheme="minorBidi"/>
                <w:b/>
                <w:bCs/>
              </w:rPr>
            </w:pPr>
            <w:r w:rsidRPr="3F6BBD68">
              <w:rPr>
                <w:rFonts w:asciiTheme="minorHAnsi" w:hAnsiTheme="minorHAnsi" w:cstheme="minorBidi"/>
                <w:b/>
                <w:bCs/>
              </w:rPr>
              <w:lastRenderedPageBreak/>
              <w:t>Séance 3</w:t>
            </w:r>
          </w:p>
        </w:tc>
        <w:tc>
          <w:tcPr>
            <w:tcW w:w="403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</w:tcPr>
          <w:p w14:paraId="7BE22722" w14:textId="77777777" w:rsidR="00D20E0C" w:rsidRPr="00C871CE" w:rsidRDefault="00D20E0C" w:rsidP="00C86497">
            <w:pPr>
              <w:rPr>
                <w:rFonts w:asciiTheme="minorHAnsi" w:hAnsiTheme="minorHAnsi" w:cstheme="minorHAnsi"/>
                <w:b/>
                <w:bCs/>
              </w:rPr>
            </w:pPr>
            <w:r w:rsidRPr="00C871CE">
              <w:rPr>
                <w:rFonts w:asciiTheme="minorHAnsi" w:hAnsiTheme="minorHAnsi" w:cstheme="minorHAnsi"/>
                <w:b/>
                <w:bCs/>
              </w:rPr>
              <w:t>Tâches à réaliser</w:t>
            </w:r>
          </w:p>
        </w:tc>
        <w:tc>
          <w:tcPr>
            <w:tcW w:w="467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</w:tcPr>
          <w:p w14:paraId="2E0437CB" w14:textId="77777777" w:rsidR="00D20E0C" w:rsidRPr="00C871CE" w:rsidRDefault="00D20E0C" w:rsidP="00C86497">
            <w:pPr>
              <w:rPr>
                <w:rFonts w:asciiTheme="minorHAnsi" w:hAnsiTheme="minorHAnsi" w:cstheme="minorHAnsi"/>
                <w:b/>
                <w:bCs/>
              </w:rPr>
            </w:pPr>
            <w:r w:rsidRPr="00C871CE">
              <w:rPr>
                <w:rFonts w:asciiTheme="minorHAnsi" w:hAnsiTheme="minorHAnsi" w:cstheme="minorHAnsi"/>
                <w:b/>
                <w:bCs/>
              </w:rPr>
              <w:t>Ressources fournies</w:t>
            </w:r>
          </w:p>
        </w:tc>
        <w:tc>
          <w:tcPr>
            <w:tcW w:w="50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</w:tcPr>
          <w:p w14:paraId="72DD24B6" w14:textId="77777777" w:rsidR="00D20E0C" w:rsidRPr="00C871CE" w:rsidRDefault="00D20E0C" w:rsidP="00C86497">
            <w:pPr>
              <w:rPr>
                <w:rFonts w:asciiTheme="minorHAnsi" w:hAnsiTheme="minorHAnsi" w:cstheme="minorHAnsi"/>
                <w:b/>
                <w:bCs/>
              </w:rPr>
            </w:pPr>
            <w:r w:rsidRPr="00C871CE">
              <w:rPr>
                <w:rFonts w:asciiTheme="minorHAnsi" w:hAnsiTheme="minorHAnsi" w:cstheme="minorHAnsi"/>
                <w:b/>
                <w:bCs/>
              </w:rPr>
              <w:t>Résultats attendus</w:t>
            </w:r>
          </w:p>
        </w:tc>
      </w:tr>
      <w:tr w:rsidR="00D20E0C" w:rsidRPr="00C871CE" w14:paraId="70F0AC2C" w14:textId="77777777" w:rsidTr="3F6BBD68"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DD32179" w14:textId="6E8988A9" w:rsidR="00D20E0C" w:rsidRPr="00C871CE" w:rsidRDefault="003D0076" w:rsidP="002139CE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  <w:r w:rsidR="00D20E0C" w:rsidRPr="00C871CE">
              <w:rPr>
                <w:rFonts w:asciiTheme="minorHAnsi" w:hAnsiTheme="minorHAnsi" w:cstheme="minorHAnsi"/>
              </w:rPr>
              <w:t>h</w:t>
            </w:r>
          </w:p>
        </w:tc>
        <w:tc>
          <w:tcPr>
            <w:tcW w:w="403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7B7E2D7" w14:textId="68676E45" w:rsidR="00D20E0C" w:rsidRPr="00C871CE" w:rsidRDefault="003E2C81" w:rsidP="00C86497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Après avoir lu un article relatant une cyberattaque</w:t>
            </w:r>
            <w:r w:rsidR="0054518B">
              <w:t xml:space="preserve"> </w:t>
            </w:r>
            <w:r w:rsidR="009963B9">
              <w:t>contre votre client, identifier l</w:t>
            </w:r>
            <w:r w:rsidR="00B9254B">
              <w:t>e type d’attaque</w:t>
            </w:r>
            <w:r w:rsidR="00B97682">
              <w:t xml:space="preserve"> utilisé par les pirates</w:t>
            </w:r>
            <w:r w:rsidR="00B9254B">
              <w:t>,</w:t>
            </w:r>
            <w:r w:rsidR="00E111B7">
              <w:t xml:space="preserve"> </w:t>
            </w:r>
            <w:r w:rsidR="00B97682">
              <w:t xml:space="preserve">dire </w:t>
            </w:r>
            <w:r w:rsidR="00BE6166">
              <w:t>quels principes de sécurité ont été violés (</w:t>
            </w:r>
            <w:r w:rsidR="007B7AAB">
              <w:t xml:space="preserve">principes </w:t>
            </w:r>
            <w:r w:rsidR="004F4196">
              <w:t>DIC) et pourquoi,</w:t>
            </w:r>
            <w:r w:rsidR="00B9254B">
              <w:t xml:space="preserve"> </w:t>
            </w:r>
            <w:r w:rsidR="007B7AAB">
              <w:t xml:space="preserve">identifier </w:t>
            </w:r>
            <w:r w:rsidR="00B9254B">
              <w:t xml:space="preserve">le moyen utilisé par les pirates </w:t>
            </w:r>
            <w:r w:rsidR="007B7AAB">
              <w:t xml:space="preserve">et </w:t>
            </w:r>
            <w:r w:rsidR="004C20EB">
              <w:t xml:space="preserve">ce qui a été volé. Dire en quoi cette attaque </w:t>
            </w:r>
            <w:r w:rsidR="00F179E7">
              <w:t xml:space="preserve">a pu </w:t>
            </w:r>
            <w:r w:rsidR="004C20EB">
              <w:t>nui</w:t>
            </w:r>
            <w:r w:rsidR="00F179E7">
              <w:t xml:space="preserve">re </w:t>
            </w:r>
            <w:r w:rsidR="004C20EB">
              <w:t>à l</w:t>
            </w:r>
            <w:r w:rsidR="00F179E7">
              <w:t>’identité numérique de votre client.</w:t>
            </w:r>
          </w:p>
        </w:tc>
        <w:tc>
          <w:tcPr>
            <w:tcW w:w="467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1375AFF" w14:textId="684AA316" w:rsidR="00D20E0C" w:rsidRDefault="3F6BBD68" w:rsidP="00C86497">
            <w:pPr>
              <w:numPr>
                <w:ilvl w:val="0"/>
                <w:numId w:val="14"/>
              </w:numPr>
              <w:spacing w:after="0"/>
              <w:ind w:left="246" w:hanging="283"/>
              <w:rPr>
                <w:rFonts w:asciiTheme="minorHAnsi" w:hAnsiTheme="minorHAnsi" w:cstheme="minorBidi"/>
              </w:rPr>
            </w:pPr>
            <w:r w:rsidRPr="3F6BBD68">
              <w:rPr>
                <w:rFonts w:asciiTheme="minorHAnsi" w:hAnsiTheme="minorHAnsi" w:cstheme="minorBidi"/>
              </w:rPr>
              <w:t>Le site web de l’organisation cliente.</w:t>
            </w:r>
          </w:p>
          <w:p w14:paraId="148641AD" w14:textId="1C8EE05E" w:rsidR="00583BCA" w:rsidRPr="00C871CE" w:rsidRDefault="3F6BBD68" w:rsidP="00C86497">
            <w:pPr>
              <w:numPr>
                <w:ilvl w:val="0"/>
                <w:numId w:val="14"/>
              </w:numPr>
              <w:spacing w:after="0"/>
              <w:ind w:left="246" w:hanging="283"/>
              <w:rPr>
                <w:rFonts w:asciiTheme="minorHAnsi" w:hAnsiTheme="minorHAnsi" w:cstheme="minorBidi"/>
              </w:rPr>
            </w:pPr>
            <w:r w:rsidRPr="3F6BBD68">
              <w:rPr>
                <w:rFonts w:asciiTheme="minorHAnsi" w:hAnsiTheme="minorHAnsi" w:cstheme="minorBidi"/>
              </w:rPr>
              <w:t>Un article relatant une cyberattaque de cette entreprise (</w:t>
            </w:r>
            <w:hyperlink r:id="rId9">
              <w:r w:rsidRPr="3F6BBD68">
                <w:rPr>
                  <w:rStyle w:val="Lienhypertexte"/>
                  <w:rFonts w:asciiTheme="minorHAnsi" w:hAnsiTheme="minorHAnsi" w:cstheme="minorBidi"/>
                </w:rPr>
                <w:t>par exemple</w:t>
              </w:r>
            </w:hyperlink>
            <w:r w:rsidRPr="3F6BBD68">
              <w:rPr>
                <w:rFonts w:asciiTheme="minorHAnsi" w:hAnsiTheme="minorHAnsi" w:cstheme="minorBidi"/>
              </w:rPr>
              <w:t>).</w:t>
            </w:r>
          </w:p>
        </w:tc>
        <w:tc>
          <w:tcPr>
            <w:tcW w:w="50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D924F14" w14:textId="742DF910" w:rsidR="00D20E0C" w:rsidRPr="00C871CE" w:rsidRDefault="00F260DF" w:rsidP="00C86497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Une note comportant </w:t>
            </w:r>
            <w:r>
              <w:t>le type d’attaque, le moyen utilisé par les pirates, ce qui a été volé ainsi qu’une explication sur l’incidence de l’attaque sur l’identité numérique du client.</w:t>
            </w:r>
          </w:p>
        </w:tc>
      </w:tr>
      <w:tr w:rsidR="00A46683" w:rsidRPr="00A46683" w14:paraId="44A7508D" w14:textId="77777777" w:rsidTr="3F6BBD68"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</w:tcPr>
          <w:p w14:paraId="740FA0B8" w14:textId="6FBDFEF3" w:rsidR="00A46683" w:rsidRPr="00A46683" w:rsidRDefault="3F6BBD68" w:rsidP="3F6BBD68">
            <w:pPr>
              <w:jc w:val="center"/>
              <w:rPr>
                <w:rFonts w:asciiTheme="minorHAnsi" w:hAnsiTheme="minorHAnsi" w:cstheme="minorBidi"/>
                <w:b/>
                <w:bCs/>
              </w:rPr>
            </w:pPr>
            <w:r w:rsidRPr="3F6BBD68">
              <w:rPr>
                <w:rFonts w:asciiTheme="minorHAnsi" w:hAnsiTheme="minorHAnsi" w:cstheme="minorBidi"/>
                <w:b/>
                <w:bCs/>
              </w:rPr>
              <w:t>Séance 4</w:t>
            </w:r>
          </w:p>
        </w:tc>
        <w:tc>
          <w:tcPr>
            <w:tcW w:w="403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</w:tcPr>
          <w:p w14:paraId="16959634" w14:textId="77777777" w:rsidR="00A46683" w:rsidRPr="00A46683" w:rsidRDefault="00A46683" w:rsidP="00C86497">
            <w:pPr>
              <w:rPr>
                <w:rFonts w:asciiTheme="minorHAnsi" w:hAnsiTheme="minorHAnsi" w:cstheme="minorHAnsi"/>
                <w:b/>
                <w:bCs/>
              </w:rPr>
            </w:pPr>
            <w:r w:rsidRPr="00A46683">
              <w:rPr>
                <w:rFonts w:asciiTheme="minorHAnsi" w:hAnsiTheme="minorHAnsi" w:cstheme="minorHAnsi"/>
                <w:b/>
                <w:bCs/>
              </w:rPr>
              <w:t>Tâches à réaliser</w:t>
            </w:r>
          </w:p>
        </w:tc>
        <w:tc>
          <w:tcPr>
            <w:tcW w:w="467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</w:tcPr>
          <w:p w14:paraId="03AFF6FA" w14:textId="77777777" w:rsidR="00A46683" w:rsidRPr="00A46683" w:rsidRDefault="00A46683" w:rsidP="00C86497">
            <w:pPr>
              <w:rPr>
                <w:rFonts w:asciiTheme="minorHAnsi" w:hAnsiTheme="minorHAnsi" w:cstheme="minorHAnsi"/>
                <w:b/>
                <w:bCs/>
              </w:rPr>
            </w:pPr>
            <w:r w:rsidRPr="00A46683">
              <w:rPr>
                <w:rFonts w:asciiTheme="minorHAnsi" w:hAnsiTheme="minorHAnsi" w:cstheme="minorHAnsi"/>
                <w:b/>
                <w:bCs/>
              </w:rPr>
              <w:t>Ressources fournies</w:t>
            </w:r>
          </w:p>
        </w:tc>
        <w:tc>
          <w:tcPr>
            <w:tcW w:w="50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</w:tcPr>
          <w:p w14:paraId="10A27D23" w14:textId="77777777" w:rsidR="00A46683" w:rsidRPr="00A46683" w:rsidRDefault="00A46683" w:rsidP="00C86497">
            <w:pPr>
              <w:rPr>
                <w:rFonts w:asciiTheme="minorHAnsi" w:hAnsiTheme="minorHAnsi" w:cstheme="minorHAnsi"/>
                <w:b/>
                <w:bCs/>
              </w:rPr>
            </w:pPr>
            <w:r w:rsidRPr="00A46683">
              <w:rPr>
                <w:rFonts w:asciiTheme="minorHAnsi" w:hAnsiTheme="minorHAnsi" w:cstheme="minorHAnsi"/>
                <w:b/>
                <w:bCs/>
              </w:rPr>
              <w:t>Résultats attendus</w:t>
            </w:r>
          </w:p>
        </w:tc>
      </w:tr>
      <w:tr w:rsidR="00A46683" w:rsidRPr="00C871CE" w14:paraId="01352A1A" w14:textId="77777777" w:rsidTr="3F6BBD68"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1CA0AD6" w14:textId="2D4CA7D1" w:rsidR="00A46683" w:rsidRPr="00C871CE" w:rsidRDefault="003D0076" w:rsidP="002139CE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</w:t>
            </w:r>
            <w:r w:rsidR="00A46683" w:rsidRPr="00C871CE">
              <w:rPr>
                <w:rFonts w:asciiTheme="minorHAnsi" w:hAnsiTheme="minorHAnsi" w:cstheme="minorHAnsi"/>
              </w:rPr>
              <w:t>h</w:t>
            </w:r>
          </w:p>
        </w:tc>
        <w:tc>
          <w:tcPr>
            <w:tcW w:w="403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F0E96E0" w14:textId="44F94592" w:rsidR="00A46683" w:rsidRPr="00C871CE" w:rsidRDefault="00D00999" w:rsidP="00C86497">
            <w:pPr>
              <w:rPr>
                <w:rFonts w:asciiTheme="minorHAnsi" w:hAnsiTheme="minorHAnsi" w:cstheme="minorBidi"/>
              </w:rPr>
            </w:pPr>
            <w:r w:rsidRPr="3AEA9695">
              <w:rPr>
                <w:rFonts w:asciiTheme="minorHAnsi" w:hAnsiTheme="minorHAnsi" w:cstheme="minorBidi"/>
              </w:rPr>
              <w:t>Parmi les mesure</w:t>
            </w:r>
            <w:r w:rsidR="001525FB" w:rsidRPr="3AEA9695">
              <w:rPr>
                <w:rFonts w:asciiTheme="minorHAnsi" w:hAnsiTheme="minorHAnsi" w:cstheme="minorBidi"/>
              </w:rPr>
              <w:t>s</w:t>
            </w:r>
            <w:r w:rsidRPr="3AEA9695">
              <w:rPr>
                <w:rFonts w:asciiTheme="minorHAnsi" w:hAnsiTheme="minorHAnsi" w:cstheme="minorBidi"/>
              </w:rPr>
              <w:t xml:space="preserve"> de protection </w:t>
            </w:r>
            <w:r w:rsidR="004945F8" w:rsidRPr="3AEA9695">
              <w:rPr>
                <w:rFonts w:asciiTheme="minorHAnsi" w:hAnsiTheme="minorHAnsi" w:cstheme="minorBidi"/>
              </w:rPr>
              <w:t xml:space="preserve">techniques et juridiques </w:t>
            </w:r>
            <w:r w:rsidRPr="3AEA9695">
              <w:rPr>
                <w:rFonts w:asciiTheme="minorHAnsi" w:hAnsiTheme="minorHAnsi" w:cstheme="minorBidi"/>
              </w:rPr>
              <w:t xml:space="preserve">que vous connaissez, </w:t>
            </w:r>
            <w:r w:rsidR="3AEA9695" w:rsidRPr="3AEA9695">
              <w:rPr>
                <w:rFonts w:asciiTheme="minorHAnsi" w:hAnsiTheme="minorHAnsi" w:cstheme="minorBidi"/>
              </w:rPr>
              <w:t>décrire celles qui</w:t>
            </w:r>
            <w:r w:rsidR="004C78C0" w:rsidRPr="3AEA9695">
              <w:rPr>
                <w:rFonts w:asciiTheme="minorHAnsi" w:hAnsiTheme="minorHAnsi" w:cstheme="minorBidi"/>
              </w:rPr>
              <w:t xml:space="preserve"> auraient pu être mis</w:t>
            </w:r>
            <w:r w:rsidR="00D775C3" w:rsidRPr="3AEA9695">
              <w:rPr>
                <w:rFonts w:asciiTheme="minorHAnsi" w:hAnsiTheme="minorHAnsi" w:cstheme="minorBidi"/>
              </w:rPr>
              <w:t>es</w:t>
            </w:r>
            <w:r w:rsidR="004C78C0" w:rsidRPr="3AEA9695">
              <w:rPr>
                <w:rFonts w:asciiTheme="minorHAnsi" w:hAnsiTheme="minorHAnsi" w:cstheme="minorBidi"/>
              </w:rPr>
              <w:t xml:space="preserve"> en œuvre pour prévenir et éviter </w:t>
            </w:r>
            <w:r w:rsidR="001525FB" w:rsidRPr="3AEA9695">
              <w:rPr>
                <w:rFonts w:asciiTheme="minorHAnsi" w:hAnsiTheme="minorHAnsi" w:cstheme="minorBidi"/>
              </w:rPr>
              <w:t xml:space="preserve">la cyberattaque </w:t>
            </w:r>
            <w:r w:rsidR="7DF2646B" w:rsidRPr="7DF2646B">
              <w:rPr>
                <w:rFonts w:asciiTheme="minorHAnsi" w:hAnsiTheme="minorHAnsi" w:cstheme="minorBidi"/>
              </w:rPr>
              <w:t>subie par</w:t>
            </w:r>
            <w:r w:rsidR="001525FB" w:rsidRPr="3AEA9695">
              <w:rPr>
                <w:rFonts w:asciiTheme="minorHAnsi" w:hAnsiTheme="minorHAnsi" w:cstheme="minorBidi"/>
              </w:rPr>
              <w:t xml:space="preserve"> votre client</w:t>
            </w:r>
            <w:r w:rsidR="00851336" w:rsidRPr="3AEA9695">
              <w:rPr>
                <w:rFonts w:asciiTheme="minorHAnsi" w:hAnsiTheme="minorHAnsi" w:cstheme="minorBidi"/>
              </w:rPr>
              <w:t xml:space="preserve"> mais aussi pour </w:t>
            </w:r>
            <w:r w:rsidR="00D95174" w:rsidRPr="3AEA9695">
              <w:rPr>
                <w:rFonts w:asciiTheme="minorHAnsi" w:hAnsiTheme="minorHAnsi" w:cstheme="minorBidi"/>
              </w:rPr>
              <w:t>y remédier après qu’el</w:t>
            </w:r>
            <w:r w:rsidR="00F62288" w:rsidRPr="3AEA9695">
              <w:rPr>
                <w:rFonts w:asciiTheme="minorHAnsi" w:hAnsiTheme="minorHAnsi" w:cstheme="minorBidi"/>
              </w:rPr>
              <w:t>le</w:t>
            </w:r>
            <w:r w:rsidR="00D95174" w:rsidRPr="3AEA9695">
              <w:rPr>
                <w:rFonts w:asciiTheme="minorHAnsi" w:hAnsiTheme="minorHAnsi" w:cstheme="minorBidi"/>
              </w:rPr>
              <w:t xml:space="preserve"> </w:t>
            </w:r>
            <w:proofErr w:type="gramStart"/>
            <w:r w:rsidR="7DF2646B" w:rsidRPr="7DF2646B">
              <w:rPr>
                <w:rFonts w:asciiTheme="minorHAnsi" w:hAnsiTheme="minorHAnsi" w:cstheme="minorBidi"/>
              </w:rPr>
              <w:t>ait</w:t>
            </w:r>
            <w:proofErr w:type="gramEnd"/>
            <w:r w:rsidR="00F62288" w:rsidRPr="3AEA9695">
              <w:rPr>
                <w:rFonts w:asciiTheme="minorHAnsi" w:hAnsiTheme="minorHAnsi" w:cstheme="minorBidi"/>
              </w:rPr>
              <w:t xml:space="preserve"> eu lieu</w:t>
            </w:r>
            <w:r w:rsidR="001525FB" w:rsidRPr="3AEA9695">
              <w:rPr>
                <w:rFonts w:asciiTheme="minorHAnsi" w:hAnsiTheme="minorHAnsi" w:cstheme="minorBidi"/>
              </w:rPr>
              <w:t>.</w:t>
            </w:r>
          </w:p>
        </w:tc>
        <w:tc>
          <w:tcPr>
            <w:tcW w:w="467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DBECEC5" w14:textId="5AA234AC" w:rsidR="00A46683" w:rsidRDefault="3F6BBD68" w:rsidP="00C86497">
            <w:pPr>
              <w:numPr>
                <w:ilvl w:val="0"/>
                <w:numId w:val="14"/>
              </w:numPr>
              <w:spacing w:after="0"/>
              <w:ind w:left="246" w:hanging="283"/>
              <w:rPr>
                <w:rFonts w:asciiTheme="minorHAnsi" w:hAnsiTheme="minorHAnsi" w:cstheme="minorBidi"/>
              </w:rPr>
            </w:pPr>
            <w:r w:rsidRPr="3F6BBD68">
              <w:rPr>
                <w:rFonts w:asciiTheme="minorHAnsi" w:hAnsiTheme="minorHAnsi" w:cstheme="minorBidi"/>
              </w:rPr>
              <w:t>Le site web de l’organisation cliente.</w:t>
            </w:r>
          </w:p>
          <w:p w14:paraId="6C0F024D" w14:textId="52509A60" w:rsidR="00A46683" w:rsidRPr="00C871CE" w:rsidRDefault="3F6BBD68" w:rsidP="00C86497">
            <w:pPr>
              <w:numPr>
                <w:ilvl w:val="0"/>
                <w:numId w:val="14"/>
              </w:numPr>
              <w:spacing w:after="0"/>
              <w:ind w:left="246" w:hanging="283"/>
              <w:rPr>
                <w:rFonts w:asciiTheme="minorHAnsi" w:hAnsiTheme="minorHAnsi" w:cstheme="minorBidi"/>
              </w:rPr>
            </w:pPr>
            <w:r w:rsidRPr="3F6BBD68">
              <w:rPr>
                <w:rFonts w:asciiTheme="minorHAnsi" w:hAnsiTheme="minorHAnsi" w:cstheme="minorBidi"/>
              </w:rPr>
              <w:t>Un article relatant une cyberattaque de cette entreprise (</w:t>
            </w:r>
            <w:hyperlink r:id="rId10">
              <w:r w:rsidRPr="3F6BBD68">
                <w:rPr>
                  <w:rStyle w:val="Lienhypertexte"/>
                  <w:rFonts w:asciiTheme="minorHAnsi" w:hAnsiTheme="minorHAnsi" w:cstheme="minorBidi"/>
                </w:rPr>
                <w:t>par exemple</w:t>
              </w:r>
            </w:hyperlink>
            <w:r w:rsidRPr="3F6BBD68">
              <w:rPr>
                <w:rFonts w:asciiTheme="minorHAnsi" w:hAnsiTheme="minorHAnsi" w:cstheme="minorBidi"/>
              </w:rPr>
              <w:t>).</w:t>
            </w:r>
          </w:p>
        </w:tc>
        <w:tc>
          <w:tcPr>
            <w:tcW w:w="50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6D840A8" w14:textId="26E4D816" w:rsidR="00A46683" w:rsidRPr="00C871CE" w:rsidRDefault="001525FB" w:rsidP="00C86497">
            <w:pPr>
              <w:rPr>
                <w:rFonts w:asciiTheme="minorHAnsi" w:hAnsiTheme="minorHAnsi" w:cstheme="minorBidi"/>
              </w:rPr>
            </w:pPr>
            <w:r w:rsidRPr="27980876">
              <w:rPr>
                <w:rFonts w:asciiTheme="minorHAnsi" w:hAnsiTheme="minorHAnsi" w:cstheme="minorBidi"/>
              </w:rPr>
              <w:t xml:space="preserve">Une note </w:t>
            </w:r>
            <w:r w:rsidR="009F65D6" w:rsidRPr="27980876">
              <w:rPr>
                <w:rFonts w:asciiTheme="minorHAnsi" w:hAnsiTheme="minorHAnsi" w:cstheme="minorBidi"/>
              </w:rPr>
              <w:t>indiquant</w:t>
            </w:r>
            <w:r w:rsidR="00A2556A" w:rsidRPr="27980876">
              <w:rPr>
                <w:rFonts w:asciiTheme="minorHAnsi" w:hAnsiTheme="minorHAnsi" w:cstheme="minorBidi"/>
              </w:rPr>
              <w:t xml:space="preserve"> </w:t>
            </w:r>
            <w:r w:rsidR="27980876" w:rsidRPr="27980876">
              <w:rPr>
                <w:rFonts w:asciiTheme="minorHAnsi" w:hAnsiTheme="minorHAnsi" w:cstheme="minorBidi"/>
              </w:rPr>
              <w:t>les</w:t>
            </w:r>
            <w:r w:rsidR="00A2556A" w:rsidRPr="27980876">
              <w:rPr>
                <w:rFonts w:asciiTheme="minorHAnsi" w:hAnsiTheme="minorHAnsi" w:cstheme="minorBidi"/>
              </w:rPr>
              <w:t xml:space="preserve"> mesures de protection </w:t>
            </w:r>
            <w:r w:rsidR="27980876" w:rsidRPr="27980876">
              <w:rPr>
                <w:rFonts w:asciiTheme="minorHAnsi" w:hAnsiTheme="minorHAnsi" w:cstheme="minorBidi"/>
              </w:rPr>
              <w:t xml:space="preserve">à </w:t>
            </w:r>
            <w:r w:rsidR="00A2556A" w:rsidRPr="27980876">
              <w:rPr>
                <w:rFonts w:asciiTheme="minorHAnsi" w:hAnsiTheme="minorHAnsi" w:cstheme="minorBidi"/>
              </w:rPr>
              <w:t>mettre en place</w:t>
            </w:r>
            <w:r w:rsidR="00AA453C" w:rsidRPr="27980876">
              <w:rPr>
                <w:rFonts w:asciiTheme="minorHAnsi" w:hAnsiTheme="minorHAnsi" w:cstheme="minorBidi"/>
              </w:rPr>
              <w:t xml:space="preserve"> </w:t>
            </w:r>
            <w:r w:rsidR="009F65D6" w:rsidRPr="27980876">
              <w:rPr>
                <w:rFonts w:asciiTheme="minorHAnsi" w:hAnsiTheme="minorHAnsi" w:cstheme="minorBidi"/>
              </w:rPr>
              <w:t xml:space="preserve">en expliquant pour </w:t>
            </w:r>
            <w:r w:rsidR="003D0076" w:rsidRPr="27980876">
              <w:rPr>
                <w:rFonts w:asciiTheme="minorHAnsi" w:hAnsiTheme="minorHAnsi" w:cstheme="minorBidi"/>
              </w:rPr>
              <w:t>chacune</w:t>
            </w:r>
            <w:r w:rsidR="009F65D6" w:rsidRPr="27980876">
              <w:rPr>
                <w:rFonts w:asciiTheme="minorHAnsi" w:hAnsiTheme="minorHAnsi" w:cstheme="minorBidi"/>
              </w:rPr>
              <w:t xml:space="preserve"> d’elle</w:t>
            </w:r>
            <w:r w:rsidR="00D775C3" w:rsidRPr="27980876">
              <w:rPr>
                <w:rFonts w:asciiTheme="minorHAnsi" w:hAnsiTheme="minorHAnsi" w:cstheme="minorBidi"/>
              </w:rPr>
              <w:t>s</w:t>
            </w:r>
            <w:r w:rsidR="009F65D6" w:rsidRPr="27980876">
              <w:rPr>
                <w:rFonts w:asciiTheme="minorHAnsi" w:hAnsiTheme="minorHAnsi" w:cstheme="minorBidi"/>
              </w:rPr>
              <w:t xml:space="preserve"> </w:t>
            </w:r>
            <w:r w:rsidR="4297C24D" w:rsidRPr="4297C24D">
              <w:rPr>
                <w:rFonts w:asciiTheme="minorHAnsi" w:hAnsiTheme="minorHAnsi" w:cstheme="minorBidi"/>
              </w:rPr>
              <w:t>comment elle</w:t>
            </w:r>
            <w:r w:rsidR="009F65D6" w:rsidRPr="27980876">
              <w:rPr>
                <w:rFonts w:asciiTheme="minorHAnsi" w:hAnsiTheme="minorHAnsi" w:cstheme="minorBidi"/>
              </w:rPr>
              <w:t xml:space="preserve"> contribue à prévenir </w:t>
            </w:r>
            <w:r w:rsidR="00F62288" w:rsidRPr="27980876">
              <w:rPr>
                <w:rFonts w:asciiTheme="minorHAnsi" w:hAnsiTheme="minorHAnsi" w:cstheme="minorBidi"/>
              </w:rPr>
              <w:t>et</w:t>
            </w:r>
            <w:r w:rsidR="007D6F4A" w:rsidRPr="27980876">
              <w:rPr>
                <w:rFonts w:asciiTheme="minorHAnsi" w:hAnsiTheme="minorHAnsi" w:cstheme="minorBidi"/>
              </w:rPr>
              <w:t>/ou</w:t>
            </w:r>
            <w:r w:rsidR="00F62288" w:rsidRPr="27980876">
              <w:rPr>
                <w:rFonts w:asciiTheme="minorHAnsi" w:hAnsiTheme="minorHAnsi" w:cstheme="minorBidi"/>
              </w:rPr>
              <w:t xml:space="preserve"> </w:t>
            </w:r>
            <w:r w:rsidR="4297C24D" w:rsidRPr="4297C24D">
              <w:rPr>
                <w:rFonts w:asciiTheme="minorHAnsi" w:hAnsiTheme="minorHAnsi" w:cstheme="minorBidi"/>
              </w:rPr>
              <w:t xml:space="preserve">à </w:t>
            </w:r>
            <w:r w:rsidR="00F62288" w:rsidRPr="27980876">
              <w:rPr>
                <w:rFonts w:asciiTheme="minorHAnsi" w:hAnsiTheme="minorHAnsi" w:cstheme="minorBidi"/>
              </w:rPr>
              <w:t xml:space="preserve">surmonter </w:t>
            </w:r>
            <w:r w:rsidR="003D0076" w:rsidRPr="27980876">
              <w:rPr>
                <w:rFonts w:asciiTheme="minorHAnsi" w:hAnsiTheme="minorHAnsi" w:cstheme="minorBidi"/>
              </w:rPr>
              <w:t xml:space="preserve">l’attaque </w:t>
            </w:r>
            <w:r w:rsidR="00B37C6C" w:rsidRPr="27980876">
              <w:rPr>
                <w:rFonts w:asciiTheme="minorHAnsi" w:hAnsiTheme="minorHAnsi" w:cstheme="minorBidi"/>
              </w:rPr>
              <w:t>étudiée</w:t>
            </w:r>
            <w:r w:rsidR="003D0076" w:rsidRPr="27980876">
              <w:rPr>
                <w:rFonts w:asciiTheme="minorHAnsi" w:hAnsiTheme="minorHAnsi" w:cstheme="minorBidi"/>
              </w:rPr>
              <w:t>.</w:t>
            </w:r>
            <w:r w:rsidR="009F65D6" w:rsidRPr="27980876">
              <w:rPr>
                <w:rFonts w:asciiTheme="minorHAnsi" w:hAnsiTheme="minorHAnsi" w:cstheme="minorBidi"/>
              </w:rPr>
              <w:t xml:space="preserve"> </w:t>
            </w:r>
          </w:p>
        </w:tc>
      </w:tr>
    </w:tbl>
    <w:p w14:paraId="5C0A0234" w14:textId="7E89F6E3" w:rsidR="00D20E0C" w:rsidRDefault="00D20E0C" w:rsidP="00D20E0C">
      <w:pPr>
        <w:rPr>
          <w:rFonts w:asciiTheme="minorHAnsi" w:hAnsiTheme="minorHAnsi" w:cstheme="minorHAnsi"/>
        </w:rPr>
      </w:pPr>
    </w:p>
    <w:tbl>
      <w:tblPr>
        <w:tblW w:w="15167" w:type="dxa"/>
        <w:tblInd w:w="-571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ayout w:type="fixed"/>
        <w:tblLook w:val="0400" w:firstRow="0" w:lastRow="0" w:firstColumn="0" w:lastColumn="0" w:noHBand="0" w:noVBand="1"/>
      </w:tblPr>
      <w:tblGrid>
        <w:gridCol w:w="1329"/>
        <w:gridCol w:w="21"/>
        <w:gridCol w:w="3037"/>
        <w:gridCol w:w="144"/>
        <w:gridCol w:w="851"/>
        <w:gridCol w:w="287"/>
        <w:gridCol w:w="2127"/>
        <w:gridCol w:w="277"/>
        <w:gridCol w:w="1987"/>
        <w:gridCol w:w="429"/>
        <w:gridCol w:w="565"/>
        <w:gridCol w:w="409"/>
        <w:gridCol w:w="3673"/>
        <w:gridCol w:w="31"/>
      </w:tblGrid>
      <w:tr w:rsidR="00A2562F" w:rsidRPr="00C871CE" w14:paraId="5CE9A813" w14:textId="77777777" w:rsidTr="00FE477F">
        <w:trPr>
          <w:gridAfter w:val="1"/>
          <w:wAfter w:w="31" w:type="dxa"/>
        </w:trPr>
        <w:tc>
          <w:tcPr>
            <w:tcW w:w="1350" w:type="dxa"/>
            <w:gridSpan w:val="2"/>
            <w:shd w:val="clear" w:color="auto" w:fill="D5DCE4" w:themeFill="text2" w:themeFillTint="33"/>
          </w:tcPr>
          <w:p w14:paraId="5581AEC0" w14:textId="3F95E8BC" w:rsidR="00A2562F" w:rsidRPr="00C871CE" w:rsidRDefault="3F6BBD68" w:rsidP="3F6BBD68">
            <w:pPr>
              <w:jc w:val="center"/>
              <w:rPr>
                <w:rFonts w:asciiTheme="minorHAnsi" w:hAnsiTheme="minorHAnsi" w:cstheme="minorBidi"/>
                <w:b/>
                <w:bCs/>
              </w:rPr>
            </w:pPr>
            <w:r w:rsidRPr="3F6BBD68">
              <w:rPr>
                <w:rFonts w:asciiTheme="minorHAnsi" w:hAnsiTheme="minorHAnsi" w:cstheme="minorBidi"/>
                <w:b/>
                <w:bCs/>
              </w:rPr>
              <w:t>Séquence 3.2 B1</w:t>
            </w:r>
          </w:p>
        </w:tc>
        <w:tc>
          <w:tcPr>
            <w:tcW w:w="13786" w:type="dxa"/>
            <w:gridSpan w:val="11"/>
            <w:shd w:val="clear" w:color="auto" w:fill="D5DCE4" w:themeFill="text2" w:themeFillTint="33"/>
          </w:tcPr>
          <w:p w14:paraId="6B19EEC3" w14:textId="31FF970D" w:rsidR="00A2562F" w:rsidRPr="00891A65" w:rsidRDefault="00891A65" w:rsidP="4D313E02">
            <w:pPr>
              <w:spacing w:after="0"/>
              <w:rPr>
                <w:b/>
                <w:bCs/>
              </w:rPr>
            </w:pPr>
            <w:r w:rsidRPr="00891A65">
              <w:rPr>
                <w:b/>
                <w:bCs/>
              </w:rPr>
              <w:t>Comprendre</w:t>
            </w:r>
            <w:r w:rsidR="4D313E02" w:rsidRPr="00891A65">
              <w:rPr>
                <w:b/>
                <w:bCs/>
              </w:rPr>
              <w:t xml:space="preserve"> </w:t>
            </w:r>
            <w:r w:rsidRPr="00891A65">
              <w:rPr>
                <w:b/>
                <w:bCs/>
              </w:rPr>
              <w:t xml:space="preserve">les </w:t>
            </w:r>
            <w:r>
              <w:rPr>
                <w:b/>
                <w:bCs/>
              </w:rPr>
              <w:t>technique</w:t>
            </w:r>
            <w:r w:rsidR="002A6960">
              <w:rPr>
                <w:b/>
                <w:bCs/>
              </w:rPr>
              <w:t>s</w:t>
            </w:r>
            <w:r>
              <w:rPr>
                <w:b/>
                <w:bCs/>
              </w:rPr>
              <w:t xml:space="preserve">, </w:t>
            </w:r>
            <w:r w:rsidR="4297C24D" w:rsidRPr="4297C24D">
              <w:rPr>
                <w:b/>
                <w:bCs/>
              </w:rPr>
              <w:t xml:space="preserve">les </w:t>
            </w:r>
            <w:r w:rsidRPr="4297C24D">
              <w:rPr>
                <w:rFonts w:asciiTheme="minorHAnsi" w:eastAsia="Arial" w:hAnsiTheme="minorHAnsi" w:cstheme="minorBidi"/>
                <w:b/>
              </w:rPr>
              <w:t xml:space="preserve">méthodes et </w:t>
            </w:r>
            <w:r w:rsidR="4297C24D" w:rsidRPr="4297C24D">
              <w:rPr>
                <w:rFonts w:asciiTheme="minorHAnsi" w:eastAsia="Arial" w:hAnsiTheme="minorHAnsi" w:cstheme="minorBidi"/>
                <w:b/>
                <w:bCs/>
              </w:rPr>
              <w:t xml:space="preserve">les </w:t>
            </w:r>
            <w:r w:rsidRPr="4297C24D">
              <w:rPr>
                <w:rFonts w:asciiTheme="minorHAnsi" w:eastAsia="Arial" w:hAnsiTheme="minorHAnsi" w:cstheme="minorBidi"/>
                <w:b/>
              </w:rPr>
              <w:t xml:space="preserve">moyens de </w:t>
            </w:r>
            <w:r w:rsidR="4297C24D" w:rsidRPr="4297C24D">
              <w:rPr>
                <w:rFonts w:asciiTheme="minorHAnsi" w:eastAsia="Arial" w:hAnsiTheme="minorHAnsi" w:cstheme="minorBidi"/>
                <w:b/>
                <w:bCs/>
              </w:rPr>
              <w:t xml:space="preserve">la </w:t>
            </w:r>
            <w:r w:rsidR="4D313E02" w:rsidRPr="00891A65">
              <w:rPr>
                <w:b/>
                <w:bCs/>
              </w:rPr>
              <w:t>preuve électronique</w:t>
            </w:r>
          </w:p>
        </w:tc>
      </w:tr>
      <w:tr w:rsidR="00A2562F" w:rsidRPr="00C871CE" w14:paraId="2B62EFBE" w14:textId="77777777" w:rsidTr="00FE477F">
        <w:trPr>
          <w:gridAfter w:val="1"/>
          <w:wAfter w:w="31" w:type="dxa"/>
        </w:trPr>
        <w:tc>
          <w:tcPr>
            <w:tcW w:w="1350" w:type="dxa"/>
            <w:gridSpan w:val="2"/>
            <w:vMerge w:val="restart"/>
          </w:tcPr>
          <w:p w14:paraId="6777BB71" w14:textId="4D245D9F" w:rsidR="3F6BBD68" w:rsidRDefault="3F6BBD68" w:rsidP="3F6BBD68">
            <w:pPr>
              <w:jc w:val="center"/>
              <w:rPr>
                <w:rFonts w:asciiTheme="minorHAnsi" w:hAnsiTheme="minorHAnsi" w:cstheme="minorBidi"/>
              </w:rPr>
            </w:pPr>
          </w:p>
          <w:p w14:paraId="0AE1B6D9" w14:textId="1A9DBF8F" w:rsidR="00CD092E" w:rsidRPr="00C871CE" w:rsidRDefault="00507CB2" w:rsidP="003C3200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</w:t>
            </w:r>
            <w:r w:rsidR="00CD092E" w:rsidRPr="00C871CE">
              <w:rPr>
                <w:rFonts w:asciiTheme="minorHAnsi" w:hAnsiTheme="minorHAnsi" w:cstheme="minorHAnsi"/>
              </w:rPr>
              <w:t>h</w:t>
            </w:r>
          </w:p>
        </w:tc>
        <w:tc>
          <w:tcPr>
            <w:tcW w:w="13786" w:type="dxa"/>
            <w:gridSpan w:val="11"/>
          </w:tcPr>
          <w:p w14:paraId="572BBED4" w14:textId="422831B0" w:rsidR="00A2562F" w:rsidRDefault="0F6557B9" w:rsidP="00946F73">
            <w:pPr>
              <w:spacing w:after="120"/>
              <w:rPr>
                <w:rFonts w:asciiTheme="minorHAnsi" w:eastAsia="Arial" w:hAnsiTheme="minorHAnsi" w:cstheme="minorBidi"/>
              </w:rPr>
            </w:pPr>
            <w:r w:rsidRPr="0F6557B9">
              <w:rPr>
                <w:rFonts w:asciiTheme="minorHAnsi" w:eastAsia="Arial" w:hAnsiTheme="minorHAnsi" w:cstheme="minorBidi"/>
              </w:rPr>
              <w:t>Votre travail consiste dans un premier temps à étudier</w:t>
            </w:r>
            <w:r w:rsidR="0009103A">
              <w:rPr>
                <w:rFonts w:asciiTheme="minorHAnsi" w:eastAsia="Arial" w:hAnsiTheme="minorHAnsi" w:cstheme="minorBidi"/>
              </w:rPr>
              <w:t xml:space="preserve"> </w:t>
            </w:r>
            <w:r w:rsidRPr="0F6557B9">
              <w:rPr>
                <w:rFonts w:asciiTheme="minorHAnsi" w:eastAsia="Arial" w:hAnsiTheme="minorHAnsi" w:cstheme="minorBidi"/>
              </w:rPr>
              <w:t>les méthodes et les moyens de preuve électronique (ou numérique) que votre entreprise met en place auprès de ses clients et, dans un second temps, à intervenir chez un nouveau client pour réaliser un audit des moyens liés à la preuve numérique.</w:t>
            </w:r>
          </w:p>
          <w:p w14:paraId="1DE67C0B" w14:textId="03EB6CE6" w:rsidR="00224F85" w:rsidRPr="00F72126" w:rsidRDefault="00224F85" w:rsidP="00224F85">
            <w:pPr>
              <w:spacing w:after="120"/>
              <w:rPr>
                <w:rFonts w:asciiTheme="minorHAnsi" w:eastAsia="Arial" w:hAnsiTheme="minorHAnsi" w:cstheme="minorBidi"/>
              </w:rPr>
            </w:pPr>
            <w:r w:rsidRPr="3A3C64D1">
              <w:rPr>
                <w:rFonts w:asciiTheme="minorHAnsi" w:eastAsia="Arial" w:hAnsiTheme="minorHAnsi" w:cstheme="minorBidi"/>
              </w:rPr>
              <w:t>Votre travail consiste</w:t>
            </w:r>
            <w:r w:rsidRPr="6F9BBD3D">
              <w:rPr>
                <w:rFonts w:asciiTheme="minorHAnsi" w:eastAsia="Arial" w:hAnsiTheme="minorHAnsi" w:cstheme="minorBidi"/>
              </w:rPr>
              <w:t>, auprès de l’entreprise cliente,</w:t>
            </w:r>
            <w:r w:rsidRPr="3A3C64D1">
              <w:rPr>
                <w:rFonts w:asciiTheme="minorHAnsi" w:eastAsia="Arial" w:hAnsiTheme="minorHAnsi" w:cstheme="minorBidi"/>
              </w:rPr>
              <w:t xml:space="preserve"> à :</w:t>
            </w:r>
          </w:p>
          <w:p w14:paraId="0D43CF46" w14:textId="04020728" w:rsidR="00224F85" w:rsidRDefault="3F6BBD68" w:rsidP="3F6BBD68">
            <w:pPr>
              <w:pStyle w:val="Paragraphedeliste"/>
              <w:numPr>
                <w:ilvl w:val="0"/>
                <w:numId w:val="21"/>
              </w:numPr>
              <w:spacing w:after="0"/>
              <w:rPr>
                <w:rFonts w:asciiTheme="minorHAnsi" w:eastAsia="Arial" w:hAnsiTheme="minorHAnsi" w:cstheme="minorBidi"/>
              </w:rPr>
            </w:pPr>
            <w:proofErr w:type="gramStart"/>
            <w:r w:rsidRPr="3F6BBD68">
              <w:rPr>
                <w:rFonts w:asciiTheme="minorHAnsi" w:eastAsia="Arial" w:hAnsiTheme="minorHAnsi" w:cstheme="minorBidi"/>
              </w:rPr>
              <w:t>étudier</w:t>
            </w:r>
            <w:proofErr w:type="gramEnd"/>
            <w:r w:rsidRPr="3F6BBD68">
              <w:rPr>
                <w:rFonts w:asciiTheme="minorHAnsi" w:eastAsia="Arial" w:hAnsiTheme="minorHAnsi" w:cstheme="minorBidi"/>
              </w:rPr>
              <w:t xml:space="preserve"> les méthodes de cryptographie et de chiffrement ainsi que la notion de confidentialité d’une donnée ;</w:t>
            </w:r>
          </w:p>
          <w:p w14:paraId="3BEB7824" w14:textId="2969E345" w:rsidR="00224F85" w:rsidRPr="006E0367" w:rsidRDefault="0F6557B9" w:rsidP="0F6557B9">
            <w:pPr>
              <w:pStyle w:val="Paragraphedeliste"/>
              <w:numPr>
                <w:ilvl w:val="0"/>
                <w:numId w:val="21"/>
              </w:numPr>
              <w:rPr>
                <w:rFonts w:asciiTheme="minorHAnsi" w:hAnsiTheme="minorHAnsi" w:cstheme="minorBidi"/>
              </w:rPr>
            </w:pPr>
            <w:proofErr w:type="gramStart"/>
            <w:r w:rsidRPr="0F6557B9">
              <w:rPr>
                <w:rFonts w:asciiTheme="minorHAnsi" w:eastAsia="Arial" w:hAnsiTheme="minorHAnsi" w:cstheme="minorBidi"/>
              </w:rPr>
              <w:t>mettre</w:t>
            </w:r>
            <w:proofErr w:type="gramEnd"/>
            <w:r w:rsidRPr="0F6557B9">
              <w:rPr>
                <w:rFonts w:asciiTheme="minorHAnsi" w:eastAsia="Arial" w:hAnsiTheme="minorHAnsi" w:cstheme="minorBidi"/>
              </w:rPr>
              <w:t xml:space="preserve"> en place une solution de chiffrement des fichiers ;</w:t>
            </w:r>
          </w:p>
          <w:p w14:paraId="1030636C" w14:textId="20759956" w:rsidR="0099560A" w:rsidRPr="00224F85" w:rsidRDefault="0F6557B9" w:rsidP="006E0367">
            <w:pPr>
              <w:pStyle w:val="Paragraphedeliste"/>
              <w:numPr>
                <w:ilvl w:val="0"/>
                <w:numId w:val="21"/>
              </w:numPr>
              <w:rPr>
                <w:rFonts w:asciiTheme="minorHAnsi" w:hAnsiTheme="minorHAnsi" w:cstheme="minorBidi"/>
              </w:rPr>
            </w:pPr>
            <w:proofErr w:type="gramStart"/>
            <w:r w:rsidRPr="0F6557B9">
              <w:rPr>
                <w:rFonts w:asciiTheme="minorHAnsi" w:eastAsia="Arial" w:hAnsiTheme="minorHAnsi" w:cstheme="minorBidi"/>
              </w:rPr>
              <w:lastRenderedPageBreak/>
              <w:t>étudier</w:t>
            </w:r>
            <w:proofErr w:type="gramEnd"/>
            <w:r w:rsidRPr="0F6557B9">
              <w:rPr>
                <w:rFonts w:asciiTheme="minorHAnsi" w:eastAsia="Arial" w:hAnsiTheme="minorHAnsi" w:cstheme="minorBidi"/>
              </w:rPr>
              <w:t xml:space="preserve"> des protocoles d’accès à distance sécurisés et non sécurisés.</w:t>
            </w:r>
          </w:p>
        </w:tc>
      </w:tr>
      <w:tr w:rsidR="00A2562F" w:rsidRPr="00C871CE" w14:paraId="3A3350BA" w14:textId="77777777" w:rsidTr="00FE477F">
        <w:trPr>
          <w:gridAfter w:val="1"/>
          <w:wAfter w:w="31" w:type="dxa"/>
        </w:trPr>
        <w:tc>
          <w:tcPr>
            <w:tcW w:w="1350" w:type="dxa"/>
            <w:gridSpan w:val="2"/>
            <w:vMerge/>
          </w:tcPr>
          <w:p w14:paraId="0D9406C5" w14:textId="77777777" w:rsidR="00A2562F" w:rsidRPr="00C871CE" w:rsidRDefault="00A2562F" w:rsidP="002C2986">
            <w:pPr>
              <w:jc w:val="right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181" w:type="dxa"/>
            <w:gridSpan w:val="2"/>
            <w:shd w:val="clear" w:color="auto" w:fill="D5DCE4" w:themeFill="text2" w:themeFillTint="33"/>
          </w:tcPr>
          <w:p w14:paraId="02D476A2" w14:textId="77777777" w:rsidR="00A2562F" w:rsidRPr="00C871CE" w:rsidRDefault="00A2562F" w:rsidP="002C2986">
            <w:pPr>
              <w:spacing w:after="0"/>
              <w:rPr>
                <w:rFonts w:asciiTheme="minorHAnsi" w:hAnsiTheme="minorHAnsi" w:cstheme="minorHAnsi"/>
                <w:b/>
                <w:bCs/>
              </w:rPr>
            </w:pPr>
            <w:r w:rsidRPr="00C871CE">
              <w:rPr>
                <w:rFonts w:asciiTheme="minorHAnsi" w:hAnsiTheme="minorHAnsi" w:cstheme="minorHAnsi"/>
                <w:b/>
                <w:bCs/>
              </w:rPr>
              <w:t>Compétences travaillées</w:t>
            </w:r>
          </w:p>
        </w:tc>
        <w:tc>
          <w:tcPr>
            <w:tcW w:w="3542" w:type="dxa"/>
            <w:gridSpan w:val="4"/>
            <w:shd w:val="clear" w:color="auto" w:fill="D5DCE4" w:themeFill="text2" w:themeFillTint="33"/>
          </w:tcPr>
          <w:p w14:paraId="2BD7C7C5" w14:textId="77777777" w:rsidR="00A2562F" w:rsidRPr="00C871CE" w:rsidRDefault="00A2562F" w:rsidP="002C2986">
            <w:pPr>
              <w:spacing w:after="0"/>
              <w:rPr>
                <w:rFonts w:asciiTheme="minorHAnsi" w:hAnsiTheme="minorHAnsi" w:cstheme="minorHAnsi"/>
                <w:b/>
                <w:bCs/>
              </w:rPr>
            </w:pPr>
            <w:r w:rsidRPr="00C871CE">
              <w:rPr>
                <w:rFonts w:asciiTheme="minorHAnsi" w:hAnsiTheme="minorHAnsi" w:cstheme="minorHAnsi"/>
                <w:b/>
                <w:bCs/>
              </w:rPr>
              <w:t>Savoirs associés</w:t>
            </w:r>
          </w:p>
        </w:tc>
        <w:tc>
          <w:tcPr>
            <w:tcW w:w="3390" w:type="dxa"/>
            <w:gridSpan w:val="4"/>
            <w:shd w:val="clear" w:color="auto" w:fill="D5DCE4" w:themeFill="text2" w:themeFillTint="33"/>
          </w:tcPr>
          <w:p w14:paraId="10179CC6" w14:textId="77777777" w:rsidR="00A2562F" w:rsidRPr="00C871CE" w:rsidRDefault="00A2562F" w:rsidP="002C2986">
            <w:pPr>
              <w:spacing w:after="0"/>
              <w:rPr>
                <w:rFonts w:asciiTheme="minorHAnsi" w:hAnsiTheme="minorHAnsi" w:cstheme="minorHAnsi"/>
                <w:b/>
                <w:bCs/>
              </w:rPr>
            </w:pPr>
            <w:r w:rsidRPr="00C871CE">
              <w:rPr>
                <w:rFonts w:asciiTheme="minorHAnsi" w:hAnsiTheme="minorHAnsi" w:cstheme="minorHAnsi"/>
                <w:b/>
                <w:bCs/>
              </w:rPr>
              <w:t>Indicateurs de performance</w:t>
            </w:r>
          </w:p>
        </w:tc>
        <w:tc>
          <w:tcPr>
            <w:tcW w:w="3673" w:type="dxa"/>
            <w:shd w:val="clear" w:color="auto" w:fill="D5DCE4" w:themeFill="text2" w:themeFillTint="33"/>
          </w:tcPr>
          <w:p w14:paraId="74E617FE" w14:textId="4EFF960D" w:rsidR="00A2562F" w:rsidRPr="00C871CE" w:rsidRDefault="00F4279E" w:rsidP="002C2986">
            <w:pPr>
              <w:rPr>
                <w:rFonts w:asciiTheme="minorHAnsi" w:hAnsiTheme="minorHAnsi" w:cstheme="minorHAnsi"/>
                <w:b/>
                <w:bCs/>
              </w:rPr>
            </w:pPr>
            <w:r w:rsidRPr="00C871CE">
              <w:rPr>
                <w:rFonts w:asciiTheme="minorHAnsi" w:hAnsiTheme="minorHAnsi" w:cstheme="minorHAnsi"/>
                <w:b/>
                <w:bCs/>
              </w:rPr>
              <w:t>Prérequis</w:t>
            </w:r>
            <w:r w:rsidR="451305D4" w:rsidRPr="00C871CE">
              <w:rPr>
                <w:rFonts w:asciiTheme="minorHAnsi" w:hAnsiTheme="minorHAnsi" w:cstheme="minorHAnsi"/>
                <w:b/>
                <w:bCs/>
              </w:rPr>
              <w:t xml:space="preserve"> / Transversalité</w:t>
            </w:r>
            <w:r w:rsidR="004A1B4F" w:rsidRPr="00C871CE">
              <w:rPr>
                <w:rFonts w:asciiTheme="minorHAnsi" w:hAnsiTheme="minorHAnsi" w:cstheme="minorHAnsi"/>
                <w:b/>
                <w:bCs/>
              </w:rPr>
              <w:t>s</w:t>
            </w:r>
          </w:p>
        </w:tc>
      </w:tr>
      <w:tr w:rsidR="00A2562F" w:rsidRPr="00C871CE" w14:paraId="733A793A" w14:textId="77777777" w:rsidTr="00FE477F">
        <w:trPr>
          <w:gridAfter w:val="1"/>
          <w:wAfter w:w="31" w:type="dxa"/>
        </w:trPr>
        <w:tc>
          <w:tcPr>
            <w:tcW w:w="1350" w:type="dxa"/>
            <w:gridSpan w:val="2"/>
            <w:vMerge/>
          </w:tcPr>
          <w:p w14:paraId="5DACC74F" w14:textId="77777777" w:rsidR="00A2562F" w:rsidRPr="00C871CE" w:rsidRDefault="00A2562F" w:rsidP="002C2986">
            <w:pPr>
              <w:jc w:val="right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181" w:type="dxa"/>
            <w:gridSpan w:val="2"/>
            <w:shd w:val="clear" w:color="auto" w:fill="FFFFFF" w:themeFill="background1"/>
          </w:tcPr>
          <w:p w14:paraId="35D4A061" w14:textId="6B80F4C2" w:rsidR="00A2562F" w:rsidRPr="00C871CE" w:rsidRDefault="0F6557B9" w:rsidP="0F6557B9">
            <w:pPr>
              <w:pStyle w:val="Paragraphedeliste"/>
              <w:numPr>
                <w:ilvl w:val="0"/>
                <w:numId w:val="14"/>
              </w:numPr>
              <w:ind w:left="246" w:hanging="283"/>
              <w:rPr>
                <w:rFonts w:asciiTheme="minorHAnsi" w:eastAsiaTheme="minorEastAsia" w:hAnsiTheme="minorHAnsi" w:cstheme="minorBidi"/>
                <w:color w:val="000000" w:themeColor="text1"/>
              </w:rPr>
            </w:pPr>
            <w:r w:rsidRPr="0F6557B9">
              <w:rPr>
                <w:rFonts w:asciiTheme="minorHAnsi" w:hAnsiTheme="minorHAnsi" w:cstheme="minorBidi"/>
                <w:color w:val="000000" w:themeColor="text1"/>
              </w:rPr>
              <w:t>Déployer les moyens appropriés de preuve électronique.</w:t>
            </w:r>
          </w:p>
        </w:tc>
        <w:tc>
          <w:tcPr>
            <w:tcW w:w="3542" w:type="dxa"/>
            <w:gridSpan w:val="4"/>
            <w:shd w:val="clear" w:color="auto" w:fill="FFFFFF" w:themeFill="background1"/>
          </w:tcPr>
          <w:p w14:paraId="39196CF9" w14:textId="77777777" w:rsidR="00A2562F" w:rsidRPr="00C871CE" w:rsidRDefault="00A2562F" w:rsidP="002C2986">
            <w:pPr>
              <w:spacing w:before="120" w:after="120"/>
              <w:ind w:right="108"/>
              <w:rPr>
                <w:rFonts w:asciiTheme="minorHAnsi" w:hAnsiTheme="minorHAnsi" w:cstheme="minorHAnsi"/>
                <w:color w:val="000000"/>
                <w:u w:val="single"/>
              </w:rPr>
            </w:pPr>
            <w:r w:rsidRPr="00C871CE">
              <w:rPr>
                <w:rFonts w:asciiTheme="minorHAnsi" w:hAnsiTheme="minorHAnsi" w:cstheme="minorHAnsi"/>
                <w:color w:val="000000"/>
                <w:u w:val="single"/>
              </w:rPr>
              <w:t>Savoirs technologiques</w:t>
            </w:r>
          </w:p>
          <w:p w14:paraId="1D6A35D5" w14:textId="7391301B" w:rsidR="00A2562F" w:rsidRPr="00FC3E49" w:rsidRDefault="3F6BBD68" w:rsidP="3F6BBD68">
            <w:pPr>
              <w:pStyle w:val="Paragraphedeliste"/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46" w:hanging="283"/>
              <w:jc w:val="both"/>
              <w:rPr>
                <w:rFonts w:asciiTheme="minorHAnsi" w:hAnsiTheme="minorHAnsi" w:cstheme="minorBidi"/>
                <w:color w:val="000000" w:themeColor="text1"/>
              </w:rPr>
            </w:pPr>
            <w:r w:rsidRPr="3F6BBD68">
              <w:rPr>
                <w:rFonts w:asciiTheme="minorHAnsi" w:hAnsiTheme="minorHAnsi" w:cstheme="minorBidi"/>
                <w:color w:val="000000" w:themeColor="text1"/>
              </w:rPr>
              <w:t>Chiffrement, authentification et preuve : principes et techniques.</w:t>
            </w:r>
          </w:p>
          <w:p w14:paraId="0E9FFF2E" w14:textId="77777777" w:rsidR="00A2562F" w:rsidRPr="00C871CE" w:rsidRDefault="00A2562F" w:rsidP="002C2986">
            <w:pPr>
              <w:spacing w:before="120" w:after="120"/>
              <w:ind w:right="108"/>
              <w:rPr>
                <w:rFonts w:asciiTheme="minorHAnsi" w:hAnsiTheme="minorHAnsi" w:cstheme="minorHAnsi"/>
                <w:color w:val="000000"/>
                <w:u w:val="single"/>
              </w:rPr>
            </w:pPr>
            <w:r w:rsidRPr="00C871CE">
              <w:rPr>
                <w:rFonts w:asciiTheme="minorHAnsi" w:hAnsiTheme="minorHAnsi" w:cstheme="minorHAnsi"/>
                <w:color w:val="000000"/>
                <w:u w:val="single"/>
              </w:rPr>
              <w:t>Savoirs économiques, juridiques et managériaux</w:t>
            </w:r>
          </w:p>
          <w:p w14:paraId="2E4BA7A3" w14:textId="46AE6B5B" w:rsidR="00A2562F" w:rsidRPr="00C871CE" w:rsidRDefault="3F6BBD68" w:rsidP="3F6BBD68">
            <w:pPr>
              <w:pStyle w:val="Paragraphedeliste"/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46" w:hanging="283"/>
              <w:jc w:val="both"/>
              <w:rPr>
                <w:rFonts w:asciiTheme="minorHAnsi" w:hAnsiTheme="minorHAnsi" w:cstheme="minorBidi"/>
                <w:color w:val="000000"/>
              </w:rPr>
            </w:pPr>
            <w:r w:rsidRPr="3F6BBD68">
              <w:rPr>
                <w:rFonts w:asciiTheme="minorHAnsi" w:hAnsiTheme="minorHAnsi" w:cstheme="minorBidi"/>
                <w:color w:val="000000" w:themeColor="text1"/>
              </w:rPr>
              <w:t>Droit de la preuve électronique.</w:t>
            </w:r>
          </w:p>
        </w:tc>
        <w:tc>
          <w:tcPr>
            <w:tcW w:w="3390" w:type="dxa"/>
            <w:gridSpan w:val="4"/>
            <w:shd w:val="clear" w:color="auto" w:fill="FFFFFF" w:themeFill="background1"/>
          </w:tcPr>
          <w:p w14:paraId="12671B94" w14:textId="78F2B84C" w:rsidR="00A2562F" w:rsidRPr="00C871CE" w:rsidRDefault="4D313E02" w:rsidP="4D313E02">
            <w:pPr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246" w:hanging="283"/>
              <w:rPr>
                <w:rFonts w:asciiTheme="minorHAnsi" w:eastAsiaTheme="minorEastAsia" w:hAnsiTheme="minorHAnsi" w:cstheme="minorBidi"/>
                <w:color w:val="000000"/>
              </w:rPr>
            </w:pPr>
            <w:r>
              <w:t>La preuve numérique est déployée de manière sécurisée et dans le respect de la législation.</w:t>
            </w:r>
          </w:p>
          <w:p w14:paraId="489645A5" w14:textId="2782AD60" w:rsidR="00A2562F" w:rsidRPr="00C871CE" w:rsidRDefault="00A2562F" w:rsidP="4D313E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-37" w:hanging="283"/>
              <w:rPr>
                <w:rFonts w:asciiTheme="minorHAnsi" w:hAnsiTheme="minorHAnsi" w:cstheme="minorBidi"/>
                <w:color w:val="000000"/>
              </w:rPr>
            </w:pPr>
          </w:p>
        </w:tc>
        <w:tc>
          <w:tcPr>
            <w:tcW w:w="3673" w:type="dxa"/>
            <w:shd w:val="clear" w:color="auto" w:fill="FFFFFF" w:themeFill="background1"/>
          </w:tcPr>
          <w:p w14:paraId="57E75614" w14:textId="43523234" w:rsidR="00700D07" w:rsidRPr="00700D07" w:rsidRDefault="00F4279E" w:rsidP="00700D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-42"/>
              <w:rPr>
                <w:rFonts w:asciiTheme="minorHAnsi" w:hAnsiTheme="minorHAnsi" w:cstheme="minorHAnsi"/>
                <w:sz w:val="20"/>
                <w:szCs w:val="20"/>
                <w:u w:val="single"/>
              </w:rPr>
            </w:pPr>
            <w:r w:rsidRPr="00700D07">
              <w:rPr>
                <w:rFonts w:asciiTheme="minorHAnsi" w:hAnsiTheme="minorHAnsi" w:cstheme="minorHAnsi"/>
                <w:sz w:val="20"/>
                <w:szCs w:val="20"/>
                <w:u w:val="single"/>
              </w:rPr>
              <w:t>Prérequis</w:t>
            </w:r>
            <w:r w:rsidR="00700D07" w:rsidRPr="00700D07">
              <w:rPr>
                <w:rFonts w:asciiTheme="minorHAnsi" w:hAnsiTheme="minorHAnsi" w:cstheme="minorHAnsi"/>
                <w:sz w:val="20"/>
                <w:szCs w:val="20"/>
                <w:u w:val="single"/>
              </w:rPr>
              <w:t xml:space="preserve"> </w:t>
            </w:r>
          </w:p>
          <w:p w14:paraId="109FA7DE" w14:textId="3FE419E2" w:rsidR="002620AF" w:rsidRDefault="00700D07" w:rsidP="008863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Theme="minorHAnsi" w:hAnsiTheme="minorHAnsi" w:cstheme="minorBidi"/>
              </w:rPr>
            </w:pPr>
            <w:r w:rsidRPr="547E1391">
              <w:rPr>
                <w:rFonts w:asciiTheme="minorHAnsi" w:hAnsiTheme="minorHAnsi" w:cstheme="minorBidi"/>
              </w:rPr>
              <w:t>Notion de preuve électronique et droit de la preuve électronique (CEJMA)</w:t>
            </w:r>
          </w:p>
          <w:p w14:paraId="2CC1CD9E" w14:textId="4E6D09B2" w:rsidR="006A74E6" w:rsidRPr="002967A5" w:rsidRDefault="006A74E6" w:rsidP="008863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Theme="minorHAnsi" w:hAnsiTheme="minorHAnsi" w:cstheme="minorBidi"/>
              </w:rPr>
            </w:pPr>
            <w:r>
              <w:rPr>
                <w:rFonts w:asciiTheme="minorHAnsi" w:hAnsiTheme="minorHAnsi" w:cstheme="minorBidi"/>
              </w:rPr>
              <w:t xml:space="preserve">Séquence </w:t>
            </w:r>
            <w:r w:rsidRPr="006A74E6">
              <w:rPr>
                <w:rFonts w:asciiTheme="minorHAnsi" w:hAnsiTheme="minorHAnsi" w:cstheme="minorBidi"/>
              </w:rPr>
              <w:t>3.3 B1</w:t>
            </w:r>
          </w:p>
          <w:p w14:paraId="179E2552" w14:textId="22867307" w:rsidR="00A2562F" w:rsidRDefault="00700D07" w:rsidP="002C2986">
            <w:pPr>
              <w:rPr>
                <w:rFonts w:asciiTheme="minorHAnsi" w:hAnsiTheme="minorHAnsi" w:cstheme="minorBidi"/>
              </w:rPr>
            </w:pPr>
            <w:r w:rsidRPr="547E1391">
              <w:rPr>
                <w:rFonts w:asciiTheme="minorHAnsi" w:hAnsiTheme="minorHAnsi" w:cstheme="minorBidi"/>
                <w:sz w:val="20"/>
                <w:szCs w:val="20"/>
                <w:u w:val="single"/>
              </w:rPr>
              <w:t>Transversalité</w:t>
            </w:r>
          </w:p>
          <w:p w14:paraId="7E2083C7" w14:textId="22867307" w:rsidR="00700D07" w:rsidRDefault="00700D07" w:rsidP="002C2986">
            <w:pPr>
              <w:rPr>
                <w:rFonts w:asciiTheme="minorHAnsi" w:hAnsiTheme="minorHAnsi" w:cstheme="minorBidi"/>
              </w:rPr>
            </w:pPr>
            <w:r w:rsidRPr="547E1391">
              <w:rPr>
                <w:rFonts w:asciiTheme="minorHAnsi" w:hAnsiTheme="minorHAnsi" w:cstheme="minorBidi"/>
              </w:rPr>
              <w:t>Thème 4 question 2 du programme de CEJM.</w:t>
            </w:r>
          </w:p>
          <w:p w14:paraId="47FA9532" w14:textId="747EB7B3" w:rsidR="00CA5F7B" w:rsidRPr="00700D07" w:rsidRDefault="00CA5F7B" w:rsidP="003E3A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Bloc 1</w:t>
            </w:r>
            <w:r w:rsidR="003E3ABE">
              <w:rPr>
                <w:rFonts w:asciiTheme="minorHAnsi" w:hAnsiTheme="minorHAnsi" w:cstheme="minorHAnsi"/>
              </w:rPr>
              <w:t> : 1.2 et 1.5</w:t>
            </w:r>
          </w:p>
        </w:tc>
      </w:tr>
      <w:tr w:rsidR="00A2562F" w:rsidRPr="00C871CE" w14:paraId="5787CFDA" w14:textId="77777777" w:rsidTr="00FE477F">
        <w:trPr>
          <w:gridAfter w:val="1"/>
          <w:wAfter w:w="31" w:type="dxa"/>
          <w:trHeight w:val="355"/>
        </w:trPr>
        <w:tc>
          <w:tcPr>
            <w:tcW w:w="1350" w:type="dxa"/>
            <w:gridSpan w:val="2"/>
            <w:shd w:val="clear" w:color="auto" w:fill="F2F2F2" w:themeFill="background1" w:themeFillShade="F2"/>
          </w:tcPr>
          <w:p w14:paraId="25498CA6" w14:textId="77777777" w:rsidR="00A2562F" w:rsidRPr="00C871CE" w:rsidRDefault="3F6BBD68" w:rsidP="3F6BBD68">
            <w:pPr>
              <w:jc w:val="center"/>
              <w:rPr>
                <w:rFonts w:asciiTheme="minorHAnsi" w:hAnsiTheme="minorHAnsi" w:cstheme="minorBidi"/>
                <w:b/>
                <w:bCs/>
              </w:rPr>
            </w:pPr>
            <w:r w:rsidRPr="3F6BBD68">
              <w:rPr>
                <w:rFonts w:asciiTheme="minorHAnsi" w:hAnsiTheme="minorHAnsi" w:cstheme="minorBidi"/>
                <w:b/>
                <w:bCs/>
              </w:rPr>
              <w:t>Séance 1</w:t>
            </w:r>
          </w:p>
        </w:tc>
        <w:tc>
          <w:tcPr>
            <w:tcW w:w="4032" w:type="dxa"/>
            <w:gridSpan w:val="3"/>
            <w:shd w:val="clear" w:color="auto" w:fill="F2F2F2" w:themeFill="background1" w:themeFillShade="F2"/>
          </w:tcPr>
          <w:p w14:paraId="11A58969" w14:textId="59449FB0" w:rsidR="00A2562F" w:rsidRPr="00C871CE" w:rsidRDefault="00A2562F" w:rsidP="002C2986">
            <w:pPr>
              <w:spacing w:after="0"/>
              <w:jc w:val="center"/>
              <w:rPr>
                <w:rFonts w:asciiTheme="minorHAnsi" w:hAnsiTheme="minorHAnsi" w:cstheme="minorHAnsi"/>
                <w:b/>
              </w:rPr>
            </w:pPr>
            <w:r w:rsidRPr="00C871CE">
              <w:rPr>
                <w:rFonts w:asciiTheme="minorHAnsi" w:hAnsiTheme="minorHAnsi" w:cstheme="minorHAnsi"/>
                <w:b/>
              </w:rPr>
              <w:t>Tâche</w:t>
            </w:r>
            <w:r w:rsidR="008B3935" w:rsidRPr="00C871CE">
              <w:rPr>
                <w:rFonts w:asciiTheme="minorHAnsi" w:hAnsiTheme="minorHAnsi" w:cstheme="minorHAnsi"/>
                <w:b/>
              </w:rPr>
              <w:t>s</w:t>
            </w:r>
            <w:r w:rsidRPr="00C871CE">
              <w:rPr>
                <w:rFonts w:asciiTheme="minorHAnsi" w:hAnsiTheme="minorHAnsi" w:cstheme="minorHAnsi"/>
                <w:b/>
              </w:rPr>
              <w:t xml:space="preserve"> à réaliser</w:t>
            </w:r>
          </w:p>
        </w:tc>
        <w:tc>
          <w:tcPr>
            <w:tcW w:w="4678" w:type="dxa"/>
            <w:gridSpan w:val="4"/>
            <w:shd w:val="clear" w:color="auto" w:fill="F2F2F2" w:themeFill="background1" w:themeFillShade="F2"/>
          </w:tcPr>
          <w:p w14:paraId="1695311A" w14:textId="77777777" w:rsidR="00A2562F" w:rsidRPr="00C871CE" w:rsidRDefault="00A2562F" w:rsidP="002C2986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C871CE">
              <w:rPr>
                <w:rFonts w:asciiTheme="minorHAnsi" w:hAnsiTheme="minorHAnsi" w:cstheme="minorHAnsi"/>
                <w:b/>
              </w:rPr>
              <w:t>Ressources fournies</w:t>
            </w:r>
          </w:p>
        </w:tc>
        <w:tc>
          <w:tcPr>
            <w:tcW w:w="5076" w:type="dxa"/>
            <w:gridSpan w:val="4"/>
            <w:shd w:val="clear" w:color="auto" w:fill="F2F2F2" w:themeFill="background1" w:themeFillShade="F2"/>
          </w:tcPr>
          <w:p w14:paraId="74896F82" w14:textId="77777777" w:rsidR="00A2562F" w:rsidRPr="00C871CE" w:rsidRDefault="00A2562F" w:rsidP="002C2986">
            <w:pPr>
              <w:jc w:val="center"/>
              <w:rPr>
                <w:rFonts w:asciiTheme="minorHAnsi" w:hAnsiTheme="minorHAnsi" w:cstheme="minorHAnsi"/>
                <w:b/>
                <w:u w:val="single"/>
              </w:rPr>
            </w:pPr>
            <w:r w:rsidRPr="00C871CE">
              <w:rPr>
                <w:rFonts w:asciiTheme="minorHAnsi" w:hAnsiTheme="minorHAnsi" w:cstheme="minorHAnsi"/>
                <w:b/>
              </w:rPr>
              <w:t>Résultats attendus</w:t>
            </w:r>
          </w:p>
        </w:tc>
      </w:tr>
      <w:tr w:rsidR="00A2562F" w:rsidRPr="001652CB" w14:paraId="4B4B7ECD" w14:textId="77777777" w:rsidTr="00FE477F">
        <w:trPr>
          <w:gridAfter w:val="1"/>
          <w:wAfter w:w="31" w:type="dxa"/>
        </w:trPr>
        <w:tc>
          <w:tcPr>
            <w:tcW w:w="1350" w:type="dxa"/>
            <w:gridSpan w:val="2"/>
            <w:tcBorders>
              <w:bottom w:val="single" w:sz="4" w:space="0" w:color="000000" w:themeColor="text1"/>
            </w:tcBorders>
          </w:tcPr>
          <w:p w14:paraId="103DC154" w14:textId="2F2EF8EB" w:rsidR="00A2562F" w:rsidRPr="001652CB" w:rsidRDefault="00F109D9" w:rsidP="002C2986">
            <w:pPr>
              <w:jc w:val="center"/>
              <w:rPr>
                <w:rFonts w:asciiTheme="minorHAnsi" w:hAnsiTheme="minorHAnsi" w:cstheme="minorHAnsi"/>
              </w:rPr>
            </w:pPr>
            <w:r w:rsidRPr="001652CB">
              <w:rPr>
                <w:rFonts w:asciiTheme="minorHAnsi" w:hAnsiTheme="minorHAnsi" w:cstheme="minorHAnsi"/>
              </w:rPr>
              <w:t>1</w:t>
            </w:r>
            <w:r w:rsidR="00A2562F" w:rsidRPr="001652CB">
              <w:rPr>
                <w:rFonts w:asciiTheme="minorHAnsi" w:hAnsiTheme="minorHAnsi" w:cstheme="minorHAnsi"/>
              </w:rPr>
              <w:t>h</w:t>
            </w:r>
            <w:r w:rsidRPr="001652CB">
              <w:rPr>
                <w:rFonts w:asciiTheme="minorHAnsi" w:hAnsiTheme="minorHAnsi" w:cstheme="minorHAnsi"/>
              </w:rPr>
              <w:t>30</w:t>
            </w:r>
          </w:p>
        </w:tc>
        <w:tc>
          <w:tcPr>
            <w:tcW w:w="4032" w:type="dxa"/>
            <w:gridSpan w:val="3"/>
            <w:tcBorders>
              <w:bottom w:val="single" w:sz="4" w:space="0" w:color="000000" w:themeColor="text1"/>
            </w:tcBorders>
          </w:tcPr>
          <w:p w14:paraId="58009010" w14:textId="13032C87" w:rsidR="000C6E59" w:rsidRPr="001652CB" w:rsidRDefault="0F6557B9" w:rsidP="0F6557B9">
            <w:pPr>
              <w:spacing w:line="240" w:lineRule="auto"/>
              <w:contextualSpacing/>
              <w:rPr>
                <w:rFonts w:asciiTheme="minorHAnsi" w:hAnsiTheme="minorHAnsi" w:cstheme="minorBidi"/>
              </w:rPr>
            </w:pPr>
            <w:r w:rsidRPr="001652CB">
              <w:rPr>
                <w:rFonts w:asciiTheme="minorHAnsi" w:hAnsiTheme="minorHAnsi" w:cstheme="minorBidi"/>
              </w:rPr>
              <w:t xml:space="preserve">Afin de </w:t>
            </w:r>
            <w:r w:rsidRPr="001652CB">
              <w:rPr>
                <w:rFonts w:asciiTheme="minorHAnsi" w:eastAsia="Arial" w:hAnsiTheme="minorHAnsi" w:cstheme="minorBidi"/>
              </w:rPr>
              <w:t xml:space="preserve">connaître les méthodes et les moyens de preuve numérique que votre entreprise met en place auprès de ses clients, vous allez </w:t>
            </w:r>
            <w:r w:rsidRPr="001652CB">
              <w:rPr>
                <w:rFonts w:asciiTheme="minorHAnsi" w:hAnsiTheme="minorHAnsi" w:cstheme="minorBidi"/>
              </w:rPr>
              <w:t>étudier les méthodes de cryptographie et de chiffrement ainsi que la notion de confidentialité d’une donnée.</w:t>
            </w:r>
          </w:p>
          <w:p w14:paraId="2C2E72E8" w14:textId="5E05DC40" w:rsidR="00A2562F" w:rsidRPr="001652CB" w:rsidRDefault="3F6BBD68" w:rsidP="3F6BBD68">
            <w:pPr>
              <w:rPr>
                <w:rFonts w:asciiTheme="minorHAnsi" w:hAnsiTheme="minorHAnsi" w:cstheme="minorBidi"/>
              </w:rPr>
            </w:pPr>
            <w:r w:rsidRPr="3F6BBD68">
              <w:rPr>
                <w:rFonts w:asciiTheme="minorHAnsi" w:hAnsiTheme="minorHAnsi" w:cstheme="minorBidi"/>
              </w:rPr>
              <w:t xml:space="preserve">À l’aide des informations contenues dans l’UNITÉ 5 - Notions de cryptographie du </w:t>
            </w:r>
            <w:proofErr w:type="spellStart"/>
            <w:r w:rsidRPr="3F6BBD68">
              <w:rPr>
                <w:rFonts w:asciiTheme="minorHAnsi" w:hAnsiTheme="minorHAnsi" w:cstheme="minorBidi"/>
              </w:rPr>
              <w:t>Chap</w:t>
            </w:r>
            <w:proofErr w:type="spellEnd"/>
            <w:r w:rsidRPr="3F6BBD68">
              <w:rPr>
                <w:rFonts w:asciiTheme="minorHAnsi" w:hAnsiTheme="minorHAnsi" w:cstheme="minorBidi"/>
              </w:rPr>
              <w:t xml:space="preserve"> 2 du </w:t>
            </w:r>
            <w:proofErr w:type="spellStart"/>
            <w:r w:rsidRPr="3F6BBD68">
              <w:rPr>
                <w:rFonts w:asciiTheme="minorHAnsi" w:hAnsiTheme="minorHAnsi" w:cstheme="minorBidi"/>
              </w:rPr>
              <w:t>Mooc</w:t>
            </w:r>
            <w:proofErr w:type="spellEnd"/>
            <w:r w:rsidRPr="3F6BBD68">
              <w:rPr>
                <w:rFonts w:asciiTheme="minorHAnsi" w:hAnsiTheme="minorHAnsi" w:cstheme="minorBidi"/>
              </w:rPr>
              <w:t xml:space="preserve"> </w:t>
            </w:r>
            <w:proofErr w:type="spellStart"/>
            <w:r w:rsidRPr="3F6BBD68">
              <w:rPr>
                <w:rFonts w:asciiTheme="minorHAnsi" w:hAnsiTheme="minorHAnsi" w:cstheme="minorBidi"/>
              </w:rPr>
              <w:t>SecNumEdu</w:t>
            </w:r>
            <w:proofErr w:type="spellEnd"/>
            <w:r w:rsidRPr="3F6BBD68">
              <w:rPr>
                <w:rFonts w:asciiTheme="minorHAnsi" w:hAnsiTheme="minorHAnsi" w:cstheme="minorBidi"/>
              </w:rPr>
              <w:t xml:space="preserve"> de l’ANSSI, répondre au questionnaire sur la signature numérique.</w:t>
            </w:r>
          </w:p>
        </w:tc>
        <w:tc>
          <w:tcPr>
            <w:tcW w:w="4678" w:type="dxa"/>
            <w:gridSpan w:val="4"/>
            <w:tcBorders>
              <w:bottom w:val="single" w:sz="4" w:space="0" w:color="000000" w:themeColor="text1"/>
            </w:tcBorders>
          </w:tcPr>
          <w:p w14:paraId="5D0D052E" w14:textId="7D0D98EC" w:rsidR="00A2562F" w:rsidRPr="001652CB" w:rsidRDefault="3F6BBD68" w:rsidP="3F6BBD68">
            <w:pPr>
              <w:pStyle w:val="Paragraphedeliste"/>
              <w:numPr>
                <w:ilvl w:val="0"/>
                <w:numId w:val="11"/>
              </w:numPr>
              <w:spacing w:line="240" w:lineRule="auto"/>
              <w:ind w:left="360"/>
              <w:rPr>
                <w:rFonts w:asciiTheme="minorHAnsi" w:eastAsiaTheme="minorEastAsia" w:hAnsiTheme="minorHAnsi" w:cstheme="minorBidi"/>
              </w:rPr>
            </w:pPr>
            <w:proofErr w:type="spellStart"/>
            <w:r w:rsidRPr="3F6BBD68">
              <w:rPr>
                <w:rFonts w:asciiTheme="minorHAnsi" w:hAnsiTheme="minorHAnsi" w:cstheme="minorBidi"/>
              </w:rPr>
              <w:t>Mooc</w:t>
            </w:r>
            <w:proofErr w:type="spellEnd"/>
            <w:r w:rsidRPr="3F6BBD68">
              <w:rPr>
                <w:rFonts w:asciiTheme="minorHAnsi" w:hAnsiTheme="minorHAnsi" w:cstheme="minorBidi"/>
              </w:rPr>
              <w:t xml:space="preserve"> </w:t>
            </w:r>
            <w:proofErr w:type="spellStart"/>
            <w:r w:rsidRPr="3F6BBD68">
              <w:rPr>
                <w:rFonts w:asciiTheme="minorHAnsi" w:hAnsiTheme="minorHAnsi" w:cstheme="minorBidi"/>
              </w:rPr>
              <w:t>SecNumEdu</w:t>
            </w:r>
            <w:proofErr w:type="spellEnd"/>
            <w:r w:rsidRPr="3F6BBD68">
              <w:rPr>
                <w:rFonts w:asciiTheme="minorHAnsi" w:hAnsiTheme="minorHAnsi" w:cstheme="minorBidi"/>
              </w:rPr>
              <w:t xml:space="preserve"> de l’ANSSI : </w:t>
            </w:r>
            <w:proofErr w:type="spellStart"/>
            <w:r w:rsidRPr="3F6BBD68">
              <w:rPr>
                <w:rFonts w:asciiTheme="minorHAnsi" w:hAnsiTheme="minorHAnsi" w:cstheme="minorBidi"/>
              </w:rPr>
              <w:t>Chap</w:t>
            </w:r>
            <w:proofErr w:type="spellEnd"/>
            <w:r w:rsidRPr="3F6BBD68">
              <w:rPr>
                <w:rFonts w:asciiTheme="minorHAnsi" w:hAnsiTheme="minorHAnsi" w:cstheme="minorBidi"/>
              </w:rPr>
              <w:t xml:space="preserve"> 2 SÉCURITÉ DE L'AUTHENTIFICATION - UNITÉ 5 - Notions de cryptographie.</w:t>
            </w:r>
          </w:p>
          <w:p w14:paraId="2EBCAAA3" w14:textId="213945EE" w:rsidR="00F109D9" w:rsidRPr="001652CB" w:rsidRDefault="3F6BBD68" w:rsidP="3F6BBD68">
            <w:pPr>
              <w:pStyle w:val="Paragraphedeliste"/>
              <w:numPr>
                <w:ilvl w:val="0"/>
                <w:numId w:val="11"/>
              </w:numPr>
              <w:ind w:left="360"/>
              <w:rPr>
                <w:rFonts w:asciiTheme="minorHAnsi" w:eastAsiaTheme="minorEastAsia" w:hAnsiTheme="minorHAnsi" w:cstheme="minorBidi"/>
              </w:rPr>
            </w:pPr>
            <w:r w:rsidRPr="3F6BBD68">
              <w:rPr>
                <w:rFonts w:asciiTheme="minorHAnsi" w:hAnsiTheme="minorHAnsi" w:cstheme="minorBidi"/>
              </w:rPr>
              <w:t>Fiche de savoirs sur la cryptographie et la confidentialité d’une donnée.</w:t>
            </w:r>
          </w:p>
          <w:p w14:paraId="0CFAFB63" w14:textId="0D15ECDA" w:rsidR="00F920FF" w:rsidRPr="001652CB" w:rsidRDefault="3F6BBD68" w:rsidP="3F6BBD68">
            <w:pPr>
              <w:pStyle w:val="Paragraphedeliste"/>
              <w:numPr>
                <w:ilvl w:val="0"/>
                <w:numId w:val="11"/>
              </w:numPr>
              <w:ind w:left="360"/>
              <w:rPr>
                <w:rFonts w:asciiTheme="minorHAnsi" w:eastAsiaTheme="minorEastAsia" w:hAnsiTheme="minorHAnsi" w:cstheme="minorBidi"/>
              </w:rPr>
            </w:pPr>
            <w:r w:rsidRPr="3F6BBD68">
              <w:rPr>
                <w:rFonts w:asciiTheme="minorHAnsi" w:hAnsiTheme="minorHAnsi" w:cstheme="minorBidi"/>
              </w:rPr>
              <w:t>Questionnaire de synthèse des connaissances sur la notion de chiffrement symétrique et asymétrique, de clé et de signature électronique, de certificat.</w:t>
            </w:r>
          </w:p>
        </w:tc>
        <w:tc>
          <w:tcPr>
            <w:tcW w:w="5076" w:type="dxa"/>
            <w:gridSpan w:val="4"/>
            <w:tcBorders>
              <w:bottom w:val="single" w:sz="4" w:space="0" w:color="000000" w:themeColor="text1"/>
            </w:tcBorders>
          </w:tcPr>
          <w:p w14:paraId="138AB4EC" w14:textId="4CB84DC1" w:rsidR="00A2562F" w:rsidRPr="001652CB" w:rsidRDefault="009952DA" w:rsidP="002C2986">
            <w:pPr>
              <w:rPr>
                <w:rFonts w:asciiTheme="minorHAnsi" w:hAnsiTheme="minorHAnsi" w:cstheme="minorHAnsi"/>
              </w:rPr>
            </w:pPr>
            <w:r w:rsidRPr="001652CB">
              <w:rPr>
                <w:rFonts w:asciiTheme="minorHAnsi" w:hAnsiTheme="minorHAnsi" w:cstheme="minorHAnsi"/>
              </w:rPr>
              <w:t>Questionnaire</w:t>
            </w:r>
            <w:r w:rsidR="00F109D9" w:rsidRPr="001652CB">
              <w:rPr>
                <w:rFonts w:asciiTheme="minorHAnsi" w:hAnsiTheme="minorHAnsi" w:cstheme="minorHAnsi"/>
              </w:rPr>
              <w:t xml:space="preserve"> de synthèse</w:t>
            </w:r>
            <w:r w:rsidR="00F920FF" w:rsidRPr="001652CB">
              <w:rPr>
                <w:rFonts w:asciiTheme="minorHAnsi" w:hAnsiTheme="minorHAnsi" w:cstheme="minorHAnsi"/>
              </w:rPr>
              <w:t xml:space="preserve"> complété</w:t>
            </w:r>
            <w:r w:rsidR="00411661" w:rsidRPr="001652CB">
              <w:rPr>
                <w:rFonts w:asciiTheme="minorHAnsi" w:hAnsiTheme="minorHAnsi" w:cstheme="minorHAnsi"/>
              </w:rPr>
              <w:t xml:space="preserve"> et corrigé en ligne</w:t>
            </w:r>
            <w:r w:rsidR="00F920FF" w:rsidRPr="001652CB">
              <w:rPr>
                <w:rFonts w:asciiTheme="minorHAnsi" w:hAnsiTheme="minorHAnsi" w:cstheme="minorHAnsi"/>
              </w:rPr>
              <w:t>.</w:t>
            </w:r>
          </w:p>
        </w:tc>
      </w:tr>
      <w:tr w:rsidR="00A2562F" w:rsidRPr="00C871CE" w14:paraId="10209406" w14:textId="77777777" w:rsidTr="00FE477F">
        <w:trPr>
          <w:gridAfter w:val="1"/>
          <w:wAfter w:w="31" w:type="dxa"/>
        </w:trPr>
        <w:tc>
          <w:tcPr>
            <w:tcW w:w="135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</w:tcPr>
          <w:p w14:paraId="2A4C59BD" w14:textId="77777777" w:rsidR="00A2562F" w:rsidRPr="00C871CE" w:rsidRDefault="3F6BBD68" w:rsidP="3F6BBD68">
            <w:pPr>
              <w:jc w:val="center"/>
              <w:rPr>
                <w:rFonts w:asciiTheme="minorHAnsi" w:hAnsiTheme="minorHAnsi" w:cstheme="minorBidi"/>
                <w:b/>
                <w:bCs/>
              </w:rPr>
            </w:pPr>
            <w:r w:rsidRPr="3F6BBD68">
              <w:rPr>
                <w:rFonts w:asciiTheme="minorHAnsi" w:hAnsiTheme="minorHAnsi" w:cstheme="minorBidi"/>
                <w:b/>
                <w:bCs/>
              </w:rPr>
              <w:t>Séance 2</w:t>
            </w:r>
          </w:p>
        </w:tc>
        <w:tc>
          <w:tcPr>
            <w:tcW w:w="4032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</w:tcPr>
          <w:p w14:paraId="4E1B6447" w14:textId="38AF0625" w:rsidR="00A2562F" w:rsidRPr="00C871CE" w:rsidRDefault="00A2562F" w:rsidP="002C298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C871CE">
              <w:rPr>
                <w:rFonts w:asciiTheme="minorHAnsi" w:hAnsiTheme="minorHAnsi" w:cstheme="minorHAnsi"/>
                <w:b/>
                <w:bCs/>
              </w:rPr>
              <w:t>Tâche</w:t>
            </w:r>
            <w:r w:rsidR="008B3935" w:rsidRPr="00C871CE">
              <w:rPr>
                <w:rFonts w:asciiTheme="minorHAnsi" w:hAnsiTheme="minorHAnsi" w:cstheme="minorHAnsi"/>
                <w:b/>
                <w:bCs/>
              </w:rPr>
              <w:t>s</w:t>
            </w:r>
            <w:r w:rsidRPr="00C871CE">
              <w:rPr>
                <w:rFonts w:asciiTheme="minorHAnsi" w:hAnsiTheme="minorHAnsi" w:cstheme="minorHAnsi"/>
                <w:b/>
                <w:bCs/>
              </w:rPr>
              <w:t xml:space="preserve"> à réaliser</w:t>
            </w:r>
          </w:p>
        </w:tc>
        <w:tc>
          <w:tcPr>
            <w:tcW w:w="4678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</w:tcPr>
          <w:p w14:paraId="0BE2CF9D" w14:textId="77777777" w:rsidR="00A2562F" w:rsidRPr="00C871CE" w:rsidRDefault="00A2562F" w:rsidP="002C298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C871CE">
              <w:rPr>
                <w:rFonts w:asciiTheme="minorHAnsi" w:hAnsiTheme="minorHAnsi" w:cstheme="minorHAnsi"/>
                <w:b/>
                <w:bCs/>
              </w:rPr>
              <w:t>Ressources fournies</w:t>
            </w:r>
          </w:p>
        </w:tc>
        <w:tc>
          <w:tcPr>
            <w:tcW w:w="5076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</w:tcPr>
          <w:p w14:paraId="17436905" w14:textId="77777777" w:rsidR="00A2562F" w:rsidRPr="00C871CE" w:rsidRDefault="00A2562F" w:rsidP="002C298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C871CE">
              <w:rPr>
                <w:rFonts w:asciiTheme="minorHAnsi" w:hAnsiTheme="minorHAnsi" w:cstheme="minorHAnsi"/>
                <w:b/>
                <w:bCs/>
              </w:rPr>
              <w:t>Résultats attendus</w:t>
            </w:r>
          </w:p>
        </w:tc>
      </w:tr>
      <w:tr w:rsidR="008042D8" w:rsidRPr="001652CB" w14:paraId="2A9520EC" w14:textId="77777777" w:rsidTr="00FE477F">
        <w:trPr>
          <w:gridAfter w:val="1"/>
          <w:wAfter w:w="31" w:type="dxa"/>
        </w:trPr>
        <w:tc>
          <w:tcPr>
            <w:tcW w:w="135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CDB6E4A" w14:textId="669FE03D" w:rsidR="008042D8" w:rsidRPr="001652CB" w:rsidRDefault="000109A6" w:rsidP="008042D8">
            <w:pPr>
              <w:jc w:val="center"/>
              <w:rPr>
                <w:rFonts w:asciiTheme="minorHAnsi" w:hAnsiTheme="minorHAnsi" w:cstheme="minorHAnsi"/>
              </w:rPr>
            </w:pPr>
            <w:r w:rsidRPr="001652CB">
              <w:rPr>
                <w:rFonts w:asciiTheme="minorHAnsi" w:hAnsiTheme="minorHAnsi" w:cstheme="minorHAnsi"/>
              </w:rPr>
              <w:lastRenderedPageBreak/>
              <w:t>1</w:t>
            </w:r>
            <w:r w:rsidR="008042D8" w:rsidRPr="001652CB">
              <w:rPr>
                <w:rFonts w:asciiTheme="minorHAnsi" w:hAnsiTheme="minorHAnsi" w:cstheme="minorHAnsi"/>
              </w:rPr>
              <w:t>h</w:t>
            </w:r>
            <w:r w:rsidR="008D4497" w:rsidRPr="001652CB">
              <w:rPr>
                <w:rFonts w:asciiTheme="minorHAnsi" w:hAnsiTheme="minorHAnsi" w:cstheme="minorHAnsi"/>
              </w:rPr>
              <w:t>30</w:t>
            </w:r>
          </w:p>
        </w:tc>
        <w:tc>
          <w:tcPr>
            <w:tcW w:w="4032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F618685" w14:textId="6D35160E" w:rsidR="008042D8" w:rsidRPr="001652CB" w:rsidRDefault="000109A6" w:rsidP="00F64C40">
            <w:pPr>
              <w:spacing w:line="240" w:lineRule="auto"/>
              <w:contextualSpacing/>
              <w:rPr>
                <w:rFonts w:asciiTheme="minorHAnsi" w:hAnsiTheme="minorHAnsi" w:cstheme="minorHAnsi"/>
              </w:rPr>
            </w:pPr>
            <w:r w:rsidRPr="001652CB">
              <w:rPr>
                <w:rFonts w:asciiTheme="minorHAnsi" w:hAnsiTheme="minorHAnsi" w:cstheme="minorHAnsi"/>
              </w:rPr>
              <w:t>Vous êtes sollicité pour mettre en place une solution de c</w:t>
            </w:r>
            <w:r w:rsidR="008042D8" w:rsidRPr="001652CB">
              <w:rPr>
                <w:rFonts w:asciiTheme="minorHAnsi" w:hAnsiTheme="minorHAnsi" w:cstheme="minorHAnsi"/>
              </w:rPr>
              <w:t xml:space="preserve">hiffrement </w:t>
            </w:r>
            <w:r w:rsidRPr="001652CB">
              <w:rPr>
                <w:rFonts w:asciiTheme="minorHAnsi" w:hAnsiTheme="minorHAnsi" w:cstheme="minorHAnsi"/>
              </w:rPr>
              <w:t xml:space="preserve">des </w:t>
            </w:r>
            <w:r w:rsidR="008042D8" w:rsidRPr="001652CB">
              <w:rPr>
                <w:rFonts w:asciiTheme="minorHAnsi" w:hAnsiTheme="minorHAnsi" w:cstheme="minorHAnsi"/>
              </w:rPr>
              <w:t>fichier</w:t>
            </w:r>
            <w:r w:rsidRPr="001652CB">
              <w:rPr>
                <w:rFonts w:asciiTheme="minorHAnsi" w:hAnsiTheme="minorHAnsi" w:cstheme="minorHAnsi"/>
              </w:rPr>
              <w:t xml:space="preserve">s et des </w:t>
            </w:r>
            <w:r w:rsidR="008042D8" w:rsidRPr="001652CB">
              <w:rPr>
                <w:rFonts w:asciiTheme="minorHAnsi" w:hAnsiTheme="minorHAnsi" w:cstheme="minorHAnsi"/>
              </w:rPr>
              <w:t>disque</w:t>
            </w:r>
            <w:r w:rsidRPr="001652CB">
              <w:rPr>
                <w:rFonts w:asciiTheme="minorHAnsi" w:hAnsiTheme="minorHAnsi" w:cstheme="minorHAnsi"/>
              </w:rPr>
              <w:t>s</w:t>
            </w:r>
            <w:r w:rsidR="008042D8" w:rsidRPr="001652CB">
              <w:rPr>
                <w:rFonts w:asciiTheme="minorHAnsi" w:hAnsiTheme="minorHAnsi" w:cstheme="minorHAnsi"/>
              </w:rPr>
              <w:t xml:space="preserve"> dur</w:t>
            </w:r>
            <w:r w:rsidRPr="001652CB">
              <w:rPr>
                <w:rFonts w:asciiTheme="minorHAnsi" w:hAnsiTheme="minorHAnsi" w:cstheme="minorHAnsi"/>
              </w:rPr>
              <w:t>s des ordinateurs portables de l’entreprise cliente pour les protéger en cas de vol.</w:t>
            </w:r>
          </w:p>
          <w:p w14:paraId="7DFFA779" w14:textId="21DF724C" w:rsidR="000109A6" w:rsidRPr="001652CB" w:rsidRDefault="3F6BBD68" w:rsidP="001B29ED">
            <w:pPr>
              <w:pStyle w:val="Paragraphedeliste"/>
              <w:numPr>
                <w:ilvl w:val="0"/>
                <w:numId w:val="3"/>
              </w:numPr>
              <w:spacing w:line="240" w:lineRule="auto"/>
              <w:ind w:left="360"/>
              <w:rPr>
                <w:rFonts w:asciiTheme="minorHAnsi" w:eastAsiaTheme="minorEastAsia" w:hAnsiTheme="minorHAnsi" w:cstheme="minorBidi"/>
              </w:rPr>
            </w:pPr>
            <w:r w:rsidRPr="3F6BBD68">
              <w:rPr>
                <w:rFonts w:asciiTheme="minorHAnsi" w:hAnsiTheme="minorHAnsi" w:cstheme="minorBidi"/>
              </w:rPr>
              <w:t>Mettre en place la solution proposée par Microsoft sur des machines Windows 10.</w:t>
            </w:r>
          </w:p>
          <w:p w14:paraId="1922EAFF" w14:textId="1430886E" w:rsidR="008042D8" w:rsidRPr="001652CB" w:rsidRDefault="3F6BBD68" w:rsidP="001B29ED">
            <w:pPr>
              <w:pStyle w:val="Paragraphedeliste"/>
              <w:numPr>
                <w:ilvl w:val="0"/>
                <w:numId w:val="3"/>
              </w:numPr>
              <w:spacing w:line="240" w:lineRule="auto"/>
              <w:ind w:left="360"/>
              <w:rPr>
                <w:rFonts w:asciiTheme="minorHAnsi" w:eastAsiaTheme="minorEastAsia" w:hAnsiTheme="minorHAnsi" w:cstheme="minorBidi"/>
              </w:rPr>
            </w:pPr>
            <w:r w:rsidRPr="3F6BBD68">
              <w:rPr>
                <w:rFonts w:asciiTheme="minorHAnsi" w:hAnsiTheme="minorHAnsi" w:cstheme="minorBidi"/>
              </w:rPr>
              <w:t>Comparer avec d’autres solutions proposées par des éditeurs de logiciels de sécurité.</w:t>
            </w:r>
          </w:p>
        </w:tc>
        <w:tc>
          <w:tcPr>
            <w:tcW w:w="4678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B9DF181" w14:textId="51A780A8" w:rsidR="008042D8" w:rsidRPr="001652CB" w:rsidRDefault="000109A6" w:rsidP="00F64C40">
            <w:pPr>
              <w:spacing w:line="240" w:lineRule="auto"/>
              <w:contextualSpacing/>
              <w:rPr>
                <w:rFonts w:asciiTheme="minorHAnsi" w:hAnsiTheme="minorHAnsi" w:cstheme="minorHAnsi"/>
              </w:rPr>
            </w:pPr>
            <w:r w:rsidRPr="001652CB">
              <w:rPr>
                <w:rFonts w:asciiTheme="minorHAnsi" w:hAnsiTheme="minorHAnsi" w:cstheme="minorHAnsi"/>
              </w:rPr>
              <w:t>Fiche technologique sur les options de compression et de chiffrement des systèmes Windows</w:t>
            </w:r>
          </w:p>
        </w:tc>
        <w:tc>
          <w:tcPr>
            <w:tcW w:w="5076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FFF9190" w14:textId="35FF1CC6" w:rsidR="000109A6" w:rsidRPr="001652CB" w:rsidRDefault="3F6BBD68" w:rsidP="3F6BBD68">
            <w:pPr>
              <w:pStyle w:val="Paragraphedeliste"/>
              <w:numPr>
                <w:ilvl w:val="0"/>
                <w:numId w:val="10"/>
              </w:numPr>
              <w:spacing w:line="240" w:lineRule="auto"/>
              <w:ind w:left="360"/>
              <w:rPr>
                <w:rFonts w:asciiTheme="minorHAnsi" w:eastAsiaTheme="minorEastAsia" w:hAnsiTheme="minorHAnsi" w:cstheme="minorBidi"/>
              </w:rPr>
            </w:pPr>
            <w:r w:rsidRPr="3F6BBD68">
              <w:rPr>
                <w:rFonts w:asciiTheme="minorHAnsi" w:hAnsiTheme="minorHAnsi" w:cstheme="minorBidi"/>
              </w:rPr>
              <w:t xml:space="preserve">Procédure d’installation et d’utilisation de la solution de chiffrement des fichiers et des disques durs intégrée à Windows comportant une procédure de stockage des informations de récupération en cas de perte de mot de passe. </w:t>
            </w:r>
          </w:p>
          <w:p w14:paraId="2546DCE6" w14:textId="364908DF" w:rsidR="008042D8" w:rsidRPr="001652CB" w:rsidRDefault="3F6BBD68" w:rsidP="3F6BBD68">
            <w:pPr>
              <w:pStyle w:val="Paragraphedeliste"/>
              <w:numPr>
                <w:ilvl w:val="0"/>
                <w:numId w:val="10"/>
              </w:numPr>
              <w:spacing w:line="240" w:lineRule="auto"/>
              <w:ind w:left="360"/>
              <w:rPr>
                <w:rFonts w:asciiTheme="minorHAnsi" w:eastAsiaTheme="minorEastAsia" w:hAnsiTheme="minorHAnsi" w:cstheme="minorBidi"/>
              </w:rPr>
            </w:pPr>
            <w:r w:rsidRPr="3F6BBD68">
              <w:rPr>
                <w:rFonts w:asciiTheme="minorHAnsi" w:hAnsiTheme="minorHAnsi" w:cstheme="minorBidi"/>
              </w:rPr>
              <w:t>Comparatif avec 2 autres solutions de chiffrement de fichiers et/ou disque dur complet.</w:t>
            </w:r>
          </w:p>
        </w:tc>
      </w:tr>
      <w:tr w:rsidR="008042D8" w:rsidRPr="00C871CE" w14:paraId="4A76A710" w14:textId="77777777" w:rsidTr="00FE477F">
        <w:trPr>
          <w:gridAfter w:val="1"/>
          <w:wAfter w:w="31" w:type="dxa"/>
        </w:trPr>
        <w:tc>
          <w:tcPr>
            <w:tcW w:w="135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</w:tcPr>
          <w:p w14:paraId="361CCE82" w14:textId="77777777" w:rsidR="008042D8" w:rsidRPr="00C871CE" w:rsidRDefault="3F6BBD68" w:rsidP="3F6BBD68">
            <w:pPr>
              <w:jc w:val="center"/>
              <w:rPr>
                <w:rFonts w:asciiTheme="minorHAnsi" w:hAnsiTheme="minorHAnsi" w:cstheme="minorBidi"/>
                <w:b/>
                <w:bCs/>
              </w:rPr>
            </w:pPr>
            <w:r w:rsidRPr="3F6BBD68">
              <w:rPr>
                <w:rFonts w:asciiTheme="minorHAnsi" w:hAnsiTheme="minorHAnsi" w:cstheme="minorBidi"/>
                <w:b/>
                <w:bCs/>
              </w:rPr>
              <w:t>Séance 3</w:t>
            </w:r>
          </w:p>
        </w:tc>
        <w:tc>
          <w:tcPr>
            <w:tcW w:w="4032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</w:tcPr>
          <w:p w14:paraId="0A2B23BA" w14:textId="4147203E" w:rsidR="008042D8" w:rsidRPr="00C871CE" w:rsidRDefault="008042D8" w:rsidP="00862670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C871CE">
              <w:rPr>
                <w:rFonts w:asciiTheme="minorHAnsi" w:hAnsiTheme="minorHAnsi" w:cstheme="minorHAnsi"/>
                <w:b/>
                <w:bCs/>
              </w:rPr>
              <w:t>Tâches à réaliser</w:t>
            </w:r>
          </w:p>
        </w:tc>
        <w:tc>
          <w:tcPr>
            <w:tcW w:w="4678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</w:tcPr>
          <w:p w14:paraId="34064986" w14:textId="606E8483" w:rsidR="008042D8" w:rsidRPr="00C871CE" w:rsidRDefault="008042D8" w:rsidP="008042D8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C871CE">
              <w:rPr>
                <w:rFonts w:asciiTheme="minorHAnsi" w:hAnsiTheme="minorHAnsi" w:cstheme="minorHAnsi"/>
                <w:b/>
                <w:bCs/>
              </w:rPr>
              <w:t>Ressources fournies</w:t>
            </w:r>
          </w:p>
        </w:tc>
        <w:tc>
          <w:tcPr>
            <w:tcW w:w="5076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</w:tcPr>
          <w:p w14:paraId="703F60EF" w14:textId="77777777" w:rsidR="008042D8" w:rsidRPr="00C871CE" w:rsidRDefault="008042D8" w:rsidP="008042D8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C871CE">
              <w:rPr>
                <w:rFonts w:asciiTheme="minorHAnsi" w:hAnsiTheme="minorHAnsi" w:cstheme="minorHAnsi"/>
                <w:b/>
                <w:bCs/>
              </w:rPr>
              <w:t>Résultats attendus</w:t>
            </w:r>
          </w:p>
        </w:tc>
      </w:tr>
      <w:tr w:rsidR="008042D8" w:rsidRPr="001652CB" w14:paraId="3A590410" w14:textId="77777777" w:rsidTr="00FE477F">
        <w:trPr>
          <w:gridAfter w:val="1"/>
          <w:wAfter w:w="31" w:type="dxa"/>
        </w:trPr>
        <w:tc>
          <w:tcPr>
            <w:tcW w:w="135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4F3DC91" w14:textId="78A9C716" w:rsidR="008042D8" w:rsidRPr="001652CB" w:rsidRDefault="000109A6" w:rsidP="008042D8">
            <w:pPr>
              <w:jc w:val="center"/>
              <w:rPr>
                <w:rFonts w:asciiTheme="minorHAnsi" w:hAnsiTheme="minorHAnsi" w:cstheme="minorHAnsi"/>
              </w:rPr>
            </w:pPr>
            <w:r w:rsidRPr="001652CB">
              <w:rPr>
                <w:rFonts w:asciiTheme="minorHAnsi" w:hAnsiTheme="minorHAnsi" w:cstheme="minorHAnsi"/>
              </w:rPr>
              <w:t>1</w:t>
            </w:r>
            <w:r w:rsidR="008042D8" w:rsidRPr="001652CB">
              <w:rPr>
                <w:rFonts w:asciiTheme="minorHAnsi" w:hAnsiTheme="minorHAnsi" w:cstheme="minorHAnsi"/>
              </w:rPr>
              <w:t>h</w:t>
            </w:r>
          </w:p>
        </w:tc>
        <w:tc>
          <w:tcPr>
            <w:tcW w:w="4032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5A804D4" w14:textId="77777777" w:rsidR="003E3ABE" w:rsidRPr="001652CB" w:rsidRDefault="001D6718" w:rsidP="00F64C40">
            <w:pPr>
              <w:spacing w:line="240" w:lineRule="auto"/>
              <w:contextualSpacing/>
              <w:rPr>
                <w:rFonts w:asciiTheme="minorHAnsi" w:hAnsiTheme="minorHAnsi" w:cstheme="minorHAnsi"/>
              </w:rPr>
            </w:pPr>
            <w:r w:rsidRPr="001652CB">
              <w:rPr>
                <w:rFonts w:asciiTheme="minorHAnsi" w:hAnsiTheme="minorHAnsi" w:cstheme="minorHAnsi"/>
              </w:rPr>
              <w:t xml:space="preserve">Une des machines linux que </w:t>
            </w:r>
            <w:r w:rsidR="00862670" w:rsidRPr="001652CB">
              <w:rPr>
                <w:rFonts w:asciiTheme="minorHAnsi" w:hAnsiTheme="minorHAnsi" w:cstheme="minorHAnsi"/>
              </w:rPr>
              <w:t>l’entreprise</w:t>
            </w:r>
            <w:r w:rsidRPr="001652CB">
              <w:rPr>
                <w:rFonts w:asciiTheme="minorHAnsi" w:hAnsiTheme="minorHAnsi" w:cstheme="minorHAnsi"/>
              </w:rPr>
              <w:t xml:space="preserve"> utilise pour l’administration des serveurs doit pouvoir être accessible depuis </w:t>
            </w:r>
            <w:r w:rsidR="00862670" w:rsidRPr="001652CB">
              <w:rPr>
                <w:rFonts w:asciiTheme="minorHAnsi" w:hAnsiTheme="minorHAnsi" w:cstheme="minorHAnsi"/>
              </w:rPr>
              <w:t xml:space="preserve">l’ordinateur de l’administrateur. </w:t>
            </w:r>
          </w:p>
          <w:p w14:paraId="1FAD2BF1" w14:textId="04753B28" w:rsidR="001D6718" w:rsidRPr="001652CB" w:rsidRDefault="00862670" w:rsidP="003E3ABE">
            <w:pPr>
              <w:spacing w:after="120" w:line="240" w:lineRule="auto"/>
              <w:contextualSpacing/>
              <w:rPr>
                <w:rFonts w:asciiTheme="minorHAnsi" w:hAnsiTheme="minorHAnsi" w:cstheme="minorHAnsi"/>
              </w:rPr>
            </w:pPr>
            <w:r w:rsidRPr="001652CB">
              <w:rPr>
                <w:rFonts w:asciiTheme="minorHAnsi" w:hAnsiTheme="minorHAnsi" w:cstheme="minorHAnsi"/>
              </w:rPr>
              <w:t>Vous êtes chargé de tester l’accès à distance à cette machine</w:t>
            </w:r>
            <w:r w:rsidR="003E3ABE" w:rsidRPr="001652CB">
              <w:rPr>
                <w:rFonts w:asciiTheme="minorHAnsi" w:hAnsiTheme="minorHAnsi" w:cstheme="minorHAnsi"/>
              </w:rPr>
              <w:t> :</w:t>
            </w:r>
          </w:p>
          <w:p w14:paraId="0A5A3312" w14:textId="7395AE6E" w:rsidR="003E3ABE" w:rsidRPr="001652CB" w:rsidRDefault="3F6BBD68" w:rsidP="3F6BBD68">
            <w:pPr>
              <w:pStyle w:val="Paragraphedeliste"/>
              <w:numPr>
                <w:ilvl w:val="0"/>
                <w:numId w:val="2"/>
              </w:numPr>
              <w:spacing w:line="240" w:lineRule="auto"/>
              <w:ind w:left="360"/>
              <w:rPr>
                <w:rFonts w:asciiTheme="minorHAnsi" w:eastAsiaTheme="minorEastAsia" w:hAnsiTheme="minorHAnsi" w:cstheme="minorBidi"/>
              </w:rPr>
            </w:pPr>
            <w:r w:rsidRPr="3F6BBD68">
              <w:rPr>
                <w:rFonts w:asciiTheme="minorHAnsi" w:hAnsiTheme="minorHAnsi" w:cstheme="minorBidi"/>
              </w:rPr>
              <w:t>Tester l’accès via le protocole telnet et un client de terminal (</w:t>
            </w:r>
            <w:proofErr w:type="spellStart"/>
            <w:r w:rsidRPr="3F6BBD68">
              <w:rPr>
                <w:rFonts w:asciiTheme="minorHAnsi" w:hAnsiTheme="minorHAnsi" w:cstheme="minorBidi"/>
              </w:rPr>
              <w:t>Putty</w:t>
            </w:r>
            <w:proofErr w:type="spellEnd"/>
            <w:r w:rsidRPr="3F6BBD68">
              <w:rPr>
                <w:rFonts w:asciiTheme="minorHAnsi" w:hAnsiTheme="minorHAnsi" w:cstheme="minorBidi"/>
              </w:rPr>
              <w:t xml:space="preserve"> par exemple), ensuite utiliser </w:t>
            </w:r>
            <w:proofErr w:type="spellStart"/>
            <w:r w:rsidRPr="3F6BBD68">
              <w:rPr>
                <w:rFonts w:asciiTheme="minorHAnsi" w:hAnsiTheme="minorHAnsi" w:cstheme="minorBidi"/>
              </w:rPr>
              <w:t>ssh</w:t>
            </w:r>
            <w:proofErr w:type="spellEnd"/>
            <w:r w:rsidRPr="3F6BBD68">
              <w:rPr>
                <w:rFonts w:asciiTheme="minorHAnsi" w:hAnsiTheme="minorHAnsi" w:cstheme="minorBidi"/>
              </w:rPr>
              <w:t xml:space="preserve"> pour réaliser les mêmes opérations. </w:t>
            </w:r>
          </w:p>
          <w:p w14:paraId="007BAA86" w14:textId="5051A4E6" w:rsidR="003E3ABE" w:rsidRPr="001652CB" w:rsidRDefault="3F6BBD68" w:rsidP="3F6BBD68">
            <w:pPr>
              <w:pStyle w:val="Paragraphedeliste"/>
              <w:numPr>
                <w:ilvl w:val="0"/>
                <w:numId w:val="2"/>
              </w:numPr>
              <w:spacing w:line="240" w:lineRule="auto"/>
              <w:ind w:left="360"/>
              <w:rPr>
                <w:rFonts w:asciiTheme="minorHAnsi" w:eastAsiaTheme="minorEastAsia" w:hAnsiTheme="minorHAnsi" w:cstheme="minorBidi"/>
              </w:rPr>
            </w:pPr>
            <w:r w:rsidRPr="3F6BBD68">
              <w:rPr>
                <w:rFonts w:asciiTheme="minorHAnsi" w:hAnsiTheme="minorHAnsi" w:cstheme="minorBidi"/>
              </w:rPr>
              <w:t>Utiliser un analyseur de trames (</w:t>
            </w:r>
            <w:proofErr w:type="spellStart"/>
            <w:r w:rsidRPr="3F6BBD68">
              <w:rPr>
                <w:rFonts w:asciiTheme="minorHAnsi" w:hAnsiTheme="minorHAnsi" w:cstheme="minorBidi"/>
              </w:rPr>
              <w:t>wireshark</w:t>
            </w:r>
            <w:proofErr w:type="spellEnd"/>
            <w:r w:rsidRPr="3F6BBD68">
              <w:rPr>
                <w:rFonts w:asciiTheme="minorHAnsi" w:hAnsiTheme="minorHAnsi" w:cstheme="minorBidi"/>
              </w:rPr>
              <w:t xml:space="preserve"> ou </w:t>
            </w:r>
            <w:proofErr w:type="spellStart"/>
            <w:r w:rsidRPr="3F6BBD68">
              <w:rPr>
                <w:rFonts w:asciiTheme="minorHAnsi" w:hAnsiTheme="minorHAnsi" w:cstheme="minorBidi"/>
              </w:rPr>
              <w:t>tcpdump</w:t>
            </w:r>
            <w:proofErr w:type="spellEnd"/>
            <w:r w:rsidRPr="3F6BBD68">
              <w:rPr>
                <w:rFonts w:asciiTheme="minorHAnsi" w:hAnsiTheme="minorHAnsi" w:cstheme="minorBidi"/>
              </w:rPr>
              <w:t xml:space="preserve">) pour visualiser les informations transmises entre les deux postes. </w:t>
            </w:r>
          </w:p>
          <w:p w14:paraId="5A6172A7" w14:textId="205DE650" w:rsidR="008042D8" w:rsidRPr="001652CB" w:rsidRDefault="3F6BBD68" w:rsidP="3F6BBD68">
            <w:pPr>
              <w:pStyle w:val="Paragraphedeliste"/>
              <w:numPr>
                <w:ilvl w:val="0"/>
                <w:numId w:val="2"/>
              </w:numPr>
              <w:spacing w:line="240" w:lineRule="auto"/>
              <w:ind w:left="360"/>
              <w:rPr>
                <w:rFonts w:asciiTheme="minorHAnsi" w:eastAsiaTheme="minorEastAsia" w:hAnsiTheme="minorHAnsi" w:cstheme="minorBidi"/>
              </w:rPr>
            </w:pPr>
            <w:r w:rsidRPr="3F6BBD68">
              <w:rPr>
                <w:rFonts w:asciiTheme="minorHAnsi" w:hAnsiTheme="minorHAnsi" w:cstheme="minorBidi"/>
              </w:rPr>
              <w:t>Comparer les informations transmises dans les deux cas et   rédiger des recommandations pour les installations de ces protocoles sur les serveurs.</w:t>
            </w:r>
          </w:p>
        </w:tc>
        <w:tc>
          <w:tcPr>
            <w:tcW w:w="4678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F92BD3B" w14:textId="7CBD820C" w:rsidR="008042D8" w:rsidRPr="001652CB" w:rsidRDefault="0F6557B9" w:rsidP="006E0367">
            <w:pPr>
              <w:pStyle w:val="Paragraphedeliste"/>
              <w:numPr>
                <w:ilvl w:val="0"/>
                <w:numId w:val="9"/>
              </w:numPr>
              <w:spacing w:line="240" w:lineRule="auto"/>
              <w:ind w:left="360"/>
              <w:rPr>
                <w:rFonts w:asciiTheme="minorHAnsi" w:eastAsiaTheme="minorEastAsia" w:hAnsiTheme="minorHAnsi" w:cstheme="minorBidi"/>
              </w:rPr>
            </w:pPr>
            <w:r w:rsidRPr="001652CB">
              <w:rPr>
                <w:rFonts w:asciiTheme="minorHAnsi" w:hAnsiTheme="minorHAnsi" w:cstheme="minorBidi"/>
              </w:rPr>
              <w:t xml:space="preserve">Une fiche technologique sur l’utilisation de </w:t>
            </w:r>
            <w:proofErr w:type="spellStart"/>
            <w:r w:rsidRPr="001652CB">
              <w:rPr>
                <w:rFonts w:asciiTheme="minorHAnsi" w:hAnsiTheme="minorHAnsi" w:cstheme="minorBidi"/>
              </w:rPr>
              <w:t>ssh</w:t>
            </w:r>
            <w:proofErr w:type="spellEnd"/>
            <w:r w:rsidRPr="001652CB">
              <w:rPr>
                <w:rFonts w:asciiTheme="minorHAnsi" w:hAnsiTheme="minorHAnsi" w:cstheme="minorBidi"/>
              </w:rPr>
              <w:t xml:space="preserve">, telnet et </w:t>
            </w:r>
            <w:proofErr w:type="spellStart"/>
            <w:r w:rsidRPr="001652CB">
              <w:rPr>
                <w:rFonts w:asciiTheme="minorHAnsi" w:hAnsiTheme="minorHAnsi" w:cstheme="minorBidi"/>
              </w:rPr>
              <w:t>tcpdump</w:t>
            </w:r>
            <w:proofErr w:type="spellEnd"/>
            <w:r w:rsidRPr="001652CB">
              <w:rPr>
                <w:rFonts w:asciiTheme="minorHAnsi" w:hAnsiTheme="minorHAnsi" w:cstheme="minorBidi"/>
              </w:rPr>
              <w:t xml:space="preserve"> sur une machine linux. </w:t>
            </w:r>
          </w:p>
          <w:p w14:paraId="3895A873" w14:textId="3F1C7031" w:rsidR="00DF576A" w:rsidRPr="001652CB" w:rsidRDefault="0F6557B9" w:rsidP="006E0367">
            <w:pPr>
              <w:pStyle w:val="Paragraphedeliste"/>
              <w:numPr>
                <w:ilvl w:val="0"/>
                <w:numId w:val="9"/>
              </w:numPr>
              <w:spacing w:line="240" w:lineRule="auto"/>
              <w:ind w:left="360"/>
              <w:rPr>
                <w:rFonts w:asciiTheme="minorHAnsi" w:eastAsiaTheme="minorEastAsia" w:hAnsiTheme="minorHAnsi" w:cstheme="minorBidi"/>
              </w:rPr>
            </w:pPr>
            <w:r w:rsidRPr="001652CB">
              <w:rPr>
                <w:rFonts w:asciiTheme="minorHAnsi" w:hAnsiTheme="minorHAnsi" w:cstheme="minorBidi"/>
              </w:rPr>
              <w:t xml:space="preserve">Une machine virtuelle (VM) linux avec </w:t>
            </w:r>
            <w:proofErr w:type="spellStart"/>
            <w:r w:rsidRPr="001652CB">
              <w:rPr>
                <w:rFonts w:asciiTheme="minorHAnsi" w:hAnsiTheme="minorHAnsi" w:cstheme="minorBidi"/>
              </w:rPr>
              <w:t>telnetd</w:t>
            </w:r>
            <w:proofErr w:type="spellEnd"/>
            <w:r w:rsidRPr="001652CB">
              <w:rPr>
                <w:rFonts w:asciiTheme="minorHAnsi" w:hAnsiTheme="minorHAnsi" w:cstheme="minorBidi"/>
              </w:rPr>
              <w:t xml:space="preserve">, </w:t>
            </w:r>
            <w:proofErr w:type="spellStart"/>
            <w:r w:rsidRPr="001652CB">
              <w:rPr>
                <w:rFonts w:asciiTheme="minorHAnsi" w:hAnsiTheme="minorHAnsi" w:cstheme="minorBidi"/>
              </w:rPr>
              <w:t>tcpdump</w:t>
            </w:r>
            <w:proofErr w:type="spellEnd"/>
            <w:r w:rsidRPr="001652CB">
              <w:rPr>
                <w:rFonts w:asciiTheme="minorHAnsi" w:hAnsiTheme="minorHAnsi" w:cstheme="minorBidi"/>
              </w:rPr>
              <w:t xml:space="preserve"> et </w:t>
            </w:r>
            <w:proofErr w:type="spellStart"/>
            <w:r w:rsidRPr="001652CB">
              <w:rPr>
                <w:rFonts w:asciiTheme="minorHAnsi" w:hAnsiTheme="minorHAnsi" w:cstheme="minorBidi"/>
              </w:rPr>
              <w:t>sshd</w:t>
            </w:r>
            <w:proofErr w:type="spellEnd"/>
            <w:r w:rsidRPr="001652CB">
              <w:rPr>
                <w:rFonts w:asciiTheme="minorHAnsi" w:hAnsiTheme="minorHAnsi" w:cstheme="minorBidi"/>
              </w:rPr>
              <w:t xml:space="preserve"> installés (par exemple kali). </w:t>
            </w:r>
          </w:p>
          <w:p w14:paraId="521AFA86" w14:textId="388C32CE" w:rsidR="00862670" w:rsidRPr="001652CB" w:rsidRDefault="0F6557B9" w:rsidP="006E0367">
            <w:pPr>
              <w:pStyle w:val="Paragraphedeliste"/>
              <w:numPr>
                <w:ilvl w:val="0"/>
                <w:numId w:val="9"/>
              </w:numPr>
              <w:spacing w:line="240" w:lineRule="auto"/>
              <w:ind w:left="360"/>
              <w:rPr>
                <w:rFonts w:asciiTheme="minorHAnsi" w:eastAsiaTheme="minorEastAsia" w:hAnsiTheme="minorHAnsi" w:cstheme="minorBidi"/>
              </w:rPr>
            </w:pPr>
            <w:r w:rsidRPr="001652CB">
              <w:rPr>
                <w:rFonts w:asciiTheme="minorHAnsi" w:hAnsiTheme="minorHAnsi" w:cstheme="minorBidi"/>
              </w:rPr>
              <w:t xml:space="preserve">Éventuellement une seconde VM client Windows avec </w:t>
            </w:r>
            <w:proofErr w:type="spellStart"/>
            <w:r w:rsidRPr="001652CB">
              <w:rPr>
                <w:rFonts w:asciiTheme="minorHAnsi" w:hAnsiTheme="minorHAnsi" w:cstheme="minorBidi"/>
              </w:rPr>
              <w:t>putty</w:t>
            </w:r>
            <w:proofErr w:type="spellEnd"/>
            <w:r w:rsidRPr="001652CB">
              <w:rPr>
                <w:rFonts w:asciiTheme="minorHAnsi" w:hAnsiTheme="minorHAnsi" w:cstheme="minorBidi"/>
              </w:rPr>
              <w:t xml:space="preserve"> et </w:t>
            </w:r>
            <w:proofErr w:type="spellStart"/>
            <w:r w:rsidRPr="001652CB">
              <w:rPr>
                <w:rFonts w:asciiTheme="minorHAnsi" w:hAnsiTheme="minorHAnsi" w:cstheme="minorBidi"/>
              </w:rPr>
              <w:t>wireshark</w:t>
            </w:r>
            <w:proofErr w:type="spellEnd"/>
            <w:r w:rsidRPr="001652CB">
              <w:rPr>
                <w:rFonts w:asciiTheme="minorHAnsi" w:hAnsiTheme="minorHAnsi" w:cstheme="minorBidi"/>
              </w:rPr>
              <w:t xml:space="preserve"> installés.</w:t>
            </w:r>
          </w:p>
          <w:p w14:paraId="4ED57403" w14:textId="7B2BE64E" w:rsidR="00F95C97" w:rsidRPr="001652CB" w:rsidRDefault="00DF576A" w:rsidP="00F64C40">
            <w:pPr>
              <w:spacing w:line="240" w:lineRule="auto"/>
              <w:contextualSpacing/>
              <w:rPr>
                <w:rFonts w:asciiTheme="minorHAnsi" w:hAnsiTheme="minorHAnsi" w:cstheme="minorHAnsi"/>
              </w:rPr>
            </w:pPr>
            <w:r w:rsidRPr="001652CB">
              <w:rPr>
                <w:rFonts w:asciiTheme="minorHAnsi" w:hAnsiTheme="minorHAnsi" w:cstheme="minorHAnsi"/>
                <w:i/>
                <w:iCs/>
              </w:rPr>
              <w:t xml:space="preserve">NB : </w:t>
            </w:r>
            <w:r w:rsidR="00F95C97" w:rsidRPr="001652CB">
              <w:rPr>
                <w:rFonts w:asciiTheme="minorHAnsi" w:hAnsiTheme="minorHAnsi" w:cstheme="minorHAnsi"/>
                <w:i/>
                <w:iCs/>
              </w:rPr>
              <w:t>les manipulations client/serveur peuvent se faire sur une seule machine en faisant une capture sur la carte de bouclag</w:t>
            </w:r>
            <w:r w:rsidR="003E3ABE" w:rsidRPr="001652CB">
              <w:rPr>
                <w:rFonts w:asciiTheme="minorHAnsi" w:hAnsiTheme="minorHAnsi" w:cstheme="minorHAnsi"/>
                <w:i/>
                <w:iCs/>
              </w:rPr>
              <w:t>e</w:t>
            </w:r>
          </w:p>
          <w:p w14:paraId="0CE7B334" w14:textId="0F996146" w:rsidR="00862670" w:rsidRPr="001652CB" w:rsidRDefault="00862670" w:rsidP="00F64C40">
            <w:pPr>
              <w:spacing w:line="240" w:lineRule="auto"/>
              <w:contextualSpacing/>
              <w:rPr>
                <w:rFonts w:asciiTheme="minorHAnsi" w:hAnsiTheme="minorHAnsi" w:cstheme="minorHAnsi"/>
              </w:rPr>
            </w:pPr>
          </w:p>
        </w:tc>
        <w:tc>
          <w:tcPr>
            <w:tcW w:w="5076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8FFC719" w14:textId="266214FA" w:rsidR="00411661" w:rsidRPr="001652CB" w:rsidRDefault="3F6BBD68" w:rsidP="3F6BBD68">
            <w:pPr>
              <w:pStyle w:val="Paragraphedeliste"/>
              <w:numPr>
                <w:ilvl w:val="0"/>
                <w:numId w:val="8"/>
              </w:numPr>
              <w:spacing w:line="240" w:lineRule="auto"/>
              <w:ind w:left="360"/>
              <w:rPr>
                <w:rFonts w:asciiTheme="minorHAnsi" w:eastAsiaTheme="minorEastAsia" w:hAnsiTheme="minorHAnsi" w:cstheme="minorBidi"/>
              </w:rPr>
            </w:pPr>
            <w:r w:rsidRPr="3F6BBD68">
              <w:rPr>
                <w:rFonts w:asciiTheme="minorHAnsi" w:hAnsiTheme="minorHAnsi" w:cstheme="minorBidi"/>
              </w:rPr>
              <w:t xml:space="preserve">Captures de trames montrant la lecture du mot de passe en clair de la session telnet, et le chiffrement avec </w:t>
            </w:r>
            <w:proofErr w:type="spellStart"/>
            <w:r w:rsidRPr="3F6BBD68">
              <w:rPr>
                <w:rFonts w:asciiTheme="minorHAnsi" w:hAnsiTheme="minorHAnsi" w:cstheme="minorBidi"/>
              </w:rPr>
              <w:t>ssh</w:t>
            </w:r>
            <w:proofErr w:type="spellEnd"/>
            <w:r w:rsidRPr="3F6BBD68">
              <w:rPr>
                <w:rFonts w:asciiTheme="minorHAnsi" w:hAnsiTheme="minorHAnsi" w:cstheme="minorBidi"/>
              </w:rPr>
              <w:t>.</w:t>
            </w:r>
          </w:p>
          <w:p w14:paraId="50A0BC17" w14:textId="0369B459" w:rsidR="00862670" w:rsidRPr="001652CB" w:rsidRDefault="0F6557B9" w:rsidP="006E0367">
            <w:pPr>
              <w:pStyle w:val="Paragraphedeliste"/>
              <w:numPr>
                <w:ilvl w:val="0"/>
                <w:numId w:val="8"/>
              </w:numPr>
              <w:spacing w:line="240" w:lineRule="auto"/>
              <w:ind w:left="360"/>
              <w:rPr>
                <w:rFonts w:asciiTheme="minorHAnsi" w:eastAsiaTheme="minorEastAsia" w:hAnsiTheme="minorHAnsi" w:cstheme="minorBidi"/>
              </w:rPr>
            </w:pPr>
            <w:r w:rsidRPr="001652CB">
              <w:rPr>
                <w:rFonts w:asciiTheme="minorHAnsi" w:hAnsiTheme="minorHAnsi" w:cstheme="minorBidi"/>
              </w:rPr>
              <w:t>Une liste de recommandations expliquant le problème rencontré et comment y remédier.</w:t>
            </w:r>
          </w:p>
          <w:p w14:paraId="2FD28585" w14:textId="56AB1F1D" w:rsidR="00862670" w:rsidRPr="001652CB" w:rsidRDefault="00862670" w:rsidP="00F64C40">
            <w:pPr>
              <w:spacing w:line="240" w:lineRule="auto"/>
              <w:contextualSpacing/>
              <w:rPr>
                <w:rFonts w:asciiTheme="minorHAnsi" w:hAnsiTheme="minorHAnsi" w:cstheme="minorHAnsi"/>
                <w:i/>
                <w:iCs/>
              </w:rPr>
            </w:pPr>
            <w:r w:rsidRPr="001652CB">
              <w:rPr>
                <w:rFonts w:asciiTheme="minorHAnsi" w:hAnsiTheme="minorHAnsi" w:cstheme="minorHAnsi"/>
                <w:i/>
                <w:iCs/>
              </w:rPr>
              <w:t>(Voir si on demande de désinstaller le démon telnet</w:t>
            </w:r>
            <w:r w:rsidR="00F95C97" w:rsidRPr="001652CB">
              <w:rPr>
                <w:rFonts w:asciiTheme="minorHAnsi" w:hAnsiTheme="minorHAnsi" w:cstheme="minorHAnsi"/>
                <w:i/>
                <w:iCs/>
              </w:rPr>
              <w:t xml:space="preserve"> pour garantir la sécurité</w:t>
            </w:r>
            <w:r w:rsidRPr="001652CB">
              <w:rPr>
                <w:rFonts w:asciiTheme="minorHAnsi" w:hAnsiTheme="minorHAnsi" w:cstheme="minorHAnsi"/>
                <w:i/>
                <w:iCs/>
              </w:rPr>
              <w:t>)</w:t>
            </w:r>
          </w:p>
        </w:tc>
      </w:tr>
      <w:tr w:rsidR="4D313E02" w14:paraId="56E74C96" w14:textId="77777777" w:rsidTr="00FE477F">
        <w:tc>
          <w:tcPr>
            <w:tcW w:w="1329" w:type="dxa"/>
            <w:shd w:val="clear" w:color="auto" w:fill="D5DCE4" w:themeFill="text2" w:themeFillTint="33"/>
          </w:tcPr>
          <w:p w14:paraId="7641EB1E" w14:textId="7DAB4B1F" w:rsidR="4D313E02" w:rsidRDefault="3F6BBD68" w:rsidP="3F6BBD68">
            <w:pPr>
              <w:jc w:val="center"/>
              <w:rPr>
                <w:rFonts w:asciiTheme="minorHAnsi" w:hAnsiTheme="minorHAnsi" w:cstheme="minorBidi"/>
                <w:b/>
                <w:bCs/>
              </w:rPr>
            </w:pPr>
            <w:r w:rsidRPr="3F6BBD68">
              <w:rPr>
                <w:rFonts w:asciiTheme="minorHAnsi" w:hAnsiTheme="minorHAnsi" w:cstheme="minorBidi"/>
                <w:b/>
                <w:bCs/>
              </w:rPr>
              <w:lastRenderedPageBreak/>
              <w:t>Séquence 3.2 A2</w:t>
            </w:r>
          </w:p>
        </w:tc>
        <w:tc>
          <w:tcPr>
            <w:tcW w:w="13838" w:type="dxa"/>
            <w:gridSpan w:val="13"/>
            <w:shd w:val="clear" w:color="auto" w:fill="D5DCE4" w:themeFill="text2" w:themeFillTint="33"/>
          </w:tcPr>
          <w:p w14:paraId="4CFF1895" w14:textId="5FFDE4A3" w:rsidR="4D313E02" w:rsidRDefault="3F6BBD68" w:rsidP="0F6557B9">
            <w:pPr>
              <w:spacing w:after="0"/>
              <w:rPr>
                <w:b/>
                <w:bCs/>
              </w:rPr>
            </w:pPr>
            <w:r w:rsidRPr="3F6BBD68">
              <w:rPr>
                <w:b/>
                <w:bCs/>
              </w:rPr>
              <w:t>Mettre en œuvre la signature numérique des courriels, le chiffrement et le hachage des fichiers et les certificats SSL - Semestre 2</w:t>
            </w:r>
          </w:p>
        </w:tc>
      </w:tr>
      <w:tr w:rsidR="4D313E02" w14:paraId="656D7D95" w14:textId="77777777" w:rsidTr="00FE477F">
        <w:tc>
          <w:tcPr>
            <w:tcW w:w="1329" w:type="dxa"/>
            <w:vMerge w:val="restart"/>
          </w:tcPr>
          <w:p w14:paraId="0367D0B3" w14:textId="6E90BEFC" w:rsidR="4D313E02" w:rsidRDefault="00ED312E" w:rsidP="4D313E02">
            <w:pPr>
              <w:jc w:val="center"/>
              <w:rPr>
                <w:rFonts w:asciiTheme="minorHAnsi" w:hAnsiTheme="minorHAnsi" w:cstheme="minorBidi"/>
              </w:rPr>
            </w:pPr>
            <w:r>
              <w:rPr>
                <w:rFonts w:asciiTheme="minorHAnsi" w:hAnsiTheme="minorHAnsi" w:cstheme="minorBidi"/>
              </w:rPr>
              <w:t>4</w:t>
            </w:r>
            <w:r w:rsidR="4D313E02" w:rsidRPr="4D313E02">
              <w:rPr>
                <w:rFonts w:asciiTheme="minorHAnsi" w:hAnsiTheme="minorHAnsi" w:cstheme="minorBidi"/>
              </w:rPr>
              <w:t>h</w:t>
            </w:r>
          </w:p>
        </w:tc>
        <w:tc>
          <w:tcPr>
            <w:tcW w:w="13838" w:type="dxa"/>
            <w:gridSpan w:val="13"/>
          </w:tcPr>
          <w:p w14:paraId="0569AC25" w14:textId="2140948C" w:rsidR="009100E3" w:rsidRDefault="00F72126" w:rsidP="00F72126">
            <w:pPr>
              <w:contextualSpacing/>
              <w:rPr>
                <w:rFonts w:asciiTheme="minorHAnsi" w:eastAsia="Arial" w:hAnsiTheme="minorHAnsi" w:cstheme="minorBidi"/>
              </w:rPr>
            </w:pPr>
            <w:r w:rsidRPr="3A3C64D1">
              <w:rPr>
                <w:rFonts w:asciiTheme="minorHAnsi" w:eastAsia="Arial" w:hAnsiTheme="minorHAnsi" w:cstheme="minorBidi"/>
              </w:rPr>
              <w:t>Vous</w:t>
            </w:r>
            <w:r w:rsidR="009100E3" w:rsidRPr="3A3C64D1">
              <w:rPr>
                <w:rFonts w:asciiTheme="minorHAnsi" w:eastAsia="Arial" w:hAnsiTheme="minorHAnsi" w:cstheme="minorBidi"/>
              </w:rPr>
              <w:t xml:space="preserve"> interven</w:t>
            </w:r>
            <w:r w:rsidRPr="3A3C64D1">
              <w:rPr>
                <w:rFonts w:asciiTheme="minorHAnsi" w:eastAsia="Arial" w:hAnsiTheme="minorHAnsi" w:cstheme="minorBidi"/>
              </w:rPr>
              <w:t>ez</w:t>
            </w:r>
            <w:r w:rsidR="009100E3" w:rsidRPr="3A3C64D1">
              <w:rPr>
                <w:rFonts w:asciiTheme="minorHAnsi" w:eastAsia="Arial" w:hAnsiTheme="minorHAnsi" w:cstheme="minorBidi"/>
              </w:rPr>
              <w:t xml:space="preserve"> chez un nouveau client</w:t>
            </w:r>
            <w:r w:rsidRPr="3A3C64D1">
              <w:rPr>
                <w:rFonts w:asciiTheme="minorHAnsi" w:eastAsia="Arial" w:hAnsiTheme="minorHAnsi" w:cstheme="minorBidi"/>
              </w:rPr>
              <w:t xml:space="preserve">, </w:t>
            </w:r>
            <w:proofErr w:type="gramStart"/>
            <w:r w:rsidRPr="3A3C64D1">
              <w:rPr>
                <w:rFonts w:asciiTheme="minorHAnsi" w:eastAsia="Arial" w:hAnsiTheme="minorHAnsi" w:cstheme="minorBidi"/>
              </w:rPr>
              <w:t>suite à</w:t>
            </w:r>
            <w:proofErr w:type="gramEnd"/>
            <w:r w:rsidRPr="3A3C64D1">
              <w:rPr>
                <w:rFonts w:asciiTheme="minorHAnsi" w:eastAsia="Arial" w:hAnsiTheme="minorHAnsi" w:cstheme="minorBidi"/>
              </w:rPr>
              <w:t xml:space="preserve"> l’audit précédent,</w:t>
            </w:r>
            <w:r w:rsidR="009100E3" w:rsidRPr="3A3C64D1">
              <w:rPr>
                <w:rFonts w:asciiTheme="minorHAnsi" w:eastAsia="Arial" w:hAnsiTheme="minorHAnsi" w:cstheme="minorBidi"/>
              </w:rPr>
              <w:t xml:space="preserve"> pour </w:t>
            </w:r>
            <w:r w:rsidRPr="3A3C64D1">
              <w:rPr>
                <w:rFonts w:asciiTheme="minorHAnsi" w:eastAsia="Arial" w:hAnsiTheme="minorHAnsi" w:cstheme="minorBidi"/>
              </w:rPr>
              <w:t>mettre en place</w:t>
            </w:r>
            <w:r w:rsidR="009100E3" w:rsidRPr="3A3C64D1">
              <w:rPr>
                <w:rFonts w:asciiTheme="minorHAnsi" w:eastAsia="Arial" w:hAnsiTheme="minorHAnsi" w:cstheme="minorBidi"/>
              </w:rPr>
              <w:t xml:space="preserve"> des moyens liés à la preuve numérique.</w:t>
            </w:r>
          </w:p>
          <w:p w14:paraId="436F1F2D" w14:textId="4A54F47B" w:rsidR="00F72126" w:rsidRPr="00F72126" w:rsidRDefault="00F72126" w:rsidP="00F72126">
            <w:pPr>
              <w:contextualSpacing/>
              <w:rPr>
                <w:rFonts w:asciiTheme="minorHAnsi" w:eastAsia="Arial" w:hAnsiTheme="minorHAnsi" w:cstheme="minorBidi"/>
              </w:rPr>
            </w:pPr>
            <w:r w:rsidRPr="3A3C64D1">
              <w:rPr>
                <w:rFonts w:asciiTheme="minorHAnsi" w:eastAsia="Arial" w:hAnsiTheme="minorHAnsi" w:cstheme="minorBidi"/>
              </w:rPr>
              <w:t>Votre travail consiste</w:t>
            </w:r>
            <w:r w:rsidR="00774121">
              <w:rPr>
                <w:rFonts w:asciiTheme="minorHAnsi" w:eastAsia="Arial" w:hAnsiTheme="minorHAnsi" w:cstheme="minorHAnsi"/>
              </w:rPr>
              <w:t xml:space="preserve">, auprès </w:t>
            </w:r>
            <w:r w:rsidR="00774121" w:rsidRPr="00774121">
              <w:rPr>
                <w:rFonts w:asciiTheme="minorHAnsi" w:eastAsia="Arial" w:hAnsiTheme="minorHAnsi" w:cstheme="minorHAnsi"/>
              </w:rPr>
              <w:t>de l’entreprise cliente</w:t>
            </w:r>
            <w:r w:rsidR="00774121">
              <w:rPr>
                <w:rFonts w:asciiTheme="minorHAnsi" w:eastAsia="Arial" w:hAnsiTheme="minorHAnsi" w:cstheme="minorHAnsi"/>
              </w:rPr>
              <w:t>,</w:t>
            </w:r>
            <w:r w:rsidRPr="3A3C64D1">
              <w:rPr>
                <w:rFonts w:asciiTheme="minorHAnsi" w:eastAsia="Arial" w:hAnsiTheme="minorHAnsi" w:cstheme="minorBidi"/>
              </w:rPr>
              <w:t xml:space="preserve"> à :</w:t>
            </w:r>
          </w:p>
          <w:p w14:paraId="31F92443" w14:textId="0458CD70" w:rsidR="00F72126" w:rsidRDefault="0F6557B9" w:rsidP="0F6557B9">
            <w:pPr>
              <w:pStyle w:val="Paragraphedeliste"/>
              <w:numPr>
                <w:ilvl w:val="0"/>
                <w:numId w:val="21"/>
              </w:numPr>
              <w:rPr>
                <w:rFonts w:asciiTheme="minorHAnsi" w:eastAsia="Arial" w:hAnsiTheme="minorHAnsi" w:cstheme="minorBidi"/>
              </w:rPr>
            </w:pPr>
            <w:proofErr w:type="gramStart"/>
            <w:r w:rsidRPr="0F6557B9">
              <w:rPr>
                <w:rFonts w:asciiTheme="minorHAnsi" w:eastAsia="Arial" w:hAnsiTheme="minorHAnsi" w:cstheme="minorBidi"/>
              </w:rPr>
              <w:t>mettre</w:t>
            </w:r>
            <w:proofErr w:type="gramEnd"/>
            <w:r w:rsidRPr="0F6557B9">
              <w:rPr>
                <w:rFonts w:asciiTheme="minorHAnsi" w:eastAsia="Arial" w:hAnsiTheme="minorHAnsi" w:cstheme="minorBidi"/>
              </w:rPr>
              <w:t xml:space="preserve"> en place un système de signature des courriels ;</w:t>
            </w:r>
          </w:p>
          <w:p w14:paraId="19F02A97" w14:textId="333AD46E" w:rsidR="006A61BE" w:rsidRDefault="0F6557B9" w:rsidP="0F6557B9">
            <w:pPr>
              <w:pStyle w:val="Paragraphedeliste"/>
              <w:numPr>
                <w:ilvl w:val="0"/>
                <w:numId w:val="21"/>
              </w:numPr>
              <w:rPr>
                <w:rFonts w:asciiTheme="minorHAnsi" w:eastAsia="Arial" w:hAnsiTheme="minorHAnsi" w:cstheme="minorBidi"/>
              </w:rPr>
            </w:pPr>
            <w:proofErr w:type="gramStart"/>
            <w:r w:rsidRPr="0F6557B9">
              <w:rPr>
                <w:rFonts w:asciiTheme="minorHAnsi" w:eastAsia="Arial" w:hAnsiTheme="minorHAnsi" w:cstheme="minorBidi"/>
              </w:rPr>
              <w:t>mettre</w:t>
            </w:r>
            <w:proofErr w:type="gramEnd"/>
            <w:r w:rsidRPr="0F6557B9">
              <w:rPr>
                <w:rFonts w:asciiTheme="minorHAnsi" w:eastAsia="Arial" w:hAnsiTheme="minorHAnsi" w:cstheme="minorBidi"/>
              </w:rPr>
              <w:t xml:space="preserve"> en œuvre les techniques de chiffrement et de hachage d'un fichier sur les documents confidentiels ;</w:t>
            </w:r>
          </w:p>
          <w:p w14:paraId="76E84338" w14:textId="047CEB35" w:rsidR="005477B8" w:rsidRPr="00BD57B5" w:rsidRDefault="0F6557B9" w:rsidP="0F6557B9">
            <w:pPr>
              <w:pStyle w:val="Paragraphedeliste"/>
              <w:numPr>
                <w:ilvl w:val="0"/>
                <w:numId w:val="21"/>
              </w:numPr>
              <w:rPr>
                <w:rFonts w:asciiTheme="minorHAnsi" w:eastAsia="Arial" w:hAnsiTheme="minorHAnsi" w:cstheme="minorBidi"/>
              </w:rPr>
            </w:pPr>
            <w:proofErr w:type="gramStart"/>
            <w:r w:rsidRPr="0F6557B9">
              <w:rPr>
                <w:rFonts w:asciiTheme="minorHAnsi" w:eastAsia="Arial" w:hAnsiTheme="minorHAnsi" w:cstheme="minorBidi"/>
              </w:rPr>
              <w:t>former</w:t>
            </w:r>
            <w:proofErr w:type="gramEnd"/>
            <w:r w:rsidRPr="0F6557B9">
              <w:rPr>
                <w:rFonts w:asciiTheme="minorHAnsi" w:eastAsia="Arial" w:hAnsiTheme="minorHAnsi" w:cstheme="minorBidi"/>
              </w:rPr>
              <w:t xml:space="preserve"> les utilisateurs à la vérification des certificats des serveurs web externes auxquels ils se connectent dans leur tâches quotidiennes</w:t>
            </w:r>
          </w:p>
        </w:tc>
      </w:tr>
      <w:tr w:rsidR="4D313E02" w14:paraId="5E579E66" w14:textId="77777777" w:rsidTr="00FE477F">
        <w:tc>
          <w:tcPr>
            <w:tcW w:w="1329" w:type="dxa"/>
            <w:vMerge/>
          </w:tcPr>
          <w:p w14:paraId="25C9A93A" w14:textId="77777777" w:rsidR="00D078FB" w:rsidRDefault="00D078FB"/>
        </w:tc>
        <w:tc>
          <w:tcPr>
            <w:tcW w:w="3058" w:type="dxa"/>
            <w:gridSpan w:val="2"/>
            <w:shd w:val="clear" w:color="auto" w:fill="D5DCE4" w:themeFill="text2" w:themeFillTint="33"/>
          </w:tcPr>
          <w:p w14:paraId="20A024DC" w14:textId="77777777" w:rsidR="4D313E02" w:rsidRDefault="4D313E02" w:rsidP="4D313E02">
            <w:pPr>
              <w:spacing w:after="0"/>
              <w:rPr>
                <w:rFonts w:asciiTheme="minorHAnsi" w:hAnsiTheme="minorHAnsi" w:cstheme="minorBidi"/>
                <w:b/>
                <w:bCs/>
              </w:rPr>
            </w:pPr>
            <w:r w:rsidRPr="4D313E02">
              <w:rPr>
                <w:rFonts w:asciiTheme="minorHAnsi" w:hAnsiTheme="minorHAnsi" w:cstheme="minorBidi"/>
                <w:b/>
                <w:bCs/>
              </w:rPr>
              <w:t>Compétences travaillées</w:t>
            </w:r>
          </w:p>
        </w:tc>
        <w:tc>
          <w:tcPr>
            <w:tcW w:w="3409" w:type="dxa"/>
            <w:gridSpan w:val="4"/>
            <w:shd w:val="clear" w:color="auto" w:fill="D5DCE4" w:themeFill="text2" w:themeFillTint="33"/>
          </w:tcPr>
          <w:p w14:paraId="7DF09B50" w14:textId="77777777" w:rsidR="4D313E02" w:rsidRDefault="4D313E02" w:rsidP="4D313E02">
            <w:pPr>
              <w:spacing w:after="0"/>
              <w:rPr>
                <w:rFonts w:asciiTheme="minorHAnsi" w:hAnsiTheme="minorHAnsi" w:cstheme="minorBidi"/>
                <w:b/>
                <w:bCs/>
              </w:rPr>
            </w:pPr>
            <w:r w:rsidRPr="4D313E02">
              <w:rPr>
                <w:rFonts w:asciiTheme="minorHAnsi" w:hAnsiTheme="minorHAnsi" w:cstheme="minorBidi"/>
                <w:b/>
                <w:bCs/>
              </w:rPr>
              <w:t>Savoirs associés</w:t>
            </w:r>
          </w:p>
        </w:tc>
        <w:tc>
          <w:tcPr>
            <w:tcW w:w="3258" w:type="dxa"/>
            <w:gridSpan w:val="4"/>
            <w:shd w:val="clear" w:color="auto" w:fill="D5DCE4" w:themeFill="text2" w:themeFillTint="33"/>
          </w:tcPr>
          <w:p w14:paraId="3DFD7A1D" w14:textId="77777777" w:rsidR="4D313E02" w:rsidRDefault="4D313E02" w:rsidP="4D313E02">
            <w:pPr>
              <w:spacing w:after="0"/>
              <w:rPr>
                <w:rFonts w:asciiTheme="minorHAnsi" w:hAnsiTheme="minorHAnsi" w:cstheme="minorBidi"/>
                <w:b/>
                <w:bCs/>
              </w:rPr>
            </w:pPr>
            <w:r w:rsidRPr="4D313E02">
              <w:rPr>
                <w:rFonts w:asciiTheme="minorHAnsi" w:hAnsiTheme="minorHAnsi" w:cstheme="minorBidi"/>
                <w:b/>
                <w:bCs/>
              </w:rPr>
              <w:t>Indicateurs de performance</w:t>
            </w:r>
          </w:p>
        </w:tc>
        <w:tc>
          <w:tcPr>
            <w:tcW w:w="4113" w:type="dxa"/>
            <w:gridSpan w:val="3"/>
            <w:shd w:val="clear" w:color="auto" w:fill="D5DCE4" w:themeFill="text2" w:themeFillTint="33"/>
          </w:tcPr>
          <w:p w14:paraId="72758CCB" w14:textId="3E343EF5" w:rsidR="4D313E02" w:rsidRDefault="00DA596F" w:rsidP="4D313E02">
            <w:pPr>
              <w:rPr>
                <w:rFonts w:asciiTheme="minorHAnsi" w:hAnsiTheme="minorHAnsi" w:cstheme="minorBidi"/>
                <w:b/>
                <w:bCs/>
              </w:rPr>
            </w:pPr>
            <w:r w:rsidRPr="4D313E02">
              <w:rPr>
                <w:rFonts w:asciiTheme="minorHAnsi" w:hAnsiTheme="minorHAnsi" w:cstheme="minorBidi"/>
                <w:b/>
                <w:bCs/>
              </w:rPr>
              <w:t>Prérequis</w:t>
            </w:r>
            <w:r w:rsidR="4D313E02" w:rsidRPr="4D313E02">
              <w:rPr>
                <w:rFonts w:asciiTheme="minorHAnsi" w:hAnsiTheme="minorHAnsi" w:cstheme="minorBidi"/>
                <w:b/>
                <w:bCs/>
              </w:rPr>
              <w:t xml:space="preserve"> / Transversalités</w:t>
            </w:r>
          </w:p>
        </w:tc>
      </w:tr>
      <w:tr w:rsidR="4D313E02" w14:paraId="427471E3" w14:textId="77777777" w:rsidTr="00FE477F">
        <w:tc>
          <w:tcPr>
            <w:tcW w:w="1329" w:type="dxa"/>
            <w:vMerge/>
          </w:tcPr>
          <w:p w14:paraId="0E1ED6A3" w14:textId="77777777" w:rsidR="00D078FB" w:rsidRDefault="00D078FB"/>
        </w:tc>
        <w:tc>
          <w:tcPr>
            <w:tcW w:w="3058" w:type="dxa"/>
            <w:gridSpan w:val="2"/>
            <w:shd w:val="clear" w:color="auto" w:fill="FFFFFF" w:themeFill="background1"/>
          </w:tcPr>
          <w:p w14:paraId="46331BB5" w14:textId="4C310191" w:rsidR="4D313E02" w:rsidRDefault="0F6557B9" w:rsidP="0F6557B9">
            <w:pPr>
              <w:pStyle w:val="Paragraphedeliste"/>
              <w:numPr>
                <w:ilvl w:val="0"/>
                <w:numId w:val="14"/>
              </w:numPr>
              <w:ind w:left="246" w:hanging="283"/>
              <w:rPr>
                <w:rFonts w:asciiTheme="minorHAnsi" w:hAnsiTheme="minorHAnsi" w:cstheme="minorBidi"/>
              </w:rPr>
            </w:pPr>
            <w:r w:rsidRPr="0F6557B9">
              <w:rPr>
                <w:rFonts w:asciiTheme="minorHAnsi" w:hAnsiTheme="minorHAnsi" w:cstheme="minorBidi"/>
                <w:color w:val="000000" w:themeColor="text1"/>
              </w:rPr>
              <w:t>Déployer les moyens appropriés de preuve électronique.</w:t>
            </w:r>
          </w:p>
        </w:tc>
        <w:tc>
          <w:tcPr>
            <w:tcW w:w="3409" w:type="dxa"/>
            <w:gridSpan w:val="4"/>
            <w:shd w:val="clear" w:color="auto" w:fill="FFFFFF" w:themeFill="background1"/>
          </w:tcPr>
          <w:p w14:paraId="623233BC" w14:textId="77777777" w:rsidR="4D313E02" w:rsidRDefault="4D313E02" w:rsidP="4D313E02">
            <w:pPr>
              <w:spacing w:before="120" w:after="120"/>
              <w:ind w:right="108"/>
              <w:rPr>
                <w:rFonts w:asciiTheme="minorHAnsi" w:hAnsiTheme="minorHAnsi" w:cstheme="minorBidi"/>
                <w:color w:val="000000" w:themeColor="text1"/>
                <w:u w:val="single"/>
              </w:rPr>
            </w:pPr>
            <w:r w:rsidRPr="4D313E02">
              <w:rPr>
                <w:rFonts w:asciiTheme="minorHAnsi" w:hAnsiTheme="minorHAnsi" w:cstheme="minorBidi"/>
                <w:color w:val="000000" w:themeColor="text1"/>
                <w:u w:val="single"/>
              </w:rPr>
              <w:t>Savoirs technologiques</w:t>
            </w:r>
          </w:p>
          <w:p w14:paraId="67DE94D0" w14:textId="6A53D26B" w:rsidR="4D313E02" w:rsidRDefault="4D313E02" w:rsidP="4D313E02">
            <w:pPr>
              <w:numPr>
                <w:ilvl w:val="0"/>
                <w:numId w:val="13"/>
              </w:numPr>
              <w:spacing w:after="0"/>
              <w:ind w:left="176" w:hanging="218"/>
              <w:rPr>
                <w:rFonts w:asciiTheme="minorHAnsi" w:eastAsiaTheme="minorEastAsia" w:hAnsiTheme="minorHAnsi" w:cstheme="minorBidi"/>
                <w:color w:val="000000" w:themeColor="text1"/>
              </w:rPr>
            </w:pPr>
            <w:r w:rsidRPr="4D313E02">
              <w:rPr>
                <w:rFonts w:asciiTheme="minorHAnsi" w:hAnsiTheme="minorHAnsi" w:cstheme="minorBidi"/>
                <w:color w:val="000000" w:themeColor="text1"/>
              </w:rPr>
              <w:t>Principes de la sécurité : disponibilité, intégrité, confidentialité, preuve.</w:t>
            </w:r>
          </w:p>
          <w:p w14:paraId="18984011" w14:textId="17319B48" w:rsidR="4D313E02" w:rsidRDefault="4D313E02" w:rsidP="4D313E02">
            <w:pPr>
              <w:numPr>
                <w:ilvl w:val="0"/>
                <w:numId w:val="13"/>
              </w:numPr>
              <w:spacing w:after="0"/>
              <w:ind w:left="176" w:hanging="218"/>
              <w:rPr>
                <w:rFonts w:asciiTheme="minorHAnsi" w:eastAsiaTheme="minorEastAsia" w:hAnsiTheme="minorHAnsi" w:cstheme="minorBidi"/>
                <w:color w:val="000000" w:themeColor="text1"/>
              </w:rPr>
            </w:pPr>
            <w:r>
              <w:t>Protection et archivage des données : principes et techniques.</w:t>
            </w:r>
          </w:p>
          <w:p w14:paraId="32384ECD" w14:textId="3675C673" w:rsidR="4D313E02" w:rsidRDefault="4D313E02" w:rsidP="4D313E02">
            <w:pPr>
              <w:numPr>
                <w:ilvl w:val="0"/>
                <w:numId w:val="13"/>
              </w:numPr>
              <w:spacing w:after="0"/>
              <w:ind w:left="176" w:hanging="218"/>
              <w:rPr>
                <w:color w:val="000000" w:themeColor="text1"/>
              </w:rPr>
            </w:pPr>
            <w:r>
              <w:t>Chiffrement, authentification et preuve : principes et techniques.</w:t>
            </w:r>
          </w:p>
          <w:p w14:paraId="7AAC3F84" w14:textId="77777777" w:rsidR="4D313E02" w:rsidRDefault="4D313E02" w:rsidP="4D313E02">
            <w:pPr>
              <w:spacing w:before="120" w:after="120"/>
              <w:ind w:right="108"/>
              <w:rPr>
                <w:rFonts w:asciiTheme="minorHAnsi" w:hAnsiTheme="minorHAnsi" w:cstheme="minorBidi"/>
                <w:color w:val="000000" w:themeColor="text1"/>
                <w:u w:val="single"/>
              </w:rPr>
            </w:pPr>
            <w:r w:rsidRPr="4D313E02">
              <w:rPr>
                <w:rFonts w:asciiTheme="minorHAnsi" w:hAnsiTheme="minorHAnsi" w:cstheme="minorBidi"/>
                <w:color w:val="000000" w:themeColor="text1"/>
                <w:u w:val="single"/>
              </w:rPr>
              <w:t>Savoirs économiques, juridiques et managériaux</w:t>
            </w:r>
          </w:p>
          <w:p w14:paraId="20000C68" w14:textId="1C67C1F3" w:rsidR="4D313E02" w:rsidRPr="009A5236" w:rsidRDefault="4D313E02" w:rsidP="4D313E02">
            <w:pPr>
              <w:numPr>
                <w:ilvl w:val="0"/>
                <w:numId w:val="13"/>
              </w:numPr>
              <w:spacing w:after="0"/>
              <w:ind w:left="176" w:hanging="218"/>
              <w:rPr>
                <w:rFonts w:asciiTheme="minorHAnsi" w:hAnsiTheme="minorHAnsi" w:cstheme="minorBidi"/>
                <w:color w:val="000000" w:themeColor="text1"/>
              </w:rPr>
            </w:pPr>
            <w:r w:rsidRPr="009A5236">
              <w:rPr>
                <w:rFonts w:asciiTheme="minorHAnsi" w:hAnsiTheme="minorHAnsi" w:cstheme="minorBidi"/>
                <w:color w:val="000000" w:themeColor="text1"/>
              </w:rPr>
              <w:t>L’identité numérique de l’organisation : risques et protection juridique.</w:t>
            </w:r>
          </w:p>
          <w:p w14:paraId="31B7C788" w14:textId="52BDE367" w:rsidR="4D313E02" w:rsidRDefault="4D313E02" w:rsidP="009A5236">
            <w:pPr>
              <w:numPr>
                <w:ilvl w:val="0"/>
                <w:numId w:val="13"/>
              </w:numPr>
              <w:spacing w:after="0"/>
              <w:ind w:left="176" w:hanging="218"/>
              <w:rPr>
                <w:rFonts w:asciiTheme="minorHAnsi" w:hAnsiTheme="minorHAnsi" w:cstheme="minorBidi"/>
                <w:color w:val="000000" w:themeColor="text1"/>
              </w:rPr>
            </w:pPr>
            <w:r w:rsidRPr="009A5236">
              <w:rPr>
                <w:rFonts w:asciiTheme="minorHAnsi" w:hAnsiTheme="minorHAnsi" w:cstheme="minorBidi"/>
                <w:color w:val="000000" w:themeColor="text1"/>
              </w:rPr>
              <w:t>Droit de la preuve électronique</w:t>
            </w:r>
          </w:p>
        </w:tc>
        <w:tc>
          <w:tcPr>
            <w:tcW w:w="3258" w:type="dxa"/>
            <w:gridSpan w:val="4"/>
            <w:shd w:val="clear" w:color="auto" w:fill="FFFFFF" w:themeFill="background1"/>
          </w:tcPr>
          <w:p w14:paraId="6718C342" w14:textId="022D8A29" w:rsidR="4D313E02" w:rsidRDefault="4D313E02" w:rsidP="4D313E02">
            <w:pPr>
              <w:numPr>
                <w:ilvl w:val="0"/>
                <w:numId w:val="14"/>
              </w:numPr>
              <w:spacing w:after="0"/>
              <w:ind w:left="246" w:hanging="283"/>
              <w:rPr>
                <w:rFonts w:asciiTheme="minorHAnsi" w:eastAsiaTheme="minorEastAsia" w:hAnsiTheme="minorHAnsi" w:cstheme="minorBidi"/>
                <w:color w:val="000000" w:themeColor="text1"/>
              </w:rPr>
            </w:pPr>
            <w:r w:rsidRPr="4D313E02">
              <w:rPr>
                <w:rFonts w:asciiTheme="minorHAnsi" w:hAnsiTheme="minorHAnsi" w:cstheme="minorBidi"/>
                <w:color w:val="000000" w:themeColor="text1"/>
              </w:rPr>
              <w:t>L’identité numérique de l’organisation est protégée en s’appuyant sur des moyens techniques et juridiques.</w:t>
            </w:r>
          </w:p>
          <w:p w14:paraId="41E164A9" w14:textId="7324CFDA" w:rsidR="4D313E02" w:rsidRDefault="4D313E02" w:rsidP="4D313E02">
            <w:pPr>
              <w:numPr>
                <w:ilvl w:val="0"/>
                <w:numId w:val="14"/>
              </w:numPr>
              <w:spacing w:after="0"/>
              <w:ind w:left="246" w:hanging="283"/>
              <w:rPr>
                <w:rFonts w:asciiTheme="minorHAnsi" w:eastAsiaTheme="minorEastAsia" w:hAnsiTheme="minorHAnsi" w:cstheme="minorBidi"/>
                <w:color w:val="000000" w:themeColor="text1"/>
              </w:rPr>
            </w:pPr>
            <w:r>
              <w:t>La preuve numérique est déployée de manière sécurisée et dans le respect de la législation.</w:t>
            </w:r>
          </w:p>
        </w:tc>
        <w:tc>
          <w:tcPr>
            <w:tcW w:w="4113" w:type="dxa"/>
            <w:gridSpan w:val="3"/>
            <w:shd w:val="clear" w:color="auto" w:fill="FFFFFF" w:themeFill="background1"/>
          </w:tcPr>
          <w:p w14:paraId="41E29A58" w14:textId="3F142FDC" w:rsidR="00056468" w:rsidRDefault="3F6BBD68" w:rsidP="3F6BBD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-42"/>
              <w:rPr>
                <w:rFonts w:asciiTheme="minorHAnsi" w:hAnsiTheme="minorHAnsi" w:cstheme="minorBidi"/>
                <w:sz w:val="20"/>
                <w:szCs w:val="20"/>
                <w:u w:val="single"/>
              </w:rPr>
            </w:pPr>
            <w:r w:rsidRPr="3F6BBD68">
              <w:rPr>
                <w:rFonts w:asciiTheme="minorHAnsi" w:hAnsiTheme="minorHAnsi" w:cstheme="minorBidi"/>
                <w:u w:val="single"/>
              </w:rPr>
              <w:t>Prérequis</w:t>
            </w:r>
            <w:r w:rsidRPr="3F6BBD68">
              <w:rPr>
                <w:rFonts w:asciiTheme="minorHAnsi" w:hAnsiTheme="minorHAnsi" w:cstheme="minorBidi"/>
                <w:sz w:val="20"/>
                <w:szCs w:val="20"/>
                <w:u w:val="single"/>
              </w:rPr>
              <w:t xml:space="preserve"> </w:t>
            </w:r>
          </w:p>
          <w:p w14:paraId="4370B163" w14:textId="77777777" w:rsidR="004A0BB0" w:rsidRPr="00700D07" w:rsidRDefault="004A0BB0" w:rsidP="000564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-42"/>
              <w:rPr>
                <w:rFonts w:asciiTheme="minorHAnsi" w:hAnsiTheme="minorHAnsi" w:cstheme="minorHAnsi"/>
                <w:sz w:val="20"/>
                <w:szCs w:val="20"/>
                <w:u w:val="single"/>
              </w:rPr>
            </w:pPr>
          </w:p>
          <w:p w14:paraId="2D47FDD5" w14:textId="77777777" w:rsidR="00056468" w:rsidRPr="008863E3" w:rsidRDefault="3F6BBD68" w:rsidP="000564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Theme="minorHAnsi" w:hAnsiTheme="minorHAnsi" w:cstheme="minorHAnsi"/>
              </w:rPr>
            </w:pPr>
            <w:r w:rsidRPr="3F6BBD68">
              <w:rPr>
                <w:rFonts w:asciiTheme="minorHAnsi" w:hAnsiTheme="minorHAnsi" w:cstheme="minorBidi"/>
              </w:rPr>
              <w:t>Notion de preuve électronique et droit de la preuve électronique (CEJMA)</w:t>
            </w:r>
          </w:p>
          <w:p w14:paraId="5EDCF697" w14:textId="106882C8" w:rsidR="3F6BBD68" w:rsidRDefault="3F6BBD68" w:rsidP="3F6BBD68">
            <w:pPr>
              <w:rPr>
                <w:rFonts w:asciiTheme="minorHAnsi" w:hAnsiTheme="minorHAnsi" w:cstheme="minorBidi"/>
                <w:sz w:val="20"/>
                <w:szCs w:val="20"/>
                <w:u w:val="single"/>
              </w:rPr>
            </w:pPr>
          </w:p>
          <w:p w14:paraId="3DE1A261" w14:textId="77777777" w:rsidR="00056468" w:rsidRDefault="3F6BBD68" w:rsidP="3F6BBD68">
            <w:pPr>
              <w:rPr>
                <w:rFonts w:asciiTheme="minorHAnsi" w:hAnsiTheme="minorHAnsi" w:cstheme="minorBidi"/>
                <w:sz w:val="24"/>
                <w:szCs w:val="24"/>
              </w:rPr>
            </w:pPr>
            <w:r w:rsidRPr="3F6BBD68">
              <w:rPr>
                <w:rFonts w:asciiTheme="minorHAnsi" w:hAnsiTheme="minorHAnsi" w:cstheme="minorBidi"/>
                <w:u w:val="single"/>
              </w:rPr>
              <w:t>Transversalité</w:t>
            </w:r>
          </w:p>
          <w:p w14:paraId="36D5790D" w14:textId="141F4074" w:rsidR="4D313E02" w:rsidRDefault="00056468" w:rsidP="00056468">
            <w:pPr>
              <w:rPr>
                <w:rFonts w:asciiTheme="minorHAnsi" w:hAnsiTheme="minorHAnsi" w:cstheme="minorBidi"/>
              </w:rPr>
            </w:pPr>
            <w:r>
              <w:rPr>
                <w:rFonts w:asciiTheme="minorHAnsi" w:hAnsiTheme="minorHAnsi" w:cstheme="minorHAnsi"/>
              </w:rPr>
              <w:t>T</w:t>
            </w:r>
            <w:r w:rsidRPr="00700D07">
              <w:rPr>
                <w:rFonts w:asciiTheme="minorHAnsi" w:hAnsiTheme="minorHAnsi" w:cstheme="minorHAnsi"/>
              </w:rPr>
              <w:t>hème 4 question 2 du programme de CEJM.</w:t>
            </w:r>
          </w:p>
        </w:tc>
      </w:tr>
      <w:tr w:rsidR="4D313E02" w14:paraId="4C8B6701" w14:textId="77777777" w:rsidTr="002367EC">
        <w:trPr>
          <w:trHeight w:val="355"/>
        </w:trPr>
        <w:tc>
          <w:tcPr>
            <w:tcW w:w="1329" w:type="dxa"/>
            <w:shd w:val="clear" w:color="auto" w:fill="F2F2F2" w:themeFill="background1" w:themeFillShade="F2"/>
          </w:tcPr>
          <w:p w14:paraId="292918B3" w14:textId="77777777" w:rsidR="4D313E02" w:rsidRDefault="3F6BBD68" w:rsidP="3F6BBD68">
            <w:pPr>
              <w:jc w:val="center"/>
              <w:rPr>
                <w:rFonts w:asciiTheme="minorHAnsi" w:hAnsiTheme="minorHAnsi" w:cstheme="minorBidi"/>
                <w:b/>
                <w:bCs/>
              </w:rPr>
            </w:pPr>
            <w:r w:rsidRPr="3F6BBD68">
              <w:rPr>
                <w:rFonts w:asciiTheme="minorHAnsi" w:hAnsiTheme="minorHAnsi" w:cstheme="minorBidi"/>
                <w:b/>
                <w:bCs/>
              </w:rPr>
              <w:t>Séance 1</w:t>
            </w:r>
          </w:p>
        </w:tc>
        <w:tc>
          <w:tcPr>
            <w:tcW w:w="4340" w:type="dxa"/>
            <w:gridSpan w:val="5"/>
            <w:shd w:val="clear" w:color="auto" w:fill="F2F2F2" w:themeFill="background1" w:themeFillShade="F2"/>
          </w:tcPr>
          <w:p w14:paraId="33F9F9EF" w14:textId="59449FB0" w:rsidR="4D313E02" w:rsidRDefault="4D313E02" w:rsidP="4D313E02">
            <w:pPr>
              <w:spacing w:after="0"/>
              <w:jc w:val="center"/>
              <w:rPr>
                <w:rFonts w:asciiTheme="minorHAnsi" w:hAnsiTheme="minorHAnsi" w:cstheme="minorBidi"/>
                <w:b/>
                <w:bCs/>
              </w:rPr>
            </w:pPr>
            <w:r w:rsidRPr="4D313E02">
              <w:rPr>
                <w:rFonts w:asciiTheme="minorHAnsi" w:hAnsiTheme="minorHAnsi" w:cstheme="minorBidi"/>
                <w:b/>
                <w:bCs/>
              </w:rPr>
              <w:t>Tâches à réaliser</w:t>
            </w:r>
          </w:p>
        </w:tc>
        <w:tc>
          <w:tcPr>
            <w:tcW w:w="4820" w:type="dxa"/>
            <w:gridSpan w:val="4"/>
            <w:shd w:val="clear" w:color="auto" w:fill="F2F2F2" w:themeFill="background1" w:themeFillShade="F2"/>
          </w:tcPr>
          <w:p w14:paraId="6AD1CF19" w14:textId="77777777" w:rsidR="4D313E02" w:rsidRDefault="4D313E02" w:rsidP="4D313E02">
            <w:pPr>
              <w:jc w:val="center"/>
              <w:rPr>
                <w:rFonts w:asciiTheme="minorHAnsi" w:hAnsiTheme="minorHAnsi" w:cstheme="minorBidi"/>
                <w:b/>
                <w:bCs/>
              </w:rPr>
            </w:pPr>
            <w:r w:rsidRPr="4D313E02">
              <w:rPr>
                <w:rFonts w:asciiTheme="minorHAnsi" w:hAnsiTheme="minorHAnsi" w:cstheme="minorBidi"/>
                <w:b/>
                <w:bCs/>
              </w:rPr>
              <w:t>Ressources fournies</w:t>
            </w:r>
          </w:p>
        </w:tc>
        <w:tc>
          <w:tcPr>
            <w:tcW w:w="4678" w:type="dxa"/>
            <w:gridSpan w:val="4"/>
            <w:shd w:val="clear" w:color="auto" w:fill="F2F2F2" w:themeFill="background1" w:themeFillShade="F2"/>
          </w:tcPr>
          <w:p w14:paraId="03C29F6D" w14:textId="77777777" w:rsidR="4D313E02" w:rsidRDefault="4D313E02" w:rsidP="4D313E02">
            <w:pPr>
              <w:jc w:val="center"/>
              <w:rPr>
                <w:rFonts w:asciiTheme="minorHAnsi" w:hAnsiTheme="minorHAnsi" w:cstheme="minorBidi"/>
                <w:b/>
                <w:bCs/>
                <w:u w:val="single"/>
              </w:rPr>
            </w:pPr>
            <w:r w:rsidRPr="4D313E02">
              <w:rPr>
                <w:rFonts w:asciiTheme="minorHAnsi" w:hAnsiTheme="minorHAnsi" w:cstheme="minorBidi"/>
                <w:b/>
                <w:bCs/>
              </w:rPr>
              <w:t>Résultats attendus</w:t>
            </w:r>
          </w:p>
        </w:tc>
      </w:tr>
      <w:tr w:rsidR="4D313E02" w:rsidRPr="001652CB" w14:paraId="51EBA8CE" w14:textId="77777777" w:rsidTr="002367EC">
        <w:tc>
          <w:tcPr>
            <w:tcW w:w="1329" w:type="dxa"/>
            <w:tcBorders>
              <w:bottom w:val="single" w:sz="4" w:space="0" w:color="000000" w:themeColor="text1"/>
            </w:tcBorders>
          </w:tcPr>
          <w:p w14:paraId="5F8AE3B0" w14:textId="63D0E0E6" w:rsidR="4D313E02" w:rsidRPr="001652CB" w:rsidRDefault="009A5236" w:rsidP="4D313E02">
            <w:pPr>
              <w:jc w:val="center"/>
              <w:rPr>
                <w:rFonts w:asciiTheme="minorHAnsi" w:hAnsiTheme="minorHAnsi" w:cstheme="minorBidi"/>
              </w:rPr>
            </w:pPr>
            <w:r w:rsidRPr="001652CB">
              <w:rPr>
                <w:rFonts w:asciiTheme="minorHAnsi" w:hAnsiTheme="minorHAnsi" w:cstheme="minorBidi"/>
              </w:rPr>
              <w:lastRenderedPageBreak/>
              <w:t>1</w:t>
            </w:r>
            <w:r w:rsidR="4D313E02" w:rsidRPr="001652CB">
              <w:rPr>
                <w:rFonts w:asciiTheme="minorHAnsi" w:hAnsiTheme="minorHAnsi" w:cstheme="minorBidi"/>
              </w:rPr>
              <w:t>h</w:t>
            </w:r>
          </w:p>
        </w:tc>
        <w:tc>
          <w:tcPr>
            <w:tcW w:w="4340" w:type="dxa"/>
            <w:gridSpan w:val="5"/>
            <w:tcBorders>
              <w:bottom w:val="single" w:sz="4" w:space="0" w:color="000000" w:themeColor="text1"/>
            </w:tcBorders>
          </w:tcPr>
          <w:p w14:paraId="4F7D1F90" w14:textId="4D596114" w:rsidR="00903AF3" w:rsidRPr="001652CB" w:rsidRDefault="3F6BBD68" w:rsidP="002367EC">
            <w:pPr>
              <w:pStyle w:val="Paragraphedeliste"/>
              <w:numPr>
                <w:ilvl w:val="0"/>
                <w:numId w:val="1"/>
              </w:numPr>
              <w:spacing w:line="240" w:lineRule="auto"/>
              <w:ind w:left="360"/>
              <w:rPr>
                <w:rFonts w:asciiTheme="minorHAnsi" w:eastAsiaTheme="minorEastAsia" w:hAnsiTheme="minorHAnsi" w:cstheme="minorBidi"/>
              </w:rPr>
            </w:pPr>
            <w:r w:rsidRPr="3F6BBD68">
              <w:rPr>
                <w:rFonts w:asciiTheme="minorHAnsi" w:hAnsiTheme="minorHAnsi" w:cstheme="minorBidi"/>
              </w:rPr>
              <w:t>Mettre en place un système de signature des courriels de l’entreprise cliente.</w:t>
            </w:r>
          </w:p>
          <w:p w14:paraId="0AD5DC50" w14:textId="4B67826A" w:rsidR="4D313E02" w:rsidRPr="001652CB" w:rsidRDefault="3F6BBD68" w:rsidP="002367EC">
            <w:pPr>
              <w:pStyle w:val="Paragraphedeliste"/>
              <w:numPr>
                <w:ilvl w:val="0"/>
                <w:numId w:val="1"/>
              </w:numPr>
              <w:spacing w:line="240" w:lineRule="auto"/>
              <w:ind w:left="360"/>
              <w:rPr>
                <w:rFonts w:asciiTheme="minorHAnsi" w:eastAsiaTheme="minorEastAsia" w:hAnsiTheme="minorHAnsi" w:cstheme="minorBidi"/>
              </w:rPr>
            </w:pPr>
            <w:r w:rsidRPr="3F6BBD68">
              <w:rPr>
                <w:rFonts w:asciiTheme="minorHAnsi" w:hAnsiTheme="minorHAnsi" w:cstheme="minorBidi"/>
              </w:rPr>
              <w:t xml:space="preserve"> Installer et configurer le système de signature des courriels, puis expliquer à un des employés comment s’y prendre et comment vérifier que les courriels qu’il reçoit sont bien signés de son expéditeur.</w:t>
            </w:r>
          </w:p>
        </w:tc>
        <w:tc>
          <w:tcPr>
            <w:tcW w:w="4820" w:type="dxa"/>
            <w:gridSpan w:val="4"/>
            <w:tcBorders>
              <w:bottom w:val="single" w:sz="4" w:space="0" w:color="000000" w:themeColor="text1"/>
            </w:tcBorders>
          </w:tcPr>
          <w:p w14:paraId="416F2E57" w14:textId="5B5C310C" w:rsidR="4D313E02" w:rsidRPr="001652CB" w:rsidRDefault="009A5236" w:rsidP="002367EC">
            <w:pPr>
              <w:spacing w:line="240" w:lineRule="auto"/>
              <w:contextualSpacing/>
              <w:rPr>
                <w:rFonts w:asciiTheme="minorHAnsi" w:hAnsiTheme="minorHAnsi" w:cstheme="minorHAnsi"/>
              </w:rPr>
            </w:pPr>
            <w:r w:rsidRPr="001652CB">
              <w:rPr>
                <w:rFonts w:asciiTheme="minorHAnsi" w:hAnsiTheme="minorHAnsi" w:cstheme="minorHAnsi"/>
              </w:rPr>
              <w:t xml:space="preserve">Une fiche technologique sur l’installation et la configuration d’un système de signature de </w:t>
            </w:r>
            <w:r w:rsidR="009100E3" w:rsidRPr="001652CB">
              <w:rPr>
                <w:rFonts w:asciiTheme="minorHAnsi" w:hAnsiTheme="minorHAnsi" w:cstheme="minorHAnsi"/>
              </w:rPr>
              <w:t>courriels</w:t>
            </w:r>
          </w:p>
        </w:tc>
        <w:tc>
          <w:tcPr>
            <w:tcW w:w="4678" w:type="dxa"/>
            <w:gridSpan w:val="4"/>
            <w:tcBorders>
              <w:bottom w:val="single" w:sz="4" w:space="0" w:color="000000" w:themeColor="text1"/>
            </w:tcBorders>
          </w:tcPr>
          <w:p w14:paraId="75BD8355" w14:textId="54B40CD4" w:rsidR="4D313E02" w:rsidRPr="001652CB" w:rsidRDefault="0F6557B9" w:rsidP="002367EC">
            <w:pPr>
              <w:spacing w:line="240" w:lineRule="auto"/>
              <w:contextualSpacing/>
              <w:rPr>
                <w:rFonts w:asciiTheme="minorHAnsi" w:hAnsiTheme="minorHAnsi" w:cstheme="minorBidi"/>
              </w:rPr>
            </w:pPr>
            <w:r w:rsidRPr="001652CB">
              <w:rPr>
                <w:rFonts w:asciiTheme="minorHAnsi" w:hAnsiTheme="minorHAnsi" w:cstheme="minorBidi"/>
              </w:rPr>
              <w:t>Une documentation technique et utilisateur de la solution de signature de mails utilisée.</w:t>
            </w:r>
          </w:p>
        </w:tc>
      </w:tr>
      <w:tr w:rsidR="4D313E02" w14:paraId="1A99EB09" w14:textId="77777777" w:rsidTr="002367EC">
        <w:tc>
          <w:tcPr>
            <w:tcW w:w="13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</w:tcPr>
          <w:p w14:paraId="3493CA31" w14:textId="77777777" w:rsidR="4D313E02" w:rsidRDefault="3F6BBD68" w:rsidP="3F6BBD68">
            <w:pPr>
              <w:jc w:val="center"/>
              <w:rPr>
                <w:rFonts w:asciiTheme="minorHAnsi" w:hAnsiTheme="minorHAnsi" w:cstheme="minorBidi"/>
                <w:b/>
                <w:bCs/>
              </w:rPr>
            </w:pPr>
            <w:r w:rsidRPr="3F6BBD68">
              <w:rPr>
                <w:rFonts w:asciiTheme="minorHAnsi" w:hAnsiTheme="minorHAnsi" w:cstheme="minorBidi"/>
                <w:b/>
                <w:bCs/>
              </w:rPr>
              <w:t>Séance 2</w:t>
            </w:r>
          </w:p>
        </w:tc>
        <w:tc>
          <w:tcPr>
            <w:tcW w:w="4340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</w:tcPr>
          <w:p w14:paraId="4E62C73D" w14:textId="38AF0625" w:rsidR="4D313E02" w:rsidRDefault="4D313E02" w:rsidP="002367EC">
            <w:pPr>
              <w:rPr>
                <w:rFonts w:asciiTheme="minorHAnsi" w:hAnsiTheme="minorHAnsi" w:cstheme="minorBidi"/>
                <w:b/>
                <w:bCs/>
              </w:rPr>
            </w:pPr>
            <w:r w:rsidRPr="4D313E02">
              <w:rPr>
                <w:rFonts w:asciiTheme="minorHAnsi" w:hAnsiTheme="minorHAnsi" w:cstheme="minorBidi"/>
                <w:b/>
                <w:bCs/>
              </w:rPr>
              <w:t>Tâches à réaliser</w:t>
            </w:r>
          </w:p>
        </w:tc>
        <w:tc>
          <w:tcPr>
            <w:tcW w:w="4820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</w:tcPr>
          <w:p w14:paraId="75CFA17A" w14:textId="77777777" w:rsidR="4D313E02" w:rsidRDefault="4D313E02" w:rsidP="002367EC">
            <w:pPr>
              <w:rPr>
                <w:rFonts w:asciiTheme="minorHAnsi" w:hAnsiTheme="minorHAnsi" w:cstheme="minorBidi"/>
                <w:b/>
                <w:bCs/>
              </w:rPr>
            </w:pPr>
            <w:r w:rsidRPr="4D313E02">
              <w:rPr>
                <w:rFonts w:asciiTheme="minorHAnsi" w:hAnsiTheme="minorHAnsi" w:cstheme="minorBidi"/>
                <w:b/>
                <w:bCs/>
              </w:rPr>
              <w:t>Ressources fournies</w:t>
            </w:r>
          </w:p>
        </w:tc>
        <w:tc>
          <w:tcPr>
            <w:tcW w:w="4678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</w:tcPr>
          <w:p w14:paraId="113A5AA3" w14:textId="77777777" w:rsidR="4D313E02" w:rsidRDefault="4D313E02" w:rsidP="002367EC">
            <w:pPr>
              <w:rPr>
                <w:rFonts w:asciiTheme="minorHAnsi" w:hAnsiTheme="minorHAnsi" w:cstheme="minorBidi"/>
                <w:b/>
                <w:bCs/>
              </w:rPr>
            </w:pPr>
            <w:r w:rsidRPr="4D313E02">
              <w:rPr>
                <w:rFonts w:asciiTheme="minorHAnsi" w:hAnsiTheme="minorHAnsi" w:cstheme="minorBidi"/>
                <w:b/>
                <w:bCs/>
              </w:rPr>
              <w:t>Résultats attendus</w:t>
            </w:r>
          </w:p>
        </w:tc>
      </w:tr>
      <w:tr w:rsidR="00A45F56" w:rsidRPr="001652CB" w14:paraId="7E7F0BFB" w14:textId="77777777" w:rsidTr="002367EC">
        <w:tc>
          <w:tcPr>
            <w:tcW w:w="13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091AAEC" w14:textId="58C9566D" w:rsidR="00A45F56" w:rsidRPr="001652CB" w:rsidRDefault="00A45F56" w:rsidP="00A45F56">
            <w:pPr>
              <w:jc w:val="center"/>
              <w:rPr>
                <w:rFonts w:asciiTheme="minorHAnsi" w:hAnsiTheme="minorHAnsi" w:cstheme="minorBidi"/>
              </w:rPr>
            </w:pPr>
            <w:r w:rsidRPr="001652CB">
              <w:rPr>
                <w:rFonts w:asciiTheme="minorHAnsi" w:hAnsiTheme="minorHAnsi" w:cstheme="minorBidi"/>
              </w:rPr>
              <w:t>1h30</w:t>
            </w:r>
          </w:p>
        </w:tc>
        <w:tc>
          <w:tcPr>
            <w:tcW w:w="4340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FBCA779" w14:textId="2140948C" w:rsidR="00A45F56" w:rsidRPr="001652CB" w:rsidRDefault="00A45F56" w:rsidP="002367EC">
            <w:pPr>
              <w:spacing w:line="240" w:lineRule="auto"/>
              <w:contextualSpacing/>
              <w:rPr>
                <w:rFonts w:asciiTheme="minorHAnsi" w:hAnsiTheme="minorHAnsi" w:cstheme="minorHAnsi"/>
              </w:rPr>
            </w:pPr>
            <w:r w:rsidRPr="001652CB">
              <w:rPr>
                <w:rFonts w:asciiTheme="minorHAnsi" w:hAnsiTheme="minorHAnsi" w:cstheme="minorHAnsi"/>
              </w:rPr>
              <w:t>Votre travail consiste à mettre en œuvre les techniques de chiffrement et de hachage d'un fichier sur les documents confidentiels de l’entreprise cliente.</w:t>
            </w:r>
          </w:p>
          <w:p w14:paraId="4811C3EA" w14:textId="5D02EB55" w:rsidR="00A45F56" w:rsidRPr="001652CB" w:rsidRDefault="3F6BBD68" w:rsidP="002367EC">
            <w:pPr>
              <w:spacing w:line="240" w:lineRule="auto"/>
              <w:contextualSpacing/>
              <w:rPr>
                <w:rFonts w:asciiTheme="minorHAnsi" w:hAnsiTheme="minorHAnsi" w:cstheme="minorBidi"/>
              </w:rPr>
            </w:pPr>
            <w:r w:rsidRPr="3F6BBD68">
              <w:rPr>
                <w:rFonts w:asciiTheme="minorHAnsi" w:hAnsiTheme="minorHAnsi" w:cstheme="minorBidi"/>
              </w:rPr>
              <w:t xml:space="preserve">Mettre en œuvre les techniques de chiffrement symétrique avec </w:t>
            </w:r>
            <w:proofErr w:type="spellStart"/>
            <w:r w:rsidRPr="3F6BBD68">
              <w:rPr>
                <w:rFonts w:asciiTheme="minorHAnsi" w:hAnsiTheme="minorHAnsi" w:cstheme="minorBidi"/>
              </w:rPr>
              <w:t>OpenSSL</w:t>
            </w:r>
            <w:proofErr w:type="spellEnd"/>
            <w:r w:rsidRPr="3F6BBD68">
              <w:rPr>
                <w:rFonts w:asciiTheme="minorHAnsi" w:hAnsiTheme="minorHAnsi" w:cstheme="minorBidi"/>
              </w:rPr>
              <w:t xml:space="preserve"> sur votre machine linux. </w:t>
            </w:r>
          </w:p>
        </w:tc>
        <w:tc>
          <w:tcPr>
            <w:tcW w:w="4820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DA165C0" w14:textId="23076A27" w:rsidR="00A45F56" w:rsidRPr="001652CB" w:rsidRDefault="0F6557B9" w:rsidP="002367EC">
            <w:pPr>
              <w:pStyle w:val="Paragraphedeliste"/>
              <w:numPr>
                <w:ilvl w:val="0"/>
                <w:numId w:val="7"/>
              </w:numPr>
              <w:spacing w:line="240" w:lineRule="auto"/>
              <w:ind w:left="360"/>
              <w:rPr>
                <w:rFonts w:asciiTheme="minorHAnsi" w:eastAsiaTheme="minorEastAsia" w:hAnsiTheme="minorHAnsi" w:cstheme="minorBidi"/>
              </w:rPr>
            </w:pPr>
            <w:r w:rsidRPr="001652CB">
              <w:rPr>
                <w:rFonts w:asciiTheme="minorHAnsi" w:hAnsiTheme="minorHAnsi" w:cstheme="minorBidi"/>
              </w:rPr>
              <w:t>Une fiche technologique sur les techniques de chiffrement et de hachage.</w:t>
            </w:r>
          </w:p>
          <w:p w14:paraId="47EB85E9" w14:textId="77777777" w:rsidR="00A45F56" w:rsidRPr="001652CB" w:rsidRDefault="0F6557B9" w:rsidP="002367EC">
            <w:pPr>
              <w:pStyle w:val="Paragraphedeliste"/>
              <w:numPr>
                <w:ilvl w:val="0"/>
                <w:numId w:val="7"/>
              </w:numPr>
              <w:spacing w:line="240" w:lineRule="auto"/>
              <w:ind w:left="360"/>
              <w:rPr>
                <w:rFonts w:asciiTheme="minorHAnsi" w:eastAsiaTheme="minorEastAsia" w:hAnsiTheme="minorHAnsi" w:cstheme="minorBidi"/>
              </w:rPr>
            </w:pPr>
            <w:r w:rsidRPr="001652CB">
              <w:rPr>
                <w:rFonts w:asciiTheme="minorHAnsi" w:hAnsiTheme="minorHAnsi" w:cstheme="minorBidi"/>
              </w:rPr>
              <w:t>Quelques fichiers exemples avec leur hachage, leur version chiffrée ou déchiffrée.</w:t>
            </w:r>
          </w:p>
          <w:p w14:paraId="3C532216" w14:textId="1E98FB9D" w:rsidR="00A45F56" w:rsidRPr="001652CB" w:rsidRDefault="3F6BBD68" w:rsidP="002367EC">
            <w:pPr>
              <w:pStyle w:val="Paragraphedeliste"/>
              <w:numPr>
                <w:ilvl w:val="0"/>
                <w:numId w:val="7"/>
              </w:numPr>
              <w:spacing w:line="240" w:lineRule="auto"/>
              <w:ind w:left="360"/>
              <w:rPr>
                <w:rFonts w:asciiTheme="minorHAnsi" w:eastAsiaTheme="minorEastAsia" w:hAnsiTheme="minorHAnsi" w:cstheme="minorBidi"/>
              </w:rPr>
            </w:pPr>
            <w:r w:rsidRPr="3F6BBD68">
              <w:rPr>
                <w:rFonts w:asciiTheme="minorHAnsi" w:hAnsiTheme="minorHAnsi" w:cstheme="minorBidi"/>
              </w:rPr>
              <w:t xml:space="preserve"> Une fiche technologique sur l’installation d’</w:t>
            </w:r>
            <w:proofErr w:type="spellStart"/>
            <w:r w:rsidRPr="3F6BBD68">
              <w:rPr>
                <w:rFonts w:asciiTheme="minorHAnsi" w:hAnsiTheme="minorHAnsi" w:cstheme="minorBidi"/>
              </w:rPr>
              <w:t>OpenSSL</w:t>
            </w:r>
            <w:proofErr w:type="spellEnd"/>
            <w:r w:rsidRPr="3F6BBD68">
              <w:rPr>
                <w:rFonts w:asciiTheme="minorHAnsi" w:hAnsiTheme="minorHAnsi" w:cstheme="minorBidi"/>
              </w:rPr>
              <w:t xml:space="preserve"> et l’utilisation de ses primitives pour chiffrer/déchiffrer un fichier.</w:t>
            </w:r>
          </w:p>
          <w:p w14:paraId="7ABEBBF4" w14:textId="1EAD4DA6" w:rsidR="00A45F56" w:rsidRPr="001652CB" w:rsidRDefault="3F6BBD68" w:rsidP="002367EC">
            <w:pPr>
              <w:pStyle w:val="Paragraphedeliste"/>
              <w:numPr>
                <w:ilvl w:val="0"/>
                <w:numId w:val="7"/>
              </w:numPr>
              <w:spacing w:line="240" w:lineRule="auto"/>
              <w:ind w:left="360"/>
              <w:rPr>
                <w:rFonts w:asciiTheme="minorHAnsi" w:eastAsiaTheme="minorEastAsia" w:hAnsiTheme="minorHAnsi" w:cstheme="minorBidi"/>
              </w:rPr>
            </w:pPr>
            <w:r w:rsidRPr="3F6BBD68">
              <w:rPr>
                <w:rFonts w:asciiTheme="minorHAnsi" w:hAnsiTheme="minorHAnsi" w:cstheme="minorBidi"/>
              </w:rPr>
              <w:t xml:space="preserve">Une VM linux avec </w:t>
            </w:r>
            <w:proofErr w:type="spellStart"/>
            <w:r w:rsidRPr="3F6BBD68">
              <w:rPr>
                <w:rFonts w:asciiTheme="minorHAnsi" w:hAnsiTheme="minorHAnsi" w:cstheme="minorBidi"/>
              </w:rPr>
              <w:t>openSSL</w:t>
            </w:r>
            <w:proofErr w:type="spellEnd"/>
            <w:r w:rsidRPr="3F6BBD68">
              <w:rPr>
                <w:rFonts w:asciiTheme="minorHAnsi" w:hAnsiTheme="minorHAnsi" w:cstheme="minorBidi"/>
              </w:rPr>
              <w:t xml:space="preserve"> installé.</w:t>
            </w:r>
          </w:p>
        </w:tc>
        <w:tc>
          <w:tcPr>
            <w:tcW w:w="4678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E2B66B4" w14:textId="3575FA76" w:rsidR="00A45F56" w:rsidRPr="001652CB" w:rsidRDefault="3F6BBD68" w:rsidP="002367EC">
            <w:pPr>
              <w:pStyle w:val="Paragraphedeliste"/>
              <w:numPr>
                <w:ilvl w:val="0"/>
                <w:numId w:val="7"/>
              </w:numPr>
              <w:spacing w:line="240" w:lineRule="auto"/>
              <w:ind w:left="360"/>
              <w:rPr>
                <w:rFonts w:asciiTheme="minorHAnsi" w:eastAsiaTheme="minorEastAsia" w:hAnsiTheme="minorHAnsi" w:cstheme="minorBidi"/>
              </w:rPr>
            </w:pPr>
            <w:r w:rsidRPr="3F6BBD68">
              <w:rPr>
                <w:rFonts w:asciiTheme="minorHAnsi" w:hAnsiTheme="minorHAnsi" w:cstheme="minorBidi"/>
              </w:rPr>
              <w:t>Une documentation technique et utilisateur montrant les différentes étapes de chiffrement et de déchiffrement d’un fichier avec différents algorithmes.</w:t>
            </w:r>
          </w:p>
          <w:p w14:paraId="4DB6D038" w14:textId="620FFEC0" w:rsidR="00A45F56" w:rsidRPr="001652CB" w:rsidRDefault="0F6557B9" w:rsidP="002367EC">
            <w:pPr>
              <w:pStyle w:val="Paragraphedeliste"/>
              <w:numPr>
                <w:ilvl w:val="0"/>
                <w:numId w:val="7"/>
              </w:numPr>
              <w:spacing w:line="240" w:lineRule="auto"/>
              <w:ind w:left="360"/>
              <w:rPr>
                <w:rFonts w:asciiTheme="minorHAnsi" w:eastAsiaTheme="minorEastAsia" w:hAnsiTheme="minorHAnsi" w:cstheme="minorBidi"/>
              </w:rPr>
            </w:pPr>
            <w:r w:rsidRPr="001652CB">
              <w:rPr>
                <w:rFonts w:asciiTheme="minorHAnsi" w:hAnsiTheme="minorHAnsi" w:cstheme="minorBidi"/>
              </w:rPr>
              <w:t>Les fichiers chiffrés ou déchiffrés.</w:t>
            </w:r>
          </w:p>
        </w:tc>
      </w:tr>
      <w:tr w:rsidR="00A45F56" w14:paraId="27F4FA45" w14:textId="77777777" w:rsidTr="002367EC">
        <w:tc>
          <w:tcPr>
            <w:tcW w:w="13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</w:tcPr>
          <w:p w14:paraId="33B9C7EC" w14:textId="77777777" w:rsidR="00A45F56" w:rsidRDefault="3F6BBD68" w:rsidP="3F6BBD68">
            <w:pPr>
              <w:jc w:val="center"/>
              <w:rPr>
                <w:rFonts w:asciiTheme="minorHAnsi" w:hAnsiTheme="minorHAnsi" w:cstheme="minorBidi"/>
                <w:b/>
                <w:bCs/>
              </w:rPr>
            </w:pPr>
            <w:r w:rsidRPr="3F6BBD68">
              <w:rPr>
                <w:rFonts w:asciiTheme="minorHAnsi" w:hAnsiTheme="minorHAnsi" w:cstheme="minorBidi"/>
                <w:b/>
                <w:bCs/>
              </w:rPr>
              <w:t>Séance 3</w:t>
            </w:r>
          </w:p>
        </w:tc>
        <w:tc>
          <w:tcPr>
            <w:tcW w:w="4340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</w:tcPr>
          <w:p w14:paraId="3B0343DA" w14:textId="2D8B7FCD" w:rsidR="00A45F56" w:rsidRDefault="00A45F56" w:rsidP="002367EC">
            <w:pPr>
              <w:rPr>
                <w:rFonts w:asciiTheme="minorHAnsi" w:hAnsiTheme="minorHAnsi" w:cstheme="minorBidi"/>
                <w:b/>
                <w:bCs/>
              </w:rPr>
            </w:pPr>
            <w:r w:rsidRPr="4D313E02">
              <w:rPr>
                <w:rFonts w:asciiTheme="minorHAnsi" w:hAnsiTheme="minorHAnsi" w:cstheme="minorBidi"/>
                <w:b/>
                <w:bCs/>
              </w:rPr>
              <w:t>Tâches à réaliser</w:t>
            </w:r>
          </w:p>
        </w:tc>
        <w:tc>
          <w:tcPr>
            <w:tcW w:w="4820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</w:tcPr>
          <w:p w14:paraId="05372325" w14:textId="77777777" w:rsidR="00A45F56" w:rsidRDefault="00A45F56" w:rsidP="002367EC">
            <w:pPr>
              <w:rPr>
                <w:rFonts w:asciiTheme="minorHAnsi" w:hAnsiTheme="minorHAnsi" w:cstheme="minorBidi"/>
                <w:b/>
                <w:bCs/>
              </w:rPr>
            </w:pPr>
            <w:r w:rsidRPr="4D313E02">
              <w:rPr>
                <w:rFonts w:asciiTheme="minorHAnsi" w:hAnsiTheme="minorHAnsi" w:cstheme="minorBidi"/>
                <w:b/>
                <w:bCs/>
              </w:rPr>
              <w:t>Ressources fournies</w:t>
            </w:r>
          </w:p>
        </w:tc>
        <w:tc>
          <w:tcPr>
            <w:tcW w:w="4678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</w:tcPr>
          <w:p w14:paraId="3CA6A214" w14:textId="77777777" w:rsidR="00A45F56" w:rsidRDefault="00A45F56" w:rsidP="002367EC">
            <w:pPr>
              <w:rPr>
                <w:rFonts w:asciiTheme="minorHAnsi" w:hAnsiTheme="minorHAnsi" w:cstheme="minorBidi"/>
                <w:b/>
                <w:bCs/>
              </w:rPr>
            </w:pPr>
            <w:r w:rsidRPr="4D313E02">
              <w:rPr>
                <w:rFonts w:asciiTheme="minorHAnsi" w:hAnsiTheme="minorHAnsi" w:cstheme="minorBidi"/>
                <w:b/>
                <w:bCs/>
              </w:rPr>
              <w:t>Résultats attendus</w:t>
            </w:r>
          </w:p>
        </w:tc>
      </w:tr>
      <w:tr w:rsidR="00A45F56" w:rsidRPr="001652CB" w14:paraId="353999CC" w14:textId="77777777" w:rsidTr="002367EC">
        <w:trPr>
          <w:trHeight w:val="2523"/>
        </w:trPr>
        <w:tc>
          <w:tcPr>
            <w:tcW w:w="13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5EBB5EE" w14:textId="1B2A0483" w:rsidR="00A45F56" w:rsidRPr="001652CB" w:rsidRDefault="00A45F56" w:rsidP="00A45F56">
            <w:pPr>
              <w:jc w:val="center"/>
              <w:rPr>
                <w:rFonts w:asciiTheme="minorHAnsi" w:hAnsiTheme="minorHAnsi" w:cstheme="minorBidi"/>
              </w:rPr>
            </w:pPr>
            <w:r w:rsidRPr="001652CB">
              <w:rPr>
                <w:rFonts w:asciiTheme="minorHAnsi" w:hAnsiTheme="minorHAnsi" w:cstheme="minorBidi"/>
              </w:rPr>
              <w:t>1h30</w:t>
            </w:r>
          </w:p>
        </w:tc>
        <w:tc>
          <w:tcPr>
            <w:tcW w:w="4340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2212428" w14:textId="5392F790" w:rsidR="00A45F56" w:rsidRPr="001652CB" w:rsidRDefault="3F6BBD68" w:rsidP="002367EC">
            <w:pPr>
              <w:spacing w:line="240" w:lineRule="auto"/>
              <w:contextualSpacing/>
              <w:rPr>
                <w:rFonts w:asciiTheme="minorHAnsi" w:hAnsiTheme="minorHAnsi" w:cstheme="minorBidi"/>
              </w:rPr>
            </w:pPr>
            <w:r w:rsidRPr="3F6BBD68">
              <w:rPr>
                <w:rFonts w:asciiTheme="minorHAnsi" w:hAnsiTheme="minorHAnsi" w:cstheme="minorBidi"/>
              </w:rPr>
              <w:t>Le site extranet de l’entreprise est migré de http à https, vous êtes chargé(e) de rédiger une documentation à destination des utilisateurs internes pour préparer la connexion au site https de l’entreprise et les former à la vérification des certificats des serveurs web externes auxquels ils se connectent dans leur tâches quotidiennes (site des fournisseurs, des compagnies aériennes…)</w:t>
            </w:r>
          </w:p>
        </w:tc>
        <w:tc>
          <w:tcPr>
            <w:tcW w:w="4820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A41D0CC" w14:textId="3965EDCF" w:rsidR="00A45F56" w:rsidRPr="001652CB" w:rsidRDefault="0F6557B9" w:rsidP="002367EC">
            <w:pPr>
              <w:pStyle w:val="Paragraphedeliste"/>
              <w:numPr>
                <w:ilvl w:val="0"/>
                <w:numId w:val="6"/>
              </w:numPr>
              <w:spacing w:line="240" w:lineRule="auto"/>
              <w:ind w:left="360"/>
              <w:rPr>
                <w:rFonts w:asciiTheme="minorHAnsi" w:eastAsiaTheme="minorEastAsia" w:hAnsiTheme="minorHAnsi" w:cstheme="minorBidi"/>
              </w:rPr>
            </w:pPr>
            <w:r w:rsidRPr="001652CB">
              <w:rPr>
                <w:rFonts w:asciiTheme="minorHAnsi" w:hAnsiTheme="minorHAnsi" w:cstheme="minorBidi"/>
              </w:rPr>
              <w:t xml:space="preserve">Une fiche technologique sur les certificats SSL et la gestion des certificats sous Windows. </w:t>
            </w:r>
          </w:p>
          <w:p w14:paraId="6353F560" w14:textId="182204A8" w:rsidR="00F011B9" w:rsidRPr="001652CB" w:rsidRDefault="3F6BBD68" w:rsidP="002367EC">
            <w:pPr>
              <w:pStyle w:val="Paragraphedeliste"/>
              <w:numPr>
                <w:ilvl w:val="0"/>
                <w:numId w:val="6"/>
              </w:numPr>
              <w:spacing w:line="240" w:lineRule="auto"/>
              <w:ind w:left="360"/>
              <w:rPr>
                <w:rFonts w:asciiTheme="minorHAnsi" w:eastAsiaTheme="minorEastAsia" w:hAnsiTheme="minorHAnsi" w:cstheme="minorBidi"/>
              </w:rPr>
            </w:pPr>
            <w:r w:rsidRPr="3F6BBD68">
              <w:rPr>
                <w:rFonts w:asciiTheme="minorHAnsi" w:hAnsiTheme="minorHAnsi" w:cstheme="minorBidi"/>
              </w:rPr>
              <w:t xml:space="preserve">MOOC </w:t>
            </w:r>
            <w:proofErr w:type="spellStart"/>
            <w:r w:rsidRPr="3F6BBD68">
              <w:rPr>
                <w:rFonts w:asciiTheme="minorHAnsi" w:hAnsiTheme="minorHAnsi" w:cstheme="minorBidi"/>
              </w:rPr>
              <w:t>SecNumEdu</w:t>
            </w:r>
            <w:proofErr w:type="spellEnd"/>
            <w:r w:rsidRPr="3F6BBD68">
              <w:rPr>
                <w:rFonts w:asciiTheme="minorHAnsi" w:hAnsiTheme="minorHAnsi" w:cstheme="minorBidi"/>
              </w:rPr>
              <w:t xml:space="preserve"> de l’ANSSI - Chapitre 3 SÉCURITÉ SUR INTERNET - L'envers du décor d'une connexion </w:t>
            </w:r>
            <w:proofErr w:type="gramStart"/>
            <w:r w:rsidRPr="3F6BBD68">
              <w:rPr>
                <w:rFonts w:asciiTheme="minorHAnsi" w:hAnsiTheme="minorHAnsi" w:cstheme="minorBidi"/>
              </w:rPr>
              <w:t>Web  (</w:t>
            </w:r>
            <w:proofErr w:type="gramEnd"/>
            <w:r w:rsidRPr="3F6BBD68">
              <w:rPr>
                <w:rFonts w:asciiTheme="minorHAnsi" w:hAnsiTheme="minorHAnsi" w:cstheme="minorBidi"/>
              </w:rPr>
              <w:t>notions sur le fonctionnement basique d'une connexion web, proxy, HTTPS et les certificats).</w:t>
            </w:r>
          </w:p>
          <w:p w14:paraId="48F98CDF" w14:textId="2C972819" w:rsidR="00A45F56" w:rsidRPr="001652CB" w:rsidRDefault="0F6557B9" w:rsidP="002367EC">
            <w:pPr>
              <w:pStyle w:val="Paragraphedeliste"/>
              <w:numPr>
                <w:ilvl w:val="0"/>
                <w:numId w:val="6"/>
              </w:numPr>
              <w:spacing w:line="240" w:lineRule="auto"/>
              <w:ind w:left="360"/>
              <w:rPr>
                <w:rFonts w:asciiTheme="minorHAnsi" w:eastAsiaTheme="minorEastAsia" w:hAnsiTheme="minorHAnsi" w:cstheme="minorBidi"/>
              </w:rPr>
            </w:pPr>
            <w:r w:rsidRPr="001652CB">
              <w:rPr>
                <w:rFonts w:asciiTheme="minorHAnsi" w:hAnsiTheme="minorHAnsi" w:cstheme="minorBidi"/>
              </w:rPr>
              <w:t xml:space="preserve">Une VM avec le serveur web de l’entreprise </w:t>
            </w:r>
            <w:proofErr w:type="gramStart"/>
            <w:r w:rsidRPr="001652CB">
              <w:rPr>
                <w:rFonts w:asciiTheme="minorHAnsi" w:hAnsiTheme="minorHAnsi" w:cstheme="minorBidi"/>
              </w:rPr>
              <w:t>cliente configuré</w:t>
            </w:r>
            <w:proofErr w:type="gramEnd"/>
            <w:r w:rsidRPr="001652CB">
              <w:rPr>
                <w:rFonts w:asciiTheme="minorHAnsi" w:hAnsiTheme="minorHAnsi" w:cstheme="minorBidi"/>
              </w:rPr>
              <w:t xml:space="preserve"> en https.</w:t>
            </w:r>
          </w:p>
        </w:tc>
        <w:tc>
          <w:tcPr>
            <w:tcW w:w="4678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C1EBAD2" w14:textId="43FFDFD3" w:rsidR="00A45F56" w:rsidRPr="001652CB" w:rsidRDefault="3F6BBD68" w:rsidP="002367EC">
            <w:pPr>
              <w:spacing w:line="240" w:lineRule="auto"/>
              <w:contextualSpacing/>
              <w:rPr>
                <w:rFonts w:asciiTheme="minorHAnsi" w:hAnsiTheme="minorHAnsi" w:cstheme="minorBidi"/>
              </w:rPr>
            </w:pPr>
            <w:r w:rsidRPr="3F6BBD68">
              <w:rPr>
                <w:rFonts w:asciiTheme="minorHAnsi" w:hAnsiTheme="minorHAnsi" w:cstheme="minorBidi"/>
              </w:rPr>
              <w:t>La documentation de la mise en place d’une connexion HTTPS depuis un ordinateur client vers un serveur identifié par son certificat SSL est rédigée.</w:t>
            </w:r>
          </w:p>
        </w:tc>
      </w:tr>
    </w:tbl>
    <w:p w14:paraId="34E2C7B8" w14:textId="2140948C" w:rsidR="4D313E02" w:rsidRDefault="4D313E02" w:rsidP="002367EC">
      <w:pPr>
        <w:rPr>
          <w:rFonts w:asciiTheme="minorHAnsi" w:hAnsiTheme="minorHAnsi" w:cstheme="minorBidi"/>
        </w:rPr>
      </w:pPr>
    </w:p>
    <w:sectPr w:rsidR="4D313E02" w:rsidSect="00AE0A38">
      <w:footerReference w:type="defaul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0A78BCA8" w16cex:dateUtc="2020-05-05T00:00:22.636Z"/>
  <w16cex:commentExtensible w16cex:durableId="41F3BBC6" w16cex:dateUtc="2020-05-05T00:15:29.389Z"/>
  <w16cex:commentExtensible w16cex:durableId="7344FE4C" w16cex:dateUtc="2020-05-05T20:03:04.72Z"/>
  <w16cex:commentExtensible w16cex:durableId="049F3705" w16cex:dateUtc="2020-05-05T20:27:42.046Z"/>
  <w16cex:commentExtensible w16cex:durableId="0586ECAE" w16cex:dateUtc="2020-05-05T20:54:28.709Z"/>
  <w16cex:commentExtensible w16cex:durableId="09362282" w16cex:dateUtc="2020-05-05T21:01:52.001Z"/>
  <w16cex:commentExtensible w16cex:durableId="78510F1F" w16cex:dateUtc="2020-05-05T21:39:55.51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5634D0E" w14:textId="77777777" w:rsidR="0057112C" w:rsidRDefault="0057112C" w:rsidP="009A4F0E">
      <w:pPr>
        <w:spacing w:after="0" w:line="240" w:lineRule="auto"/>
      </w:pPr>
      <w:r>
        <w:separator/>
      </w:r>
    </w:p>
  </w:endnote>
  <w:endnote w:type="continuationSeparator" w:id="0">
    <w:p w14:paraId="06072D04" w14:textId="77777777" w:rsidR="0057112C" w:rsidRDefault="0057112C" w:rsidP="009A4F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C9E342" w14:textId="7E495D03" w:rsidR="009A4F0E" w:rsidRDefault="009A4F0E">
    <w:pPr>
      <w:pStyle w:val="Pieddepage"/>
    </w:pPr>
    <w:r w:rsidRPr="009A4F0E">
      <w:t>3.2. Préserver l'identité numérique de l'organisation - Déployer les moyens appropriés de preuve électronique</w:t>
    </w:r>
    <w:r>
      <w:tab/>
    </w:r>
    <w:r>
      <w:tab/>
    </w:r>
    <w:r>
      <w:tab/>
    </w:r>
    <w:r>
      <w:tab/>
    </w:r>
    <w:r>
      <w:tab/>
    </w:r>
    <w:r>
      <w:tab/>
    </w:r>
    <w:r>
      <w:fldChar w:fldCharType="begin"/>
    </w:r>
    <w:r>
      <w:instrText>PAGE   \* MERGEFORMAT</w:instrText>
    </w:r>
    <w:r>
      <w:fldChar w:fldCharType="separate"/>
    </w:r>
    <w: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D6A6FD4" w14:textId="77777777" w:rsidR="0057112C" w:rsidRDefault="0057112C" w:rsidP="009A4F0E">
      <w:pPr>
        <w:spacing w:after="0" w:line="240" w:lineRule="auto"/>
      </w:pPr>
      <w:r>
        <w:separator/>
      </w:r>
    </w:p>
  </w:footnote>
  <w:footnote w:type="continuationSeparator" w:id="0">
    <w:p w14:paraId="7A5D8DA5" w14:textId="77777777" w:rsidR="0057112C" w:rsidRDefault="0057112C" w:rsidP="009A4F0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C1574E"/>
    <w:multiLevelType w:val="hybridMultilevel"/>
    <w:tmpl w:val="CA780648"/>
    <w:lvl w:ilvl="0" w:tplc="015A566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9C1B7C"/>
    <w:multiLevelType w:val="hybridMultilevel"/>
    <w:tmpl w:val="49243666"/>
    <w:lvl w:ilvl="0" w:tplc="1D42CBE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25C02E2"/>
    <w:multiLevelType w:val="hybridMultilevel"/>
    <w:tmpl w:val="80CA6A10"/>
    <w:lvl w:ilvl="0" w:tplc="877C29C6">
      <w:start w:val="1"/>
      <w:numFmt w:val="decimal"/>
      <w:lvlText w:val="%1."/>
      <w:lvlJc w:val="left"/>
      <w:pPr>
        <w:ind w:left="720" w:hanging="360"/>
      </w:pPr>
    </w:lvl>
    <w:lvl w:ilvl="1" w:tplc="1BF2978C">
      <w:start w:val="1"/>
      <w:numFmt w:val="lowerLetter"/>
      <w:lvlText w:val="%2."/>
      <w:lvlJc w:val="left"/>
      <w:pPr>
        <w:ind w:left="1440" w:hanging="360"/>
      </w:pPr>
    </w:lvl>
    <w:lvl w:ilvl="2" w:tplc="7F44F832">
      <w:start w:val="1"/>
      <w:numFmt w:val="lowerRoman"/>
      <w:lvlText w:val="%3."/>
      <w:lvlJc w:val="right"/>
      <w:pPr>
        <w:ind w:left="2160" w:hanging="180"/>
      </w:pPr>
    </w:lvl>
    <w:lvl w:ilvl="3" w:tplc="38CA0BB2">
      <w:start w:val="1"/>
      <w:numFmt w:val="decimal"/>
      <w:lvlText w:val="%4."/>
      <w:lvlJc w:val="left"/>
      <w:pPr>
        <w:ind w:left="2880" w:hanging="360"/>
      </w:pPr>
    </w:lvl>
    <w:lvl w:ilvl="4" w:tplc="0BC85E30">
      <w:start w:val="1"/>
      <w:numFmt w:val="lowerLetter"/>
      <w:lvlText w:val="%5."/>
      <w:lvlJc w:val="left"/>
      <w:pPr>
        <w:ind w:left="3600" w:hanging="360"/>
      </w:pPr>
    </w:lvl>
    <w:lvl w:ilvl="5" w:tplc="ED16FC66">
      <w:start w:val="1"/>
      <w:numFmt w:val="lowerRoman"/>
      <w:lvlText w:val="%6."/>
      <w:lvlJc w:val="right"/>
      <w:pPr>
        <w:ind w:left="4320" w:hanging="180"/>
      </w:pPr>
    </w:lvl>
    <w:lvl w:ilvl="6" w:tplc="74BA83D2">
      <w:start w:val="1"/>
      <w:numFmt w:val="decimal"/>
      <w:lvlText w:val="%7."/>
      <w:lvlJc w:val="left"/>
      <w:pPr>
        <w:ind w:left="5040" w:hanging="360"/>
      </w:pPr>
    </w:lvl>
    <w:lvl w:ilvl="7" w:tplc="9780A6B8">
      <w:start w:val="1"/>
      <w:numFmt w:val="lowerLetter"/>
      <w:lvlText w:val="%8."/>
      <w:lvlJc w:val="left"/>
      <w:pPr>
        <w:ind w:left="5760" w:hanging="360"/>
      </w:pPr>
    </w:lvl>
    <w:lvl w:ilvl="8" w:tplc="4D367EB6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8D6CBB"/>
    <w:multiLevelType w:val="hybridMultilevel"/>
    <w:tmpl w:val="08142B52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DC0190"/>
    <w:multiLevelType w:val="hybridMultilevel"/>
    <w:tmpl w:val="4FDCFED6"/>
    <w:lvl w:ilvl="0" w:tplc="F4E21D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3889A9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8D23CA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7264C4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5A0EF7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852D2E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1A6CCC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22AFAF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F340B4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A75940"/>
    <w:multiLevelType w:val="hybridMultilevel"/>
    <w:tmpl w:val="86DE5774"/>
    <w:lvl w:ilvl="0" w:tplc="6A1E673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9A6BC8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3EAF97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F1C46F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1F6720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D7A3E7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5C417B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7C0E40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3DE713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AD637E"/>
    <w:multiLevelType w:val="hybridMultilevel"/>
    <w:tmpl w:val="5C8859C8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F668F2"/>
    <w:multiLevelType w:val="hybridMultilevel"/>
    <w:tmpl w:val="B42A1F54"/>
    <w:lvl w:ilvl="0" w:tplc="3A82EAA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FAC809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BA294D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72CB79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2D2426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08CE68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AF6735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D4BC2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12C193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713743"/>
    <w:multiLevelType w:val="multilevel"/>
    <w:tmpl w:val="C8D2D10C"/>
    <w:lvl w:ilvl="0">
      <w:numFmt w:val="bullet"/>
      <w:lvlText w:val="-"/>
      <w:lvlJc w:val="left"/>
      <w:pPr>
        <w:ind w:left="754" w:hanging="359"/>
      </w:pPr>
      <w:rPr>
        <w:rFonts w:ascii="Calibri" w:eastAsia="Calibri" w:hAnsi="Calibri" w:cs="Calibri" w:hint="default"/>
        <w:sz w:val="22"/>
      </w:rPr>
    </w:lvl>
    <w:lvl w:ilvl="1">
      <w:start w:val="1"/>
      <w:numFmt w:val="bullet"/>
      <w:lvlText w:val="o"/>
      <w:lvlJc w:val="left"/>
      <w:pPr>
        <w:ind w:left="147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9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1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3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5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7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9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14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30B543B1"/>
    <w:multiLevelType w:val="hybridMultilevel"/>
    <w:tmpl w:val="9C3A0D50"/>
    <w:lvl w:ilvl="0" w:tplc="1D42CBE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33BC62D8"/>
    <w:multiLevelType w:val="hybridMultilevel"/>
    <w:tmpl w:val="91F0468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36F16748"/>
    <w:multiLevelType w:val="hybridMultilevel"/>
    <w:tmpl w:val="20CCB2FC"/>
    <w:lvl w:ilvl="0" w:tplc="189EC05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0B2420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03E5FA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A041F7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8468C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E3E7F4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356D9B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D04D2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262B3D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D46E3C"/>
    <w:multiLevelType w:val="hybridMultilevel"/>
    <w:tmpl w:val="8848A1AC"/>
    <w:lvl w:ilvl="0" w:tplc="E8361EA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7E08D5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0F2BA7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838875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B30FD5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91EC4F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65E301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B7E214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33CE66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E435814"/>
    <w:multiLevelType w:val="hybridMultilevel"/>
    <w:tmpl w:val="5BD2EC2C"/>
    <w:lvl w:ilvl="0" w:tplc="1A464AB0">
      <w:start w:val="1"/>
      <w:numFmt w:val="decimal"/>
      <w:lvlText w:val="%1."/>
      <w:lvlJc w:val="left"/>
      <w:pPr>
        <w:ind w:left="720" w:hanging="360"/>
      </w:pPr>
    </w:lvl>
    <w:lvl w:ilvl="1" w:tplc="8FA41C6E">
      <w:start w:val="1"/>
      <w:numFmt w:val="lowerLetter"/>
      <w:lvlText w:val="%2."/>
      <w:lvlJc w:val="left"/>
      <w:pPr>
        <w:ind w:left="1440" w:hanging="360"/>
      </w:pPr>
    </w:lvl>
    <w:lvl w:ilvl="2" w:tplc="1F6CFC40">
      <w:start w:val="1"/>
      <w:numFmt w:val="lowerRoman"/>
      <w:lvlText w:val="%3."/>
      <w:lvlJc w:val="right"/>
      <w:pPr>
        <w:ind w:left="2160" w:hanging="180"/>
      </w:pPr>
    </w:lvl>
    <w:lvl w:ilvl="3" w:tplc="C6880B12">
      <w:start w:val="1"/>
      <w:numFmt w:val="decimal"/>
      <w:lvlText w:val="%4."/>
      <w:lvlJc w:val="left"/>
      <w:pPr>
        <w:ind w:left="2880" w:hanging="360"/>
      </w:pPr>
    </w:lvl>
    <w:lvl w:ilvl="4" w:tplc="3078BD34">
      <w:start w:val="1"/>
      <w:numFmt w:val="lowerLetter"/>
      <w:lvlText w:val="%5."/>
      <w:lvlJc w:val="left"/>
      <w:pPr>
        <w:ind w:left="3600" w:hanging="360"/>
      </w:pPr>
    </w:lvl>
    <w:lvl w:ilvl="5" w:tplc="EE5023A2">
      <w:start w:val="1"/>
      <w:numFmt w:val="lowerRoman"/>
      <w:lvlText w:val="%6."/>
      <w:lvlJc w:val="right"/>
      <w:pPr>
        <w:ind w:left="4320" w:hanging="180"/>
      </w:pPr>
    </w:lvl>
    <w:lvl w:ilvl="6" w:tplc="52EEE14E">
      <w:start w:val="1"/>
      <w:numFmt w:val="decimal"/>
      <w:lvlText w:val="%7."/>
      <w:lvlJc w:val="left"/>
      <w:pPr>
        <w:ind w:left="5040" w:hanging="360"/>
      </w:pPr>
    </w:lvl>
    <w:lvl w:ilvl="7" w:tplc="2E4807FC">
      <w:start w:val="1"/>
      <w:numFmt w:val="lowerLetter"/>
      <w:lvlText w:val="%8."/>
      <w:lvlJc w:val="left"/>
      <w:pPr>
        <w:ind w:left="5760" w:hanging="360"/>
      </w:pPr>
    </w:lvl>
    <w:lvl w:ilvl="8" w:tplc="8F1227B2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3D9298E"/>
    <w:multiLevelType w:val="hybridMultilevel"/>
    <w:tmpl w:val="E9785AD8"/>
    <w:lvl w:ilvl="0" w:tplc="653075A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4FA4A9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64E6B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DF2639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D2C197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468571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C9EA88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2A888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91AB98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61D1122"/>
    <w:multiLevelType w:val="hybridMultilevel"/>
    <w:tmpl w:val="D39820FE"/>
    <w:lvl w:ilvl="0" w:tplc="195A1708">
      <w:start w:val="1"/>
      <w:numFmt w:val="decimal"/>
      <w:lvlText w:val="%1."/>
      <w:lvlJc w:val="left"/>
      <w:pPr>
        <w:ind w:left="720" w:hanging="360"/>
      </w:pPr>
    </w:lvl>
    <w:lvl w:ilvl="1" w:tplc="DDC6B068">
      <w:start w:val="1"/>
      <w:numFmt w:val="lowerLetter"/>
      <w:lvlText w:val="%2."/>
      <w:lvlJc w:val="left"/>
      <w:pPr>
        <w:ind w:left="1440" w:hanging="360"/>
      </w:pPr>
    </w:lvl>
    <w:lvl w:ilvl="2" w:tplc="3AD6AB8E">
      <w:start w:val="1"/>
      <w:numFmt w:val="lowerRoman"/>
      <w:lvlText w:val="%3."/>
      <w:lvlJc w:val="right"/>
      <w:pPr>
        <w:ind w:left="2160" w:hanging="180"/>
      </w:pPr>
    </w:lvl>
    <w:lvl w:ilvl="3" w:tplc="0450DE86">
      <w:start w:val="1"/>
      <w:numFmt w:val="decimal"/>
      <w:lvlText w:val="%4."/>
      <w:lvlJc w:val="left"/>
      <w:pPr>
        <w:ind w:left="2880" w:hanging="360"/>
      </w:pPr>
    </w:lvl>
    <w:lvl w:ilvl="4" w:tplc="650CFDD6">
      <w:start w:val="1"/>
      <w:numFmt w:val="lowerLetter"/>
      <w:lvlText w:val="%5."/>
      <w:lvlJc w:val="left"/>
      <w:pPr>
        <w:ind w:left="3600" w:hanging="360"/>
      </w:pPr>
    </w:lvl>
    <w:lvl w:ilvl="5" w:tplc="9210DBA4">
      <w:start w:val="1"/>
      <w:numFmt w:val="lowerRoman"/>
      <w:lvlText w:val="%6."/>
      <w:lvlJc w:val="right"/>
      <w:pPr>
        <w:ind w:left="4320" w:hanging="180"/>
      </w:pPr>
    </w:lvl>
    <w:lvl w:ilvl="6" w:tplc="CB40CEC2">
      <w:start w:val="1"/>
      <w:numFmt w:val="decimal"/>
      <w:lvlText w:val="%7."/>
      <w:lvlJc w:val="left"/>
      <w:pPr>
        <w:ind w:left="5040" w:hanging="360"/>
      </w:pPr>
    </w:lvl>
    <w:lvl w:ilvl="7" w:tplc="936E679E">
      <w:start w:val="1"/>
      <w:numFmt w:val="lowerLetter"/>
      <w:lvlText w:val="%8."/>
      <w:lvlJc w:val="left"/>
      <w:pPr>
        <w:ind w:left="5760" w:hanging="360"/>
      </w:pPr>
    </w:lvl>
    <w:lvl w:ilvl="8" w:tplc="88B4F14A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70A7CE1"/>
    <w:multiLevelType w:val="hybridMultilevel"/>
    <w:tmpl w:val="26E46B0A"/>
    <w:lvl w:ilvl="0" w:tplc="1D42CBE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546C0B12"/>
    <w:multiLevelType w:val="multilevel"/>
    <w:tmpl w:val="B690211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8" w15:restartNumberingAfterBreak="0">
    <w:nsid w:val="5E20389E"/>
    <w:multiLevelType w:val="hybridMultilevel"/>
    <w:tmpl w:val="82740566"/>
    <w:lvl w:ilvl="0" w:tplc="774E67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3F0F4F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75C395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3DAA8A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2E28F5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8BAA5D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68877D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66EE0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A6AE2D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E7D2603"/>
    <w:multiLevelType w:val="hybridMultilevel"/>
    <w:tmpl w:val="0D225760"/>
    <w:lvl w:ilvl="0" w:tplc="8C90018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E0C58A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BFEE99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FA0D57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59824A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722128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DB6B01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9A096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1C0321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9DD0C73"/>
    <w:multiLevelType w:val="hybridMultilevel"/>
    <w:tmpl w:val="A662794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98C3852"/>
    <w:multiLevelType w:val="hybridMultilevel"/>
    <w:tmpl w:val="DD26783E"/>
    <w:lvl w:ilvl="0" w:tplc="82EE437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4C0CDF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2B0AF4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CC8BC7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1D2973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0AEB82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07E7D0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E28A61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FB0241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C3E37FC"/>
    <w:multiLevelType w:val="hybridMultilevel"/>
    <w:tmpl w:val="0CAC64DC"/>
    <w:lvl w:ilvl="0" w:tplc="66A0747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2"/>
  </w:num>
  <w:num w:numId="3">
    <w:abstractNumId w:val="15"/>
  </w:num>
  <w:num w:numId="4">
    <w:abstractNumId w:val="7"/>
  </w:num>
  <w:num w:numId="5">
    <w:abstractNumId w:val="18"/>
  </w:num>
  <w:num w:numId="6">
    <w:abstractNumId w:val="19"/>
  </w:num>
  <w:num w:numId="7">
    <w:abstractNumId w:val="11"/>
  </w:num>
  <w:num w:numId="8">
    <w:abstractNumId w:val="5"/>
  </w:num>
  <w:num w:numId="9">
    <w:abstractNumId w:val="21"/>
  </w:num>
  <w:num w:numId="10">
    <w:abstractNumId w:val="4"/>
  </w:num>
  <w:num w:numId="11">
    <w:abstractNumId w:val="14"/>
  </w:num>
  <w:num w:numId="12">
    <w:abstractNumId w:val="12"/>
  </w:num>
  <w:num w:numId="13">
    <w:abstractNumId w:val="17"/>
  </w:num>
  <w:num w:numId="14">
    <w:abstractNumId w:val="20"/>
  </w:num>
  <w:num w:numId="15">
    <w:abstractNumId w:val="0"/>
  </w:num>
  <w:num w:numId="16">
    <w:abstractNumId w:val="9"/>
  </w:num>
  <w:num w:numId="17">
    <w:abstractNumId w:val="8"/>
  </w:num>
  <w:num w:numId="18">
    <w:abstractNumId w:val="1"/>
  </w:num>
  <w:num w:numId="19">
    <w:abstractNumId w:val="16"/>
  </w:num>
  <w:num w:numId="20">
    <w:abstractNumId w:val="10"/>
  </w:num>
  <w:num w:numId="21">
    <w:abstractNumId w:val="3"/>
  </w:num>
  <w:num w:numId="22">
    <w:abstractNumId w:val="6"/>
  </w:num>
  <w:num w:numId="23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0A38"/>
    <w:rsid w:val="00002D18"/>
    <w:rsid w:val="000109A6"/>
    <w:rsid w:val="00021232"/>
    <w:rsid w:val="00025E21"/>
    <w:rsid w:val="00034FEC"/>
    <w:rsid w:val="00043DD4"/>
    <w:rsid w:val="0005203C"/>
    <w:rsid w:val="00056468"/>
    <w:rsid w:val="0007461D"/>
    <w:rsid w:val="000753F1"/>
    <w:rsid w:val="00082158"/>
    <w:rsid w:val="0009103A"/>
    <w:rsid w:val="000A3EFA"/>
    <w:rsid w:val="000B1E0B"/>
    <w:rsid w:val="000B5BD0"/>
    <w:rsid w:val="000C6E59"/>
    <w:rsid w:val="000E3AEC"/>
    <w:rsid w:val="000F0D31"/>
    <w:rsid w:val="000F462F"/>
    <w:rsid w:val="000F5278"/>
    <w:rsid w:val="001439AE"/>
    <w:rsid w:val="00144445"/>
    <w:rsid w:val="001525FB"/>
    <w:rsid w:val="00154863"/>
    <w:rsid w:val="0016061C"/>
    <w:rsid w:val="001652CB"/>
    <w:rsid w:val="00173400"/>
    <w:rsid w:val="00181E47"/>
    <w:rsid w:val="00196410"/>
    <w:rsid w:val="001A5D85"/>
    <w:rsid w:val="001B29ED"/>
    <w:rsid w:val="001B2BB6"/>
    <w:rsid w:val="001C4382"/>
    <w:rsid w:val="001C4987"/>
    <w:rsid w:val="001D6718"/>
    <w:rsid w:val="001E07A2"/>
    <w:rsid w:val="002038AE"/>
    <w:rsid w:val="00204AB2"/>
    <w:rsid w:val="00212C9D"/>
    <w:rsid w:val="00220075"/>
    <w:rsid w:val="00224F85"/>
    <w:rsid w:val="00226A5E"/>
    <w:rsid w:val="002367EC"/>
    <w:rsid w:val="00246B81"/>
    <w:rsid w:val="002620AF"/>
    <w:rsid w:val="002776DE"/>
    <w:rsid w:val="00282659"/>
    <w:rsid w:val="00284EE9"/>
    <w:rsid w:val="002967A5"/>
    <w:rsid w:val="002A6960"/>
    <w:rsid w:val="002A79B0"/>
    <w:rsid w:val="002C2986"/>
    <w:rsid w:val="002D361F"/>
    <w:rsid w:val="002D5AF2"/>
    <w:rsid w:val="002D6A0D"/>
    <w:rsid w:val="002E6523"/>
    <w:rsid w:val="002F1FDD"/>
    <w:rsid w:val="002F5634"/>
    <w:rsid w:val="002F624E"/>
    <w:rsid w:val="00305783"/>
    <w:rsid w:val="00311148"/>
    <w:rsid w:val="00327D73"/>
    <w:rsid w:val="0036424A"/>
    <w:rsid w:val="003873E1"/>
    <w:rsid w:val="003A03C2"/>
    <w:rsid w:val="003B3866"/>
    <w:rsid w:val="003C3200"/>
    <w:rsid w:val="003D0076"/>
    <w:rsid w:val="003D21CA"/>
    <w:rsid w:val="003D32A8"/>
    <w:rsid w:val="003D737A"/>
    <w:rsid w:val="003E2C81"/>
    <w:rsid w:val="003E3ABE"/>
    <w:rsid w:val="00402661"/>
    <w:rsid w:val="00407600"/>
    <w:rsid w:val="00411661"/>
    <w:rsid w:val="00416944"/>
    <w:rsid w:val="00440AB3"/>
    <w:rsid w:val="00470384"/>
    <w:rsid w:val="00472213"/>
    <w:rsid w:val="004945F8"/>
    <w:rsid w:val="004950A3"/>
    <w:rsid w:val="004A08A0"/>
    <w:rsid w:val="004A0BB0"/>
    <w:rsid w:val="004A0D28"/>
    <w:rsid w:val="004A1B4F"/>
    <w:rsid w:val="004A6ADF"/>
    <w:rsid w:val="004C20EB"/>
    <w:rsid w:val="004C78C0"/>
    <w:rsid w:val="004D463D"/>
    <w:rsid w:val="004D551A"/>
    <w:rsid w:val="004F4196"/>
    <w:rsid w:val="004F59E3"/>
    <w:rsid w:val="00506155"/>
    <w:rsid w:val="00507CB2"/>
    <w:rsid w:val="00515E31"/>
    <w:rsid w:val="0052148B"/>
    <w:rsid w:val="00525406"/>
    <w:rsid w:val="0054518B"/>
    <w:rsid w:val="005477B8"/>
    <w:rsid w:val="00552149"/>
    <w:rsid w:val="005572EE"/>
    <w:rsid w:val="005675FB"/>
    <w:rsid w:val="00570908"/>
    <w:rsid w:val="0057112C"/>
    <w:rsid w:val="00583BCA"/>
    <w:rsid w:val="005859D1"/>
    <w:rsid w:val="00585DC8"/>
    <w:rsid w:val="005B569A"/>
    <w:rsid w:val="005C0FF7"/>
    <w:rsid w:val="005C1EA0"/>
    <w:rsid w:val="005C48F6"/>
    <w:rsid w:val="005F4799"/>
    <w:rsid w:val="006014A4"/>
    <w:rsid w:val="00620F80"/>
    <w:rsid w:val="006310ED"/>
    <w:rsid w:val="0063610C"/>
    <w:rsid w:val="0064195A"/>
    <w:rsid w:val="006459EE"/>
    <w:rsid w:val="00670D1C"/>
    <w:rsid w:val="006715B2"/>
    <w:rsid w:val="00675324"/>
    <w:rsid w:val="00685274"/>
    <w:rsid w:val="0068695B"/>
    <w:rsid w:val="00690ACB"/>
    <w:rsid w:val="00691E12"/>
    <w:rsid w:val="006A1ACB"/>
    <w:rsid w:val="006A1EF5"/>
    <w:rsid w:val="006A322B"/>
    <w:rsid w:val="006A61BE"/>
    <w:rsid w:val="006A74E6"/>
    <w:rsid w:val="006C1725"/>
    <w:rsid w:val="006C47BA"/>
    <w:rsid w:val="006C4AB2"/>
    <w:rsid w:val="006E0367"/>
    <w:rsid w:val="006E44EF"/>
    <w:rsid w:val="006E6182"/>
    <w:rsid w:val="006F3D30"/>
    <w:rsid w:val="006F3EAF"/>
    <w:rsid w:val="00700D07"/>
    <w:rsid w:val="00716261"/>
    <w:rsid w:val="00727883"/>
    <w:rsid w:val="00730A48"/>
    <w:rsid w:val="00732FAA"/>
    <w:rsid w:val="0076322E"/>
    <w:rsid w:val="007668BF"/>
    <w:rsid w:val="007723D5"/>
    <w:rsid w:val="00773355"/>
    <w:rsid w:val="00774121"/>
    <w:rsid w:val="007A4BDF"/>
    <w:rsid w:val="007B7AAB"/>
    <w:rsid w:val="007D6F4A"/>
    <w:rsid w:val="007E3C81"/>
    <w:rsid w:val="007F3BAD"/>
    <w:rsid w:val="00801C00"/>
    <w:rsid w:val="008042D8"/>
    <w:rsid w:val="00804948"/>
    <w:rsid w:val="00817E83"/>
    <w:rsid w:val="00823A9C"/>
    <w:rsid w:val="0084041B"/>
    <w:rsid w:val="00851336"/>
    <w:rsid w:val="00862670"/>
    <w:rsid w:val="00867908"/>
    <w:rsid w:val="0087163D"/>
    <w:rsid w:val="008769F1"/>
    <w:rsid w:val="0088190D"/>
    <w:rsid w:val="008863E3"/>
    <w:rsid w:val="00891A65"/>
    <w:rsid w:val="00894F20"/>
    <w:rsid w:val="008B3935"/>
    <w:rsid w:val="008B5E10"/>
    <w:rsid w:val="008C0738"/>
    <w:rsid w:val="008C1C5D"/>
    <w:rsid w:val="008C67D1"/>
    <w:rsid w:val="008D4497"/>
    <w:rsid w:val="008E17DF"/>
    <w:rsid w:val="008E6E6F"/>
    <w:rsid w:val="008F31B9"/>
    <w:rsid w:val="008F45BF"/>
    <w:rsid w:val="00903AF3"/>
    <w:rsid w:val="009100E3"/>
    <w:rsid w:val="0091070E"/>
    <w:rsid w:val="00913622"/>
    <w:rsid w:val="00946F73"/>
    <w:rsid w:val="00956330"/>
    <w:rsid w:val="00977367"/>
    <w:rsid w:val="009952DA"/>
    <w:rsid w:val="0099560A"/>
    <w:rsid w:val="009963B9"/>
    <w:rsid w:val="009A0BF7"/>
    <w:rsid w:val="009A1702"/>
    <w:rsid w:val="009A4F0E"/>
    <w:rsid w:val="009A5236"/>
    <w:rsid w:val="009A69F9"/>
    <w:rsid w:val="009F0935"/>
    <w:rsid w:val="009F65D6"/>
    <w:rsid w:val="00A1378C"/>
    <w:rsid w:val="00A254AA"/>
    <w:rsid w:val="00A2556A"/>
    <w:rsid w:val="00A2562F"/>
    <w:rsid w:val="00A26E3E"/>
    <w:rsid w:val="00A307CA"/>
    <w:rsid w:val="00A422DF"/>
    <w:rsid w:val="00A45F56"/>
    <w:rsid w:val="00A46683"/>
    <w:rsid w:val="00A620D5"/>
    <w:rsid w:val="00A7066C"/>
    <w:rsid w:val="00A71866"/>
    <w:rsid w:val="00A80F5F"/>
    <w:rsid w:val="00A834AE"/>
    <w:rsid w:val="00A95806"/>
    <w:rsid w:val="00AA453C"/>
    <w:rsid w:val="00AC4C7C"/>
    <w:rsid w:val="00AE0A38"/>
    <w:rsid w:val="00AF3006"/>
    <w:rsid w:val="00B006E8"/>
    <w:rsid w:val="00B371E5"/>
    <w:rsid w:val="00B37C6C"/>
    <w:rsid w:val="00B662A3"/>
    <w:rsid w:val="00B67D59"/>
    <w:rsid w:val="00B760F5"/>
    <w:rsid w:val="00B870B5"/>
    <w:rsid w:val="00B91B79"/>
    <w:rsid w:val="00B9254B"/>
    <w:rsid w:val="00B93BE2"/>
    <w:rsid w:val="00B965F5"/>
    <w:rsid w:val="00B97682"/>
    <w:rsid w:val="00BB2069"/>
    <w:rsid w:val="00BD1D0F"/>
    <w:rsid w:val="00BD57B5"/>
    <w:rsid w:val="00BE1471"/>
    <w:rsid w:val="00BE6166"/>
    <w:rsid w:val="00BF3FEA"/>
    <w:rsid w:val="00C2730A"/>
    <w:rsid w:val="00C55741"/>
    <w:rsid w:val="00C65402"/>
    <w:rsid w:val="00C74801"/>
    <w:rsid w:val="00C80673"/>
    <w:rsid w:val="00C86497"/>
    <w:rsid w:val="00C871CE"/>
    <w:rsid w:val="00CA5F7B"/>
    <w:rsid w:val="00CD0843"/>
    <w:rsid w:val="00CD092E"/>
    <w:rsid w:val="00CD7984"/>
    <w:rsid w:val="00CE45A8"/>
    <w:rsid w:val="00CF0F23"/>
    <w:rsid w:val="00CF7EC0"/>
    <w:rsid w:val="00D00999"/>
    <w:rsid w:val="00D03D9A"/>
    <w:rsid w:val="00D0508D"/>
    <w:rsid w:val="00D078FB"/>
    <w:rsid w:val="00D20E0C"/>
    <w:rsid w:val="00D259FF"/>
    <w:rsid w:val="00D31931"/>
    <w:rsid w:val="00D33CDA"/>
    <w:rsid w:val="00D34D90"/>
    <w:rsid w:val="00D36C90"/>
    <w:rsid w:val="00D45898"/>
    <w:rsid w:val="00D775C3"/>
    <w:rsid w:val="00D80958"/>
    <w:rsid w:val="00D81506"/>
    <w:rsid w:val="00D834D6"/>
    <w:rsid w:val="00D95174"/>
    <w:rsid w:val="00D9581F"/>
    <w:rsid w:val="00DA596F"/>
    <w:rsid w:val="00DB79FA"/>
    <w:rsid w:val="00DC1BFE"/>
    <w:rsid w:val="00DE78CE"/>
    <w:rsid w:val="00DF22B9"/>
    <w:rsid w:val="00DF2C2B"/>
    <w:rsid w:val="00DF576A"/>
    <w:rsid w:val="00E054F1"/>
    <w:rsid w:val="00E111B7"/>
    <w:rsid w:val="00E12ABA"/>
    <w:rsid w:val="00E2507E"/>
    <w:rsid w:val="00E3500C"/>
    <w:rsid w:val="00E405E5"/>
    <w:rsid w:val="00ED040A"/>
    <w:rsid w:val="00ED312E"/>
    <w:rsid w:val="00ED4BE4"/>
    <w:rsid w:val="00EE7D3D"/>
    <w:rsid w:val="00EF5C95"/>
    <w:rsid w:val="00F011B9"/>
    <w:rsid w:val="00F109D9"/>
    <w:rsid w:val="00F109E7"/>
    <w:rsid w:val="00F10F2F"/>
    <w:rsid w:val="00F179E7"/>
    <w:rsid w:val="00F260DF"/>
    <w:rsid w:val="00F31B31"/>
    <w:rsid w:val="00F37EEB"/>
    <w:rsid w:val="00F4279E"/>
    <w:rsid w:val="00F62288"/>
    <w:rsid w:val="00F64C40"/>
    <w:rsid w:val="00F67A98"/>
    <w:rsid w:val="00F72126"/>
    <w:rsid w:val="00F8660E"/>
    <w:rsid w:val="00F90B50"/>
    <w:rsid w:val="00F920FF"/>
    <w:rsid w:val="00F95C97"/>
    <w:rsid w:val="00FA28B3"/>
    <w:rsid w:val="00FC3E49"/>
    <w:rsid w:val="00FE477F"/>
    <w:rsid w:val="0F6557B9"/>
    <w:rsid w:val="1038433E"/>
    <w:rsid w:val="1284267D"/>
    <w:rsid w:val="24F4E385"/>
    <w:rsid w:val="27980876"/>
    <w:rsid w:val="32EAE4CF"/>
    <w:rsid w:val="33C09CDC"/>
    <w:rsid w:val="3A3C64D1"/>
    <w:rsid w:val="3AEA9695"/>
    <w:rsid w:val="3F6BBD68"/>
    <w:rsid w:val="4297C24D"/>
    <w:rsid w:val="451305D4"/>
    <w:rsid w:val="4CD5DD63"/>
    <w:rsid w:val="4D313E02"/>
    <w:rsid w:val="547E1391"/>
    <w:rsid w:val="660B42D2"/>
    <w:rsid w:val="69FC0537"/>
    <w:rsid w:val="6F9BBD3D"/>
    <w:rsid w:val="7458A95F"/>
    <w:rsid w:val="74E16D33"/>
    <w:rsid w:val="783691F0"/>
    <w:rsid w:val="7DF264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0C2E77"/>
  <w15:chartTrackingRefBased/>
  <w15:docId w15:val="{0A921BA1-DAB5-4EC3-BEF2-BEE73B65E3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E0A38"/>
    <w:rPr>
      <w:rFonts w:ascii="Calibri" w:eastAsia="Calibri" w:hAnsi="Calibri" w:cs="Calibri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Normal1">
    <w:name w:val="Normal1"/>
    <w:rsid w:val="00A2562F"/>
    <w:pPr>
      <w:widowControl w:val="0"/>
      <w:spacing w:after="0" w:line="240" w:lineRule="auto"/>
      <w:jc w:val="both"/>
    </w:pPr>
    <w:rPr>
      <w:rFonts w:ascii="Arial" w:eastAsia="Arial" w:hAnsi="Arial" w:cs="Arial"/>
      <w:color w:val="000080"/>
      <w:sz w:val="20"/>
      <w:szCs w:val="20"/>
      <w:lang w:eastAsia="fr-FR"/>
    </w:rPr>
  </w:style>
  <w:style w:type="paragraph" w:styleId="Paragraphedeliste">
    <w:name w:val="List Paragraph"/>
    <w:basedOn w:val="Normal"/>
    <w:uiPriority w:val="34"/>
    <w:qFormat/>
    <w:rsid w:val="00A2562F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A2562F"/>
    <w:rPr>
      <w:color w:val="0000FF"/>
      <w:u w:val="single"/>
    </w:rPr>
  </w:style>
  <w:style w:type="table" w:styleId="Grilledutableau">
    <w:name w:val="Table Grid"/>
    <w:basedOn w:val="Tableau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700D0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00D07"/>
    <w:rPr>
      <w:rFonts w:ascii="Segoe UI" w:eastAsia="Calibri" w:hAnsi="Segoe UI" w:cs="Segoe UI"/>
      <w:sz w:val="18"/>
      <w:szCs w:val="18"/>
      <w:lang w:eastAsia="fr-FR"/>
    </w:rPr>
  </w:style>
  <w:style w:type="character" w:styleId="Mentionnonrsolue">
    <w:name w:val="Unresolved Mention"/>
    <w:basedOn w:val="Policepardfaut"/>
    <w:uiPriority w:val="99"/>
    <w:semiHidden/>
    <w:unhideWhenUsed/>
    <w:rsid w:val="006E6182"/>
    <w:rPr>
      <w:color w:val="605E5C"/>
      <w:shd w:val="clear" w:color="auto" w:fill="E1DFDD"/>
    </w:rPr>
  </w:style>
  <w:style w:type="character" w:styleId="Marquedecommentaire">
    <w:name w:val="annotation reference"/>
    <w:basedOn w:val="Policepardfaut"/>
    <w:uiPriority w:val="99"/>
    <w:semiHidden/>
    <w:unhideWhenUsed/>
    <w:rsid w:val="008863E3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8863E3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8863E3"/>
    <w:rPr>
      <w:rFonts w:ascii="Calibri" w:eastAsia="Calibri" w:hAnsi="Calibri" w:cs="Calibri"/>
      <w:sz w:val="20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8863E3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8863E3"/>
    <w:rPr>
      <w:rFonts w:ascii="Calibri" w:eastAsia="Calibri" w:hAnsi="Calibri" w:cs="Calibri"/>
      <w:b/>
      <w:bCs/>
      <w:sz w:val="20"/>
      <w:szCs w:val="20"/>
      <w:lang w:eastAsia="fr-FR"/>
    </w:rPr>
  </w:style>
  <w:style w:type="character" w:styleId="Lienhypertextesuivivisit">
    <w:name w:val="FollowedHyperlink"/>
    <w:basedOn w:val="Policepardfaut"/>
    <w:uiPriority w:val="99"/>
    <w:semiHidden/>
    <w:unhideWhenUsed/>
    <w:rsid w:val="009100E3"/>
    <w:rPr>
      <w:color w:val="954F72" w:themeColor="followedHyperlink"/>
      <w:u w:val="single"/>
    </w:rPr>
  </w:style>
  <w:style w:type="paragraph" w:styleId="En-tte">
    <w:name w:val="header"/>
    <w:basedOn w:val="Normal"/>
    <w:link w:val="En-tteCar"/>
    <w:uiPriority w:val="99"/>
    <w:unhideWhenUsed/>
    <w:rsid w:val="009A4F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9A4F0E"/>
    <w:rPr>
      <w:rFonts w:ascii="Calibri" w:eastAsia="Calibri" w:hAnsi="Calibri" w:cs="Calibri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9A4F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9A4F0E"/>
    <w:rPr>
      <w:rFonts w:ascii="Calibri" w:eastAsia="Calibri" w:hAnsi="Calibri" w:cs="Calibri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6924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ognizant.com/fr-fr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www.clubic.com/antivirus-securite-informatique/virus-hacker-piratage/cybercriminalite/actualite-892240-cognizant-objet-piratage-ransomware-type-maze.html" TargetMode="External"/><Relationship Id="R1eb2ee715c544238" Type="http://schemas.microsoft.com/office/2018/08/relationships/commentsExtensible" Target="commentsExtensible.xml"/><Relationship Id="rId4" Type="http://schemas.openxmlformats.org/officeDocument/2006/relationships/settings" Target="settings.xml"/><Relationship Id="rId9" Type="http://schemas.openxmlformats.org/officeDocument/2006/relationships/hyperlink" Target="https://www.clubic.com/antivirus-securite-informatique/virus-hacker-piratage/cybercriminalite/actualite-892240-cognizant-objet-piratage-ransomware-type-maze.html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B67EAC-343A-4ED5-BA5C-A459972924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8</Pages>
  <Words>2272</Words>
  <Characters>12497</Characters>
  <Application>Microsoft Office Word</Application>
  <DocSecurity>0</DocSecurity>
  <Lines>104</Lines>
  <Paragraphs>29</Paragraphs>
  <ScaleCrop>false</ScaleCrop>
  <Company/>
  <LinksUpToDate>false</LinksUpToDate>
  <CharactersWithSpaces>14740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 Deschaintre</dc:creator>
  <cp:keywords/>
  <dc:description/>
  <cp:lastModifiedBy>Eric Deschaintre</cp:lastModifiedBy>
  <cp:revision>265</cp:revision>
  <dcterms:created xsi:type="dcterms:W3CDTF">2020-04-23T22:52:00Z</dcterms:created>
  <dcterms:modified xsi:type="dcterms:W3CDTF">2020-05-11T07:17:00Z</dcterms:modified>
</cp:coreProperties>
</file>