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70" w:type="dxa"/>
        <w:tblCellMar>
          <w:left w:w="70" w:type="dxa"/>
          <w:right w:w="70" w:type="dxa"/>
        </w:tblCellMar>
        <w:tblLook w:val="04A0" w:firstRow="1" w:lastRow="0" w:firstColumn="1" w:lastColumn="0" w:noHBand="0" w:noVBand="1"/>
      </w:tblPr>
      <w:tblGrid>
        <w:gridCol w:w="2763"/>
        <w:gridCol w:w="6795"/>
        <w:gridCol w:w="1002"/>
      </w:tblGrid>
      <w:tr w:rsidR="00237517" w14:paraId="54CE3D35"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47A181B8" w14:textId="77777777" w:rsidR="00237517" w:rsidRDefault="00000000">
            <w:pPr>
              <w:pStyle w:val="Titre1"/>
            </w:pPr>
            <w:bookmarkStart w:id="0" w:name="_Hlk104901292"/>
            <w:bookmarkStart w:id="1" w:name="_Hlk104902946"/>
            <w:r>
              <w:t>CONCOURS</w:t>
            </w:r>
          </w:p>
        </w:tc>
        <w:tc>
          <w:tcPr>
            <w:tcW w:w="6795"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9FA4231" w14:textId="77777777" w:rsidR="00237517" w:rsidRDefault="00000000">
            <w:pPr>
              <w:pStyle w:val="Titre8"/>
              <w:numPr>
                <w:ilvl w:val="7"/>
                <w:numId w:val="2"/>
              </w:numPr>
              <w:tabs>
                <w:tab w:val="left" w:pos="708"/>
                <w:tab w:val="left" w:pos="1440"/>
              </w:tabs>
              <w:rPr>
                <w:rFonts w:ascii="Calibri" w:hAnsi="Calibri"/>
                <w:sz w:val="24"/>
              </w:rPr>
            </w:pPr>
            <w:r>
              <w:rPr>
                <w:rFonts w:ascii="Calibri" w:hAnsi="Calibri"/>
                <w:sz w:val="24"/>
              </w:rPr>
              <w:t>CAPET-CAFEP-3ème concours externe - ÉCONOMIE &amp; GESTION</w:t>
            </w:r>
          </w:p>
        </w:tc>
        <w:tc>
          <w:tcPr>
            <w:tcW w:w="100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0CA1D2E" w14:textId="77777777" w:rsidR="00237517" w:rsidRDefault="00000000">
            <w:pPr>
              <w:pStyle w:val="Titre8"/>
              <w:numPr>
                <w:ilvl w:val="7"/>
                <w:numId w:val="2"/>
              </w:numPr>
              <w:tabs>
                <w:tab w:val="left" w:pos="708"/>
                <w:tab w:val="left" w:pos="1440"/>
              </w:tabs>
              <w:jc w:val="center"/>
              <w:rPr>
                <w:rFonts w:ascii="Calibri" w:hAnsi="Calibri"/>
                <w:sz w:val="32"/>
                <w:szCs w:val="32"/>
              </w:rPr>
            </w:pPr>
            <w:r>
              <w:rPr>
                <w:rFonts w:ascii="Calibri" w:hAnsi="Calibri"/>
                <w:sz w:val="32"/>
                <w:szCs w:val="32"/>
              </w:rPr>
              <w:t>SISR</w:t>
            </w:r>
          </w:p>
        </w:tc>
      </w:tr>
      <w:tr w:rsidR="00237517" w14:paraId="742E8D5F"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070F0FBF" w14:textId="77777777" w:rsidR="00237517" w:rsidRDefault="00000000">
            <w:pPr>
              <w:pStyle w:val="Titre1"/>
            </w:pPr>
            <w:r>
              <w:t>OPTION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67DBBEAB" w14:textId="77777777" w:rsidR="00237517" w:rsidRDefault="00000000">
            <w:pPr>
              <w:pStyle w:val="Titre8"/>
              <w:numPr>
                <w:ilvl w:val="7"/>
                <w:numId w:val="2"/>
              </w:numPr>
              <w:tabs>
                <w:tab w:val="left" w:pos="708"/>
                <w:tab w:val="left" w:pos="1440"/>
              </w:tabs>
              <w:rPr>
                <w:rFonts w:ascii="Calibri" w:hAnsi="Calibri"/>
                <w:sz w:val="24"/>
              </w:rPr>
            </w:pPr>
            <w:r>
              <w:rPr>
                <w:rFonts w:ascii="Calibri" w:hAnsi="Calibri"/>
                <w:sz w:val="24"/>
              </w:rPr>
              <w:t>Informatique et systèmes d’information</w:t>
            </w:r>
          </w:p>
        </w:tc>
      </w:tr>
      <w:tr w:rsidR="00237517" w14:paraId="3D2EDF92"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38F25AE4" w14:textId="77777777" w:rsidR="00237517" w:rsidRDefault="00000000">
            <w:pPr>
              <w:pStyle w:val="Titre1"/>
            </w:pPr>
            <w:r>
              <w:t>SESSION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4495AD87" w14:textId="77777777" w:rsidR="00237517" w:rsidRDefault="00000000">
            <w:pPr>
              <w:pStyle w:val="Titre8"/>
              <w:numPr>
                <w:ilvl w:val="7"/>
                <w:numId w:val="2"/>
              </w:numPr>
              <w:tabs>
                <w:tab w:val="left" w:pos="708"/>
                <w:tab w:val="left" w:pos="1440"/>
              </w:tabs>
              <w:rPr>
                <w:rFonts w:ascii="Calibri" w:hAnsi="Calibri"/>
                <w:bCs w:val="0"/>
                <w:sz w:val="24"/>
              </w:rPr>
            </w:pPr>
            <w:r>
              <w:rPr>
                <w:rFonts w:ascii="Calibri" w:hAnsi="Calibri"/>
                <w:bCs w:val="0"/>
                <w:sz w:val="24"/>
              </w:rPr>
              <w:t>2022</w:t>
            </w:r>
          </w:p>
        </w:tc>
      </w:tr>
      <w:tr w:rsidR="00237517" w14:paraId="65469A49"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4A43C179" w14:textId="77777777" w:rsidR="00237517" w:rsidRDefault="00000000">
            <w:pPr>
              <w:pStyle w:val="Titre1"/>
            </w:pPr>
            <w:r>
              <w:t>ÉPREUVE D’ADMISSION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24622C34" w14:textId="77777777" w:rsidR="00237517" w:rsidRDefault="00000000">
            <w:pPr>
              <w:pStyle w:val="Titre8"/>
              <w:numPr>
                <w:ilvl w:val="7"/>
                <w:numId w:val="2"/>
              </w:numPr>
              <w:tabs>
                <w:tab w:val="left" w:pos="708"/>
                <w:tab w:val="left" w:pos="1440"/>
              </w:tabs>
              <w:rPr>
                <w:rFonts w:ascii="Calibri" w:hAnsi="Calibri"/>
                <w:sz w:val="24"/>
              </w:rPr>
            </w:pPr>
            <w:r>
              <w:rPr>
                <w:rFonts w:ascii="Calibri" w:hAnsi="Calibri"/>
                <w:sz w:val="24"/>
              </w:rPr>
              <w:t>Épreuve de leçon - coefficient 5</w:t>
            </w:r>
          </w:p>
        </w:tc>
      </w:tr>
      <w:tr w:rsidR="00237517" w14:paraId="1E7F1D3A" w14:textId="77777777">
        <w:trPr>
          <w:trHeight w:val="923"/>
        </w:trPr>
        <w:tc>
          <w:tcPr>
            <w:tcW w:w="2763" w:type="dxa"/>
            <w:tcBorders>
              <w:top w:val="single" w:sz="8" w:space="0" w:color="000001"/>
              <w:left w:val="single" w:sz="8" w:space="0" w:color="000001"/>
              <w:bottom w:val="single" w:sz="8" w:space="0" w:color="000001"/>
            </w:tcBorders>
            <w:shd w:val="clear" w:color="auto" w:fill="FFFFFF"/>
            <w:vAlign w:val="center"/>
          </w:tcPr>
          <w:p w14:paraId="6099C2BA" w14:textId="77777777" w:rsidR="00237517" w:rsidRDefault="00000000">
            <w:pPr>
              <w:pStyle w:val="Titre1"/>
            </w:pPr>
            <w:r>
              <w:t>MODALITÉS</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05D03C1B" w14:textId="77777777" w:rsidR="00237517" w:rsidRDefault="00000000">
            <w:pPr>
              <w:tabs>
                <w:tab w:val="left" w:pos="350"/>
                <w:tab w:val="left" w:pos="3240"/>
              </w:tabs>
              <w:spacing w:after="0"/>
              <w:rPr>
                <w:rFonts w:cs="Arial"/>
                <w:sz w:val="24"/>
                <w:szCs w:val="24"/>
              </w:rPr>
            </w:pPr>
            <w:r>
              <w:rPr>
                <w:b/>
                <w:bCs/>
                <w:sz w:val="24"/>
                <w:szCs w:val="24"/>
              </w:rPr>
              <w:t>D</w:t>
            </w:r>
            <w:r>
              <w:rPr>
                <w:rFonts w:cs="Arial"/>
                <w:b/>
                <w:sz w:val="24"/>
                <w:szCs w:val="24"/>
              </w:rPr>
              <w:t>urée de la préparation</w:t>
            </w:r>
            <w:r>
              <w:rPr>
                <w:rFonts w:cs="Arial"/>
                <w:sz w:val="24"/>
                <w:szCs w:val="24"/>
              </w:rPr>
              <w:t xml:space="preserve"> : trois heures</w:t>
            </w:r>
          </w:p>
          <w:p w14:paraId="209E85D1" w14:textId="77777777" w:rsidR="00237517" w:rsidRDefault="00000000">
            <w:pPr>
              <w:tabs>
                <w:tab w:val="left" w:pos="350"/>
                <w:tab w:val="left" w:pos="3240"/>
              </w:tabs>
              <w:spacing w:after="0"/>
              <w:rPr>
                <w:rFonts w:cs="times-roman"/>
                <w:sz w:val="24"/>
                <w:szCs w:val="24"/>
              </w:rPr>
            </w:pPr>
            <w:r>
              <w:rPr>
                <w:rFonts w:cs="Arial"/>
                <w:b/>
                <w:sz w:val="24"/>
                <w:szCs w:val="24"/>
              </w:rPr>
              <w:t>Durée de l’épreuve</w:t>
            </w:r>
            <w:r>
              <w:rPr>
                <w:rFonts w:cs="Arial"/>
                <w:sz w:val="24"/>
                <w:szCs w:val="24"/>
              </w:rPr>
              <w:t xml:space="preserve"> : </w:t>
            </w:r>
            <w:r>
              <w:rPr>
                <w:rFonts w:cs="times-roman"/>
                <w:sz w:val="24"/>
                <w:szCs w:val="24"/>
              </w:rPr>
              <w:t>une heure</w:t>
            </w:r>
          </w:p>
          <w:p w14:paraId="7C806AA1" w14:textId="0ED54C79" w:rsidR="00237517" w:rsidRDefault="0029606F">
            <w:pPr>
              <w:tabs>
                <w:tab w:val="left" w:pos="350"/>
                <w:tab w:val="left" w:pos="3240"/>
              </w:tabs>
              <w:spacing w:after="0"/>
              <w:rPr>
                <w:rFonts w:cs="times-roman"/>
                <w:sz w:val="24"/>
                <w:szCs w:val="24"/>
              </w:rPr>
            </w:pPr>
            <w:r>
              <w:rPr>
                <w:rFonts w:cs="times-roman"/>
                <w:sz w:val="24"/>
                <w:szCs w:val="24"/>
              </w:rPr>
              <w:tab/>
            </w:r>
            <w:proofErr w:type="gramStart"/>
            <w:r>
              <w:rPr>
                <w:rFonts w:cs="times-roman"/>
                <w:sz w:val="24"/>
                <w:szCs w:val="24"/>
              </w:rPr>
              <w:t>présentation</w:t>
            </w:r>
            <w:proofErr w:type="gramEnd"/>
            <w:r>
              <w:rPr>
                <w:rFonts w:cs="times-roman"/>
                <w:sz w:val="24"/>
                <w:szCs w:val="24"/>
              </w:rPr>
              <w:t> : vingt minutes maximum</w:t>
            </w:r>
          </w:p>
          <w:p w14:paraId="65879C2B" w14:textId="27E3872A" w:rsidR="00237517" w:rsidRDefault="0029606F">
            <w:pPr>
              <w:tabs>
                <w:tab w:val="left" w:pos="350"/>
                <w:tab w:val="left" w:pos="3240"/>
              </w:tabs>
              <w:spacing w:after="0"/>
              <w:rPr>
                <w:sz w:val="24"/>
                <w:szCs w:val="24"/>
              </w:rPr>
            </w:pPr>
            <w:r>
              <w:rPr>
                <w:rFonts w:cs="times-roman"/>
                <w:sz w:val="24"/>
                <w:szCs w:val="24"/>
              </w:rPr>
              <w:tab/>
            </w:r>
            <w:proofErr w:type="gramStart"/>
            <w:r>
              <w:rPr>
                <w:rFonts w:cs="times-roman"/>
                <w:sz w:val="24"/>
                <w:szCs w:val="24"/>
              </w:rPr>
              <w:t>entretien</w:t>
            </w:r>
            <w:proofErr w:type="gramEnd"/>
            <w:r>
              <w:rPr>
                <w:rFonts w:cs="times-roman"/>
                <w:sz w:val="24"/>
                <w:szCs w:val="24"/>
              </w:rPr>
              <w:t xml:space="preserve"> avec le jury : quarante minutes maximum</w:t>
            </w:r>
          </w:p>
        </w:tc>
      </w:tr>
    </w:tbl>
    <w:p w14:paraId="0D90FA5D" w14:textId="77777777" w:rsidR="00237517" w:rsidRDefault="00000000">
      <w:pPr>
        <w:spacing w:before="360"/>
        <w:jc w:val="center"/>
        <w:rPr>
          <w:b/>
          <w:sz w:val="28"/>
        </w:rPr>
      </w:pPr>
      <w:r>
        <w:rPr>
          <w:b/>
          <w:sz w:val="28"/>
        </w:rPr>
        <w:t>Contexte de déroulement</w:t>
      </w:r>
    </w:p>
    <w:p w14:paraId="0DE16F6B" w14:textId="77777777" w:rsidR="00237517" w:rsidRDefault="00000000">
      <w:pPr>
        <w:rPr>
          <w:rFonts w:cs="Arial"/>
          <w:i/>
        </w:rPr>
      </w:pPr>
      <w:r>
        <w:rPr>
          <w:rFonts w:cs="Arial"/>
          <w:i/>
        </w:rPr>
        <w:t>Tout document personnel, programmes et référentiels, ressources pédagogiques, manuels scolaires, ouvrages de référence, etc. sur support imprimé ou sur support numérique est autorisé.</w:t>
      </w:r>
    </w:p>
    <w:p w14:paraId="1C7C271A" w14:textId="77777777" w:rsidR="00237517" w:rsidRDefault="00000000">
      <w:r>
        <w:rPr>
          <w:rFonts w:cs="Arial"/>
          <w:i/>
        </w:rPr>
        <w:t xml:space="preserve">L’utilisation d’un ordinateur portable (ou d’une tablette numérique) dont </w:t>
      </w:r>
      <w:r>
        <w:rPr>
          <w:rFonts w:cs="Arial"/>
          <w:b/>
          <w:i/>
        </w:rPr>
        <w:t>l’autonomie de fonctionnement est suffisante</w:t>
      </w:r>
      <w:r>
        <w:rPr>
          <w:rFonts w:cs="Arial"/>
          <w:i/>
        </w:rPr>
        <w:t xml:space="preserve"> pour la préparation et l’interrogation est autorisée. La connexion au réseau internet ou à tout autre réseau de communication, par tout procédé, est strictement interdite et sera considérée comme une tentative de fraude. Aucune impression ne pourra être réalisée.</w:t>
      </w:r>
    </w:p>
    <w:p w14:paraId="61F4D201" w14:textId="77777777" w:rsidR="00237517" w:rsidRDefault="00000000">
      <w:pPr>
        <w:rPr>
          <w:rFonts w:cs="Arial"/>
          <w:i/>
        </w:rPr>
      </w:pPr>
      <w:bookmarkStart w:id="2" w:name="Bookmark"/>
      <w:r>
        <w:rPr>
          <w:rFonts w:cs="Arial"/>
          <w:i/>
        </w:rPr>
        <w:t>La présentation devant le jury pourra être réalisée à l’aide d’un ordinateur (ou d’une tablette) ou de documents papier.</w:t>
      </w:r>
      <w:bookmarkEnd w:id="2"/>
    </w:p>
    <w:p w14:paraId="08296E19" w14:textId="77777777" w:rsidR="00237517" w:rsidRDefault="00237517">
      <w:pPr>
        <w:rPr>
          <w:rFonts w:cs="Arial"/>
        </w:rPr>
      </w:pPr>
    </w:p>
    <w:p w14:paraId="3871609E" w14:textId="77777777" w:rsidR="00237517" w:rsidRDefault="00237517">
      <w:pPr>
        <w:rPr>
          <w:rFonts w:cs="Arial"/>
          <w:iCs/>
        </w:rPr>
      </w:pPr>
    </w:p>
    <w:p w14:paraId="70945554" w14:textId="77777777" w:rsidR="00237517" w:rsidRDefault="00000000">
      <w:pPr>
        <w:spacing w:before="360" w:after="240"/>
        <w:jc w:val="center"/>
        <w:rPr>
          <w:b/>
          <w:sz w:val="36"/>
          <w:szCs w:val="36"/>
          <w:u w:val="single"/>
        </w:rPr>
      </w:pPr>
      <w:r>
        <w:rPr>
          <w:b/>
          <w:sz w:val="36"/>
          <w:szCs w:val="36"/>
          <w:u w:val="single"/>
        </w:rPr>
        <w:t>MISE EN SITUATION PROFESSIONNELLE</w:t>
      </w:r>
    </w:p>
    <w:p w14:paraId="059A5FBF" w14:textId="77777777" w:rsidR="00237517" w:rsidRDefault="00237517"/>
    <w:p w14:paraId="0E57C8FA" w14:textId="77777777" w:rsidR="00237517" w:rsidRDefault="00000000">
      <w:pPr>
        <w:pBdr>
          <w:top w:val="single" w:sz="4" w:space="1" w:color="000001"/>
          <w:left w:val="single" w:sz="4" w:space="4" w:color="000001"/>
          <w:bottom w:val="single" w:sz="4" w:space="1" w:color="000001"/>
          <w:right w:val="single" w:sz="4" w:space="4" w:color="000001"/>
        </w:pBdr>
        <w:spacing w:before="360" w:after="120"/>
        <w:rPr>
          <w:b/>
          <w:sz w:val="24"/>
        </w:rPr>
      </w:pPr>
      <w:r>
        <w:rPr>
          <w:b/>
          <w:sz w:val="24"/>
        </w:rPr>
        <w:t>Cadre pédagogique</w:t>
      </w:r>
    </w:p>
    <w:p w14:paraId="58C5E733" w14:textId="77777777" w:rsidR="00237517" w:rsidRDefault="00000000">
      <w:pPr>
        <w:pStyle w:val="Paragraphedeliste1"/>
        <w:numPr>
          <w:ilvl w:val="0"/>
          <w:numId w:val="9"/>
        </w:numPr>
        <w:spacing w:after="120"/>
        <w:ind w:left="425"/>
        <w:rPr>
          <w:sz w:val="24"/>
          <w:szCs w:val="24"/>
        </w:rPr>
      </w:pPr>
      <w:r>
        <w:rPr>
          <w:b/>
          <w:sz w:val="24"/>
          <w:szCs w:val="24"/>
        </w:rPr>
        <w:t xml:space="preserve">Formation : BTS Services informatiques aux organisations (SIO), </w:t>
      </w:r>
      <w:r w:rsidRPr="0029606F">
        <w:rPr>
          <w:bCs/>
          <w:sz w:val="24"/>
          <w:szCs w:val="24"/>
        </w:rPr>
        <w:t xml:space="preserve">option </w:t>
      </w:r>
      <w:r w:rsidRPr="0029606F">
        <w:rPr>
          <w:bCs/>
        </w:rPr>
        <w:t>S</w:t>
      </w:r>
      <w:r>
        <w:t>olutions d'infrastructure, systèmes et réseaux (SISR)</w:t>
      </w:r>
    </w:p>
    <w:p w14:paraId="3B437B33" w14:textId="48FD9F59" w:rsidR="00237517" w:rsidRDefault="00000000">
      <w:pPr>
        <w:pStyle w:val="Paragraphedeliste1"/>
        <w:numPr>
          <w:ilvl w:val="0"/>
          <w:numId w:val="9"/>
        </w:numPr>
        <w:spacing w:after="120"/>
        <w:ind w:left="425"/>
        <w:rPr>
          <w:sz w:val="24"/>
          <w:szCs w:val="24"/>
        </w:rPr>
      </w:pPr>
      <w:r>
        <w:rPr>
          <w:b/>
          <w:sz w:val="24"/>
          <w:szCs w:val="24"/>
        </w:rPr>
        <w:t>Niveau</w:t>
      </w:r>
      <w:r>
        <w:rPr>
          <w:sz w:val="24"/>
          <w:szCs w:val="24"/>
        </w:rPr>
        <w:t xml:space="preserve"> : deuxième semestre de </w:t>
      </w:r>
      <w:r w:rsidR="0029606F">
        <w:rPr>
          <w:sz w:val="24"/>
          <w:szCs w:val="24"/>
        </w:rPr>
        <w:t>l</w:t>
      </w:r>
      <w:r>
        <w:rPr>
          <w:sz w:val="24"/>
          <w:szCs w:val="24"/>
        </w:rPr>
        <w:t xml:space="preserve">a </w:t>
      </w:r>
      <w:r>
        <w:t xml:space="preserve">première année de section de techniciens supérieurs (STS) Services informatiques aux organisations </w:t>
      </w:r>
    </w:p>
    <w:p w14:paraId="26DA2E0B" w14:textId="77777777" w:rsidR="00237517" w:rsidRDefault="00000000">
      <w:pPr>
        <w:pStyle w:val="Paragraphedeliste1"/>
        <w:numPr>
          <w:ilvl w:val="0"/>
          <w:numId w:val="9"/>
        </w:numPr>
        <w:spacing w:after="120"/>
        <w:ind w:left="425"/>
        <w:rPr>
          <w:bCs/>
          <w:sz w:val="24"/>
          <w:szCs w:val="24"/>
        </w:rPr>
      </w:pPr>
      <w:r>
        <w:rPr>
          <w:b/>
          <w:sz w:val="24"/>
          <w:szCs w:val="24"/>
        </w:rPr>
        <w:t xml:space="preserve">Enseignement : </w:t>
      </w:r>
    </w:p>
    <w:p w14:paraId="1B251FA9" w14:textId="144D0357" w:rsidR="00237517" w:rsidRDefault="00000000">
      <w:pPr>
        <w:pStyle w:val="Paragraphedeliste1"/>
        <w:spacing w:after="0"/>
        <w:ind w:left="708"/>
        <w:rPr>
          <w:bCs/>
        </w:rPr>
      </w:pPr>
      <w:r w:rsidRPr="0029606F">
        <w:rPr>
          <w:b/>
        </w:rPr>
        <w:t>Bloc 2</w:t>
      </w:r>
      <w:r>
        <w:rPr>
          <w:bCs/>
        </w:rPr>
        <w:t xml:space="preserve"> </w:t>
      </w:r>
      <w:r w:rsidR="0029606F">
        <w:rPr>
          <w:bCs/>
        </w:rPr>
        <w:t>–</w:t>
      </w:r>
      <w:r>
        <w:rPr>
          <w:bCs/>
        </w:rPr>
        <w:t xml:space="preserve"> </w:t>
      </w:r>
      <w:r w:rsidR="0029606F">
        <w:rPr>
          <w:bCs/>
        </w:rPr>
        <w:t xml:space="preserve">option </w:t>
      </w:r>
      <w:r w:rsidR="0029606F">
        <w:t xml:space="preserve">Solutions d'infrastructure, systèmes et réseaux (SISR) </w:t>
      </w:r>
      <w:r>
        <w:rPr>
          <w:bCs/>
        </w:rPr>
        <w:t xml:space="preserve">- Administration des systèmes et des réseaux </w:t>
      </w:r>
    </w:p>
    <w:p w14:paraId="7A3C4AB1" w14:textId="77777777" w:rsidR="00237517" w:rsidRDefault="00237517">
      <w:pPr>
        <w:pStyle w:val="Paragraphedeliste1"/>
        <w:spacing w:after="120"/>
        <w:ind w:left="284"/>
        <w:rPr>
          <w:bCs/>
          <w:sz w:val="24"/>
          <w:szCs w:val="24"/>
        </w:rPr>
      </w:pPr>
    </w:p>
    <w:p w14:paraId="760A6042" w14:textId="77777777" w:rsidR="00237517" w:rsidRDefault="00000000">
      <w:pPr>
        <w:pStyle w:val="Paragraphedeliste1"/>
        <w:pBdr>
          <w:top w:val="single" w:sz="4" w:space="1" w:color="000001"/>
          <w:left w:val="single" w:sz="4" w:space="4" w:color="000001"/>
          <w:bottom w:val="single" w:sz="4" w:space="1" w:color="000001"/>
          <w:right w:val="single" w:sz="4" w:space="4" w:color="000001"/>
        </w:pBdr>
        <w:spacing w:before="360" w:after="120"/>
        <w:ind w:left="0"/>
        <w:rPr>
          <w:b/>
          <w:sz w:val="24"/>
          <w:szCs w:val="24"/>
        </w:rPr>
      </w:pPr>
      <w:r>
        <w:rPr>
          <w:b/>
          <w:sz w:val="24"/>
          <w:szCs w:val="24"/>
        </w:rPr>
        <w:t>Contexte d’enseignement</w:t>
      </w:r>
    </w:p>
    <w:p w14:paraId="071BBCD7" w14:textId="77777777" w:rsidR="00237517" w:rsidRDefault="00237517">
      <w:pPr>
        <w:spacing w:after="120"/>
        <w:rPr>
          <w:b/>
          <w:bCs/>
        </w:rPr>
      </w:pPr>
    </w:p>
    <w:p w14:paraId="4E283722" w14:textId="77777777" w:rsidR="00237517" w:rsidRDefault="00000000">
      <w:pPr>
        <w:spacing w:after="120"/>
        <w:rPr>
          <w:b/>
          <w:bCs/>
        </w:rPr>
      </w:pPr>
      <w:r>
        <w:rPr>
          <w:b/>
          <w:bCs/>
        </w:rPr>
        <w:t>Le contexte d’enseignement est présenté en annexes.</w:t>
      </w:r>
    </w:p>
    <w:p w14:paraId="77D7E193" w14:textId="77777777" w:rsidR="00237517" w:rsidRDefault="00000000">
      <w:pPr>
        <w:pStyle w:val="Paragraphedeliste"/>
        <w:numPr>
          <w:ilvl w:val="0"/>
          <w:numId w:val="10"/>
        </w:numPr>
        <w:spacing w:after="120"/>
        <w:ind w:left="425"/>
      </w:pPr>
      <w:r>
        <w:rPr>
          <w:b/>
          <w:bCs/>
          <w:sz w:val="24"/>
        </w:rPr>
        <w:t>Annexe 1 :</w:t>
      </w:r>
      <w:r>
        <w:rPr>
          <w:b/>
          <w:bCs/>
        </w:rPr>
        <w:t xml:space="preserve"> </w:t>
      </w:r>
      <w:r>
        <w:t>Conditions d’enseignement et éléments de contexte relatifs aux étudiants</w:t>
      </w:r>
    </w:p>
    <w:p w14:paraId="2FF5B685" w14:textId="7A93E2A5" w:rsidR="00237517" w:rsidRDefault="00000000">
      <w:pPr>
        <w:pStyle w:val="Paragraphedeliste"/>
        <w:numPr>
          <w:ilvl w:val="0"/>
          <w:numId w:val="10"/>
        </w:numPr>
        <w:spacing w:after="120"/>
        <w:ind w:left="425"/>
      </w:pPr>
      <w:r>
        <w:rPr>
          <w:b/>
          <w:bCs/>
          <w:sz w:val="24"/>
        </w:rPr>
        <w:t>Annexe 2 :</w:t>
      </w:r>
      <w:r>
        <w:rPr>
          <w:b/>
          <w:bCs/>
        </w:rPr>
        <w:t xml:space="preserve"> </w:t>
      </w:r>
      <w:r w:rsidR="004A4E37" w:rsidRPr="004A4E37">
        <w:t>Extrait du référentiel de BTS SIO</w:t>
      </w:r>
      <w:r w:rsidR="008A347C">
        <w:t xml:space="preserve"> – compétences travaillées dans la séance</w:t>
      </w:r>
    </w:p>
    <w:p w14:paraId="198FAE67" w14:textId="77777777" w:rsidR="00237517" w:rsidRDefault="00237517">
      <w:pPr>
        <w:spacing w:after="120"/>
      </w:pPr>
    </w:p>
    <w:p w14:paraId="4D10BC42" w14:textId="4C9F6FD4" w:rsidR="00237517" w:rsidRPr="00972B53" w:rsidRDefault="00000000">
      <w:pPr>
        <w:rPr>
          <w:b/>
          <w:sz w:val="24"/>
          <w:szCs w:val="24"/>
        </w:rPr>
      </w:pPr>
      <w:r>
        <w:rPr>
          <w:b/>
          <w:sz w:val="24"/>
          <w:szCs w:val="24"/>
        </w:rPr>
        <w:br w:type="page"/>
      </w:r>
    </w:p>
    <w:p w14:paraId="16130CAA" w14:textId="77777777" w:rsidR="00237517" w:rsidRPr="00D513B3" w:rsidRDefault="00000000">
      <w:pPr>
        <w:spacing w:after="120"/>
        <w:rPr>
          <w:b/>
          <w:bCs/>
          <w:sz w:val="24"/>
          <w:szCs w:val="24"/>
        </w:rPr>
      </w:pPr>
      <w:r w:rsidRPr="00D513B3">
        <w:rPr>
          <w:b/>
          <w:bCs/>
          <w:sz w:val="24"/>
          <w:szCs w:val="24"/>
        </w:rPr>
        <w:lastRenderedPageBreak/>
        <w:t>Dans le cadre de l’épreuve, il vous est demandé de présenter un projet de séance de travaux pratiques de 3 heures en tenant compte des éléments fournis dans le sujet et poursuivant les apprentissages indiqués en annexes.</w:t>
      </w:r>
    </w:p>
    <w:p w14:paraId="32B6BFB3" w14:textId="1B91EB90" w:rsidR="00237517" w:rsidRPr="00D513B3" w:rsidRDefault="00237517">
      <w:pPr>
        <w:spacing w:after="120"/>
        <w:jc w:val="center"/>
        <w:rPr>
          <w:sz w:val="24"/>
          <w:szCs w:val="24"/>
        </w:rPr>
      </w:pPr>
    </w:p>
    <w:p w14:paraId="45446202" w14:textId="0185D6BF" w:rsidR="00972B53" w:rsidRDefault="00972B53" w:rsidP="00972B53">
      <w:pPr>
        <w:pStyle w:val="Paragraphedeliste1"/>
        <w:pBdr>
          <w:top w:val="single" w:sz="4" w:space="5" w:color="000001"/>
          <w:left w:val="single" w:sz="4" w:space="3" w:color="000001"/>
          <w:bottom w:val="single" w:sz="4" w:space="5" w:color="000001"/>
          <w:right w:val="single" w:sz="4" w:space="3" w:color="000001"/>
        </w:pBdr>
        <w:spacing w:after="120"/>
        <w:ind w:left="0"/>
        <w:jc w:val="center"/>
        <w:rPr>
          <w:b/>
          <w:sz w:val="24"/>
          <w:szCs w:val="24"/>
        </w:rPr>
      </w:pPr>
      <w:r>
        <w:rPr>
          <w:b/>
          <w:sz w:val="28"/>
          <w:szCs w:val="24"/>
        </w:rPr>
        <w:t>Sujet :</w:t>
      </w:r>
      <w:r>
        <w:rPr>
          <w:b/>
          <w:sz w:val="24"/>
          <w:szCs w:val="24"/>
        </w:rPr>
        <w:t xml:space="preserve"> </w:t>
      </w:r>
      <w:r>
        <w:rPr>
          <w:b/>
          <w:sz w:val="28"/>
        </w:rPr>
        <w:t xml:space="preserve">approfondissement des réseaux </w:t>
      </w:r>
      <w:r w:rsidR="00D976B9">
        <w:rPr>
          <w:b/>
          <w:sz w:val="28"/>
        </w:rPr>
        <w:t xml:space="preserve">locaux </w:t>
      </w:r>
      <w:r>
        <w:rPr>
          <w:b/>
          <w:sz w:val="28"/>
        </w:rPr>
        <w:t>virtuels (VLAN</w:t>
      </w:r>
      <w:r>
        <w:rPr>
          <w:b/>
          <w:sz w:val="24"/>
          <w:szCs w:val="24"/>
        </w:rPr>
        <w:t>)</w:t>
      </w:r>
    </w:p>
    <w:p w14:paraId="4806BB18" w14:textId="77777777" w:rsidR="00972B53" w:rsidRPr="00972B53" w:rsidRDefault="00972B53">
      <w:pPr>
        <w:spacing w:after="120"/>
        <w:jc w:val="center"/>
        <w:rPr>
          <w:sz w:val="24"/>
          <w:szCs w:val="21"/>
        </w:rPr>
      </w:pPr>
    </w:p>
    <w:p w14:paraId="27E50D9F" w14:textId="77777777" w:rsidR="00237517" w:rsidRDefault="00237517">
      <w:pPr>
        <w:spacing w:after="120"/>
        <w:rPr>
          <w:u w:val="single"/>
        </w:rPr>
      </w:pPr>
    </w:p>
    <w:p w14:paraId="19484D34" w14:textId="77777777" w:rsidR="00237517" w:rsidRDefault="00237517">
      <w:pPr>
        <w:spacing w:after="120"/>
        <w:rPr>
          <w:u w:val="single"/>
        </w:rPr>
      </w:pPr>
    </w:p>
    <w:p w14:paraId="05C67F76" w14:textId="77777777" w:rsidR="00237517" w:rsidRDefault="00000000">
      <w:pPr>
        <w:spacing w:after="120"/>
        <w:rPr>
          <w:u w:val="single"/>
        </w:rPr>
      </w:pPr>
      <w:r>
        <w:rPr>
          <w:u w:val="single"/>
        </w:rPr>
        <w:t>Votre proposition précisera :</w:t>
      </w:r>
    </w:p>
    <w:p w14:paraId="2B1494DB" w14:textId="77777777" w:rsidR="00237517" w:rsidRDefault="00000000">
      <w:pPr>
        <w:pStyle w:val="Paragraphedeliste"/>
        <w:numPr>
          <w:ilvl w:val="0"/>
          <w:numId w:val="3"/>
        </w:numPr>
        <w:spacing w:after="120" w:line="240" w:lineRule="auto"/>
        <w:ind w:left="714" w:hanging="357"/>
      </w:pPr>
      <w:proofErr w:type="gramStart"/>
      <w:r>
        <w:t>le</w:t>
      </w:r>
      <w:proofErr w:type="gramEnd"/>
      <w:r>
        <w:t xml:space="preserve"> déroulement envisagé avec la nature des travaux proposés aux élèves (en tenant compte des prérequis),</w:t>
      </w:r>
    </w:p>
    <w:p w14:paraId="4F9F57DF" w14:textId="77777777" w:rsidR="00237517" w:rsidRDefault="00000000">
      <w:pPr>
        <w:pStyle w:val="Paragraphedeliste"/>
        <w:numPr>
          <w:ilvl w:val="0"/>
          <w:numId w:val="3"/>
        </w:numPr>
        <w:spacing w:after="120" w:line="240" w:lineRule="auto"/>
        <w:ind w:left="714" w:hanging="357"/>
      </w:pPr>
      <w:proofErr w:type="gramStart"/>
      <w:r>
        <w:t>les</w:t>
      </w:r>
      <w:proofErr w:type="gramEnd"/>
      <w:r>
        <w:t xml:space="preserve"> supports et outils utilisés, notamment numériques, éventuellement l’organisation de la salle de classe,</w:t>
      </w:r>
    </w:p>
    <w:p w14:paraId="2EFAD656" w14:textId="77777777" w:rsidR="00237517" w:rsidRDefault="00000000">
      <w:pPr>
        <w:pStyle w:val="Paragraphedeliste"/>
        <w:numPr>
          <w:ilvl w:val="0"/>
          <w:numId w:val="3"/>
        </w:numPr>
        <w:spacing w:after="120" w:line="240" w:lineRule="auto"/>
        <w:ind w:left="714" w:hanging="357"/>
      </w:pPr>
      <w:proofErr w:type="gramStart"/>
      <w:r>
        <w:t>des</w:t>
      </w:r>
      <w:proofErr w:type="gramEnd"/>
      <w:r>
        <w:t xml:space="preserve"> propositions en matière d’évaluation,</w:t>
      </w:r>
    </w:p>
    <w:p w14:paraId="67FD704A" w14:textId="77777777" w:rsidR="00237517" w:rsidRDefault="00000000">
      <w:pPr>
        <w:pStyle w:val="Paragraphedeliste"/>
        <w:numPr>
          <w:ilvl w:val="0"/>
          <w:numId w:val="3"/>
        </w:numPr>
        <w:spacing w:after="120" w:line="240" w:lineRule="auto"/>
        <w:ind w:left="714" w:hanging="357"/>
      </w:pPr>
      <w:proofErr w:type="gramStart"/>
      <w:r>
        <w:t>des</w:t>
      </w:r>
      <w:proofErr w:type="gramEnd"/>
      <w:r>
        <w:t xml:space="preserve"> liens éventuels avec le référentiel de l’option Solutions logicielles et applications métier (SLAM) du BTS SIO, les programmes de Culture économique juridique et managériale (CEJM), de mathématiques ou d’anglais,</w:t>
      </w:r>
    </w:p>
    <w:p w14:paraId="00C9B8EE" w14:textId="77777777" w:rsidR="00237517" w:rsidRDefault="00000000">
      <w:pPr>
        <w:pStyle w:val="Paragraphedeliste"/>
        <w:numPr>
          <w:ilvl w:val="0"/>
          <w:numId w:val="3"/>
        </w:numPr>
        <w:spacing w:after="120" w:line="240" w:lineRule="auto"/>
        <w:ind w:left="714" w:hanging="357"/>
      </w:pPr>
      <w:proofErr w:type="gramStart"/>
      <w:r>
        <w:t>les</w:t>
      </w:r>
      <w:proofErr w:type="gramEnd"/>
      <w:r>
        <w:t xml:space="preserve"> autres aspects que vous jugerez utiles de présenter.</w:t>
      </w:r>
    </w:p>
    <w:p w14:paraId="55C8211B" w14:textId="77777777" w:rsidR="00237517" w:rsidRDefault="00000000">
      <w:pPr>
        <w:spacing w:after="120"/>
      </w:pPr>
      <w:r>
        <w:t xml:space="preserve">Il vous sera demandé de justifier vos choix didactiques et pédagogiques au cours de l’entretien. </w:t>
      </w:r>
    </w:p>
    <w:p w14:paraId="79AAEDCF" w14:textId="77777777" w:rsidR="00237517" w:rsidRDefault="00000000">
      <w:pPr>
        <w:spacing w:after="120"/>
      </w:pPr>
      <w:r>
        <w:t>Il n’est pas attendu que la proposition aborde toutes les sous-compétences.</w:t>
      </w:r>
    </w:p>
    <w:p w14:paraId="0EE27D23" w14:textId="77777777" w:rsidR="00237517" w:rsidRDefault="00237517">
      <w:pPr>
        <w:spacing w:after="120"/>
      </w:pPr>
    </w:p>
    <w:p w14:paraId="21E75054" w14:textId="77777777" w:rsidR="00237517" w:rsidRDefault="00237517">
      <w:pPr>
        <w:spacing w:after="120"/>
      </w:pPr>
    </w:p>
    <w:p w14:paraId="42016B3A" w14:textId="77777777" w:rsidR="00237517" w:rsidRDefault="00237517">
      <w:pPr>
        <w:spacing w:after="120"/>
      </w:pPr>
    </w:p>
    <w:p w14:paraId="4B7B5933" w14:textId="77777777" w:rsidR="00237517" w:rsidRDefault="00000000">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bookmarkStart w:id="3" w:name="_Hlk104903371"/>
      <w:r>
        <w:rPr>
          <w:b/>
          <w:sz w:val="24"/>
          <w:szCs w:val="24"/>
        </w:rPr>
        <w:t>Annexe 1 : Conditions d’enseignement et éléments de contexte relatifs aux étudiants</w:t>
      </w:r>
    </w:p>
    <w:bookmarkEnd w:id="3"/>
    <w:p w14:paraId="5619DE28" w14:textId="77777777" w:rsidR="00237517" w:rsidRDefault="00237517"/>
    <w:p w14:paraId="396C7C33" w14:textId="77777777" w:rsidR="00237517" w:rsidRDefault="00000000">
      <w:pPr>
        <w:spacing w:after="120"/>
        <w:rPr>
          <w:b/>
          <w:bCs/>
          <w:sz w:val="24"/>
          <w:szCs w:val="24"/>
        </w:rPr>
      </w:pPr>
      <w:r>
        <w:rPr>
          <w:b/>
          <w:bCs/>
          <w:sz w:val="24"/>
          <w:szCs w:val="24"/>
        </w:rPr>
        <w:t>Caractéristiques de l’établissement</w:t>
      </w:r>
    </w:p>
    <w:p w14:paraId="11E577F0" w14:textId="77777777" w:rsidR="00237517" w:rsidRDefault="00000000">
      <w:r>
        <w:t xml:space="preserve">Situé en Corse, dans un parc de 5 hectares offrant un cadre de travail agréable, le lycée accueille 1400 élèves et étudiants de la classe de seconde à la terminale, des sections de techniciens supérieurs (STS), des classes préparatoires aux grandes écoles (CPGE) et </w:t>
      </w:r>
      <w:proofErr w:type="gramStart"/>
      <w:r>
        <w:t>un Greta</w:t>
      </w:r>
      <w:proofErr w:type="gramEnd"/>
      <w:r>
        <w:t>.</w:t>
      </w:r>
    </w:p>
    <w:p w14:paraId="2B36E9A3" w14:textId="77777777" w:rsidR="00237517" w:rsidRDefault="00237517"/>
    <w:p w14:paraId="74ADD593" w14:textId="77777777" w:rsidR="00237517" w:rsidRDefault="00000000">
      <w:r>
        <w:t>Dans l’académie de Corse, il est un établissement de référence pour l’enseignement général et technologique. Outre des enseignements de la voie générale, l’établissement propose les séries technologiques Sciences et technologies de l’industrie et du développement durable (STI2D) et Sciences et technologies du management et de la gestion (STMG).</w:t>
      </w:r>
    </w:p>
    <w:p w14:paraId="4BE74D8E" w14:textId="77777777" w:rsidR="00237517" w:rsidRDefault="00000000">
      <w:r>
        <w:t>Le lycée prépare également des étudiants aux brevets de technicien supérieur (Support à l’action managériale, Négociation et digitalisation de la relation client, Services informatiques aux organisations, Comptabilité et gestion, Système numérique) et des élèves aux concours d’entrée aux grandes écoles dans trois classes préparatoires scientifiques.</w:t>
      </w:r>
    </w:p>
    <w:p w14:paraId="039722D2" w14:textId="77777777" w:rsidR="00237517" w:rsidRDefault="00237517"/>
    <w:p w14:paraId="581F8AC9" w14:textId="77777777" w:rsidR="00237517" w:rsidRDefault="00237517"/>
    <w:p w14:paraId="4D1C1936" w14:textId="77777777" w:rsidR="00237517" w:rsidRDefault="00000000">
      <w:pPr>
        <w:spacing w:after="120"/>
        <w:rPr>
          <w:b/>
          <w:bCs/>
          <w:sz w:val="24"/>
          <w:szCs w:val="24"/>
        </w:rPr>
      </w:pPr>
      <w:r>
        <w:rPr>
          <w:b/>
          <w:bCs/>
          <w:sz w:val="24"/>
          <w:szCs w:val="24"/>
        </w:rPr>
        <w:t>Environnement économique de l’établissement</w:t>
      </w:r>
    </w:p>
    <w:p w14:paraId="49FFFE70" w14:textId="77777777" w:rsidR="00237517" w:rsidRDefault="00000000">
      <w:r>
        <w:t xml:space="preserve">Ouvert en 1964 l’établissement se situe dans un quartier urbanisé du centre-ville offrant principalement une activité commerciale de restauration et qui est </w:t>
      </w:r>
      <w:proofErr w:type="gramStart"/>
      <w:r>
        <w:t>actuellement en cours</w:t>
      </w:r>
      <w:proofErr w:type="gramEnd"/>
      <w:r>
        <w:t xml:space="preserve"> de réhabilitation. La population accueillie est située dans des professions et catégories socioprofessionnelles défavorisées et en pleine mutation. </w:t>
      </w:r>
    </w:p>
    <w:p w14:paraId="7CD0F603" w14:textId="77777777" w:rsidR="00237517" w:rsidRDefault="00237517"/>
    <w:p w14:paraId="777ABD6F" w14:textId="77777777" w:rsidR="00237517" w:rsidRDefault="00237517"/>
    <w:p w14:paraId="3AC23E57" w14:textId="77777777" w:rsidR="00237517" w:rsidRDefault="00000000">
      <w:pPr>
        <w:rPr>
          <w:b/>
          <w:sz w:val="24"/>
          <w:szCs w:val="24"/>
        </w:rPr>
      </w:pPr>
      <w:r>
        <w:rPr>
          <w:b/>
          <w:bCs/>
          <w:sz w:val="24"/>
          <w:szCs w:val="24"/>
        </w:rPr>
        <w:br w:type="page"/>
      </w:r>
    </w:p>
    <w:p w14:paraId="48DE628D" w14:textId="77777777" w:rsidR="00237517" w:rsidRDefault="00000000">
      <w:pPr>
        <w:spacing w:after="120"/>
        <w:rPr>
          <w:b/>
          <w:bCs/>
          <w:sz w:val="24"/>
          <w:szCs w:val="24"/>
        </w:rPr>
      </w:pPr>
      <w:r>
        <w:rPr>
          <w:b/>
          <w:bCs/>
          <w:sz w:val="24"/>
          <w:szCs w:val="24"/>
        </w:rPr>
        <w:lastRenderedPageBreak/>
        <w:t>Projet d’établissement</w:t>
      </w:r>
    </w:p>
    <w:p w14:paraId="167797FD" w14:textId="77777777" w:rsidR="00237517" w:rsidRDefault="00000000">
      <w:r>
        <w:t xml:space="preserve">Fort de la grande diversité des parcours qu’il propose, doté d’équipements modernes et performants et d’un internat, l’ambition de l’établissement a été traduite dans le projet d’établissement 2019-2023 autour des 4 axes suivants : </w:t>
      </w:r>
    </w:p>
    <w:p w14:paraId="050E7372" w14:textId="77777777" w:rsidR="00237517" w:rsidRDefault="00237517"/>
    <w:p w14:paraId="166F882D" w14:textId="77777777" w:rsidR="00237517" w:rsidRDefault="00000000">
      <w:pPr>
        <w:pStyle w:val="Paragraphedeliste"/>
        <w:numPr>
          <w:ilvl w:val="0"/>
          <w:numId w:val="6"/>
        </w:numPr>
      </w:pPr>
      <w:r>
        <w:t>Une école plus proche de son territoire.</w:t>
      </w:r>
    </w:p>
    <w:p w14:paraId="4FC7DCD2" w14:textId="77777777" w:rsidR="00237517" w:rsidRDefault="00000000">
      <w:pPr>
        <w:pStyle w:val="Paragraphedeliste"/>
        <w:numPr>
          <w:ilvl w:val="0"/>
          <w:numId w:val="6"/>
        </w:numPr>
      </w:pPr>
      <w:r>
        <w:t>Une école bi/plurilingue et citoyenne.</w:t>
      </w:r>
    </w:p>
    <w:p w14:paraId="416F4027" w14:textId="77777777" w:rsidR="00237517" w:rsidRDefault="00000000">
      <w:pPr>
        <w:pStyle w:val="Paragraphedeliste"/>
        <w:numPr>
          <w:ilvl w:val="0"/>
          <w:numId w:val="6"/>
        </w:numPr>
      </w:pPr>
      <w:r>
        <w:t>Une école valorisante et inclusive.</w:t>
      </w:r>
    </w:p>
    <w:p w14:paraId="63FCE62B" w14:textId="77777777" w:rsidR="00237517" w:rsidRDefault="00000000">
      <w:pPr>
        <w:pStyle w:val="Paragraphedeliste"/>
        <w:numPr>
          <w:ilvl w:val="0"/>
          <w:numId w:val="6"/>
        </w:numPr>
      </w:pPr>
      <w:r>
        <w:t>Une école au service de l’élève et de son projet.</w:t>
      </w:r>
    </w:p>
    <w:p w14:paraId="7816DCD4" w14:textId="77777777" w:rsidR="00237517" w:rsidRDefault="00237517"/>
    <w:p w14:paraId="2022AFB9" w14:textId="77777777" w:rsidR="00237517" w:rsidRDefault="00000000">
      <w:r>
        <w:rPr>
          <w:rFonts w:ascii="Abyssinica SIL" w:eastAsia="Abyssinica SIL" w:hAnsi="Abyssinica SIL" w:cs="Abyssinica SIL"/>
        </w:rPr>
        <w:t>Des</w:t>
      </w:r>
      <w:r>
        <w:t xml:space="preserve"> pôles de gouvernance ont été retenus afin de favoriser la réussite des élèves/étudiants, parmi ceux-ci :</w:t>
      </w:r>
    </w:p>
    <w:p w14:paraId="6DBC05AD" w14:textId="77777777" w:rsidR="00237517" w:rsidRDefault="00237517"/>
    <w:p w14:paraId="6132A3E6" w14:textId="77777777" w:rsidR="00237517" w:rsidRDefault="00000000">
      <w:r>
        <w:rPr>
          <w:b/>
          <w:bCs/>
          <w:sz w:val="24"/>
          <w:szCs w:val="24"/>
        </w:rPr>
        <w:t xml:space="preserve">Pôle 1 - Vie scolaire et égalités des chances : </w:t>
      </w:r>
      <w:r>
        <w:t>Harmonisation des pratiques de vie scolaire sur tous les niveaux d’enseignement, gestion des présences et du bien-être des élèves/étudiants dans un climat de confiance, participation active à la réussite scolaire des élèves ou étudiants en assurant un accompagnement personnalisé et individualisé en étude, etc.)</w:t>
      </w:r>
    </w:p>
    <w:p w14:paraId="6EC697AD" w14:textId="77777777" w:rsidR="00237517" w:rsidRDefault="00237517"/>
    <w:p w14:paraId="53B5C1FB" w14:textId="77777777" w:rsidR="00237517" w:rsidRDefault="00000000">
      <w:r>
        <w:rPr>
          <w:b/>
          <w:bCs/>
          <w:sz w:val="24"/>
          <w:szCs w:val="24"/>
        </w:rPr>
        <w:t>Pôle 2 - Numérique éducatif et développement :</w:t>
      </w:r>
      <w:r>
        <w:rPr>
          <w:bCs/>
          <w:sz w:val="24"/>
          <w:szCs w:val="24"/>
        </w:rPr>
        <w:t xml:space="preserve"> A</w:t>
      </w:r>
      <w:r>
        <w:t>ccompagnement à l’orientation, valorisation des séries technologiques, accompagnement personnalisé des élèves/étudiants, généralisation de l’usage pédagogique de l’espace numérique de travail (ENT).</w:t>
      </w:r>
    </w:p>
    <w:p w14:paraId="7EDF9704" w14:textId="77777777" w:rsidR="00237517" w:rsidRDefault="00237517"/>
    <w:p w14:paraId="62B176AD" w14:textId="1010951E" w:rsidR="00237517" w:rsidRDefault="00000000">
      <w:pPr>
        <w:rPr>
          <w:bCs/>
          <w:sz w:val="24"/>
          <w:szCs w:val="24"/>
        </w:rPr>
      </w:pPr>
      <w:r>
        <w:rPr>
          <w:b/>
          <w:bCs/>
          <w:sz w:val="24"/>
          <w:szCs w:val="24"/>
        </w:rPr>
        <w:t xml:space="preserve">Pôle 3 - Sciences, informatique </w:t>
      </w:r>
      <w:r w:rsidR="001B7934">
        <w:rPr>
          <w:b/>
          <w:bCs/>
          <w:sz w:val="24"/>
          <w:szCs w:val="24"/>
        </w:rPr>
        <w:t>et environnement</w:t>
      </w:r>
      <w:r>
        <w:rPr>
          <w:b/>
          <w:bCs/>
          <w:sz w:val="24"/>
          <w:szCs w:val="24"/>
        </w:rPr>
        <w:t> :</w:t>
      </w:r>
      <w:r>
        <w:t xml:space="preserve"> promotion des filles dans toutes les formations et études, rénovation des bâtiments pour être aux normes environnementales, généralisation des démarches de développement durable intégrées aux pratiques pédagogiques.</w:t>
      </w:r>
    </w:p>
    <w:p w14:paraId="49141792" w14:textId="77777777" w:rsidR="00237517" w:rsidRDefault="00237517"/>
    <w:p w14:paraId="22D90C24" w14:textId="77777777" w:rsidR="00237517" w:rsidRDefault="00237517"/>
    <w:p w14:paraId="7BB37B38" w14:textId="77777777" w:rsidR="00237517" w:rsidRDefault="00000000">
      <w:pPr>
        <w:pStyle w:val="Paragraphedeliste1"/>
        <w:spacing w:after="120"/>
        <w:ind w:left="0"/>
        <w:rPr>
          <w:b/>
          <w:sz w:val="24"/>
          <w:szCs w:val="24"/>
        </w:rPr>
      </w:pPr>
      <w:r>
        <w:rPr>
          <w:b/>
          <w:sz w:val="24"/>
          <w:szCs w:val="24"/>
        </w:rPr>
        <w:t>Caractéristiques de la classe</w:t>
      </w:r>
    </w:p>
    <w:p w14:paraId="2F8B11C0" w14:textId="504DB9B9" w:rsidR="00237517" w:rsidRDefault="00000000">
      <w:r>
        <w:t>La classe de première année de STS SIO est composé de 24 étudiants. Le groupe de l’option SISR comprend 1</w:t>
      </w:r>
      <w:r w:rsidR="001B7934">
        <w:t>2</w:t>
      </w:r>
      <w:r>
        <w:t xml:space="preserve"> étudiants </w:t>
      </w:r>
      <w:r w:rsidR="001B7934">
        <w:t>(</w:t>
      </w:r>
      <w:r w:rsidR="00C521E8">
        <w:t>11 garçons et une fille</w:t>
      </w:r>
      <w:r w:rsidR="001B7934">
        <w:t>)</w:t>
      </w:r>
      <w:r>
        <w:t> :</w:t>
      </w:r>
    </w:p>
    <w:p w14:paraId="36ACE25C" w14:textId="77777777" w:rsidR="00237517" w:rsidRDefault="00000000">
      <w:pPr>
        <w:pStyle w:val="Paragraphedeliste"/>
        <w:numPr>
          <w:ilvl w:val="0"/>
          <w:numId w:val="8"/>
        </w:numPr>
        <w:spacing w:after="0"/>
      </w:pPr>
      <w:r>
        <w:t>7 sont titulaires d’un baccalauréat professionnel système numérique option réseaux informatiques et systèmes communicants (RISC) ;</w:t>
      </w:r>
    </w:p>
    <w:p w14:paraId="15AA6F3B" w14:textId="77777777" w:rsidR="00237517" w:rsidRDefault="00000000">
      <w:pPr>
        <w:pStyle w:val="Paragraphedeliste"/>
        <w:numPr>
          <w:ilvl w:val="0"/>
          <w:numId w:val="8"/>
        </w:numPr>
        <w:spacing w:after="0"/>
      </w:pPr>
      <w:r>
        <w:t>3 sont titulaires d’un baccalauréat général scientifique ;</w:t>
      </w:r>
    </w:p>
    <w:p w14:paraId="4679F01E" w14:textId="77777777" w:rsidR="00237517" w:rsidRDefault="00000000">
      <w:pPr>
        <w:pStyle w:val="Paragraphedeliste"/>
        <w:numPr>
          <w:ilvl w:val="0"/>
          <w:numId w:val="8"/>
        </w:numPr>
        <w:spacing w:after="0"/>
      </w:pPr>
      <w:r>
        <w:t xml:space="preserve">2 sont titulaires d’un baccalauréat STMG (enseignement spécifique Gestion-finance). </w:t>
      </w:r>
    </w:p>
    <w:p w14:paraId="4EFD85E4" w14:textId="77777777" w:rsidR="00237517" w:rsidRDefault="00237517"/>
    <w:p w14:paraId="6F06513E" w14:textId="77777777" w:rsidR="00237517" w:rsidRDefault="00000000">
      <w:r>
        <w:t>Il s’agit d’une classe hétérogène avec un niveau globalement moyen comprenant trois éléments moteurs et trois étudiants en difficulté :</w:t>
      </w:r>
    </w:p>
    <w:p w14:paraId="6067BA6C" w14:textId="77777777" w:rsidR="00237517" w:rsidRDefault="00000000">
      <w:pPr>
        <w:pStyle w:val="Paragraphedeliste"/>
        <w:numPr>
          <w:ilvl w:val="0"/>
          <w:numId w:val="4"/>
        </w:numPr>
        <w:spacing w:after="0"/>
      </w:pPr>
      <w:proofErr w:type="gramStart"/>
      <w:r>
        <w:t>un</w:t>
      </w:r>
      <w:proofErr w:type="gramEnd"/>
      <w:r>
        <w:t xml:space="preserve"> étudiant diagnostiqué « autiste asperger », impliqué dans les apprentissages avec des capacités techniques mais rencontrant des difficultés de concentration et d’organisation. Il bénéficie d’un projet personnalisé de scolarisation ;</w:t>
      </w:r>
    </w:p>
    <w:p w14:paraId="0667A7AA" w14:textId="77777777" w:rsidR="00237517" w:rsidRDefault="00000000">
      <w:pPr>
        <w:pStyle w:val="Paragraphedeliste"/>
        <w:numPr>
          <w:ilvl w:val="0"/>
          <w:numId w:val="4"/>
        </w:numPr>
        <w:spacing w:after="0"/>
      </w:pPr>
      <w:proofErr w:type="gramStart"/>
      <w:r>
        <w:t>un</w:t>
      </w:r>
      <w:proofErr w:type="gramEnd"/>
      <w:r>
        <w:t xml:space="preserve"> étudiant très impliqué également mais avec des retards d’apprentissage dus à la barrière de la langue ;</w:t>
      </w:r>
    </w:p>
    <w:p w14:paraId="5197E3D9" w14:textId="77777777" w:rsidR="00237517" w:rsidRDefault="00000000">
      <w:pPr>
        <w:pStyle w:val="Paragraphedeliste"/>
        <w:numPr>
          <w:ilvl w:val="0"/>
          <w:numId w:val="4"/>
        </w:numPr>
        <w:spacing w:after="0"/>
      </w:pPr>
      <w:proofErr w:type="gramStart"/>
      <w:r>
        <w:t>un</w:t>
      </w:r>
      <w:proofErr w:type="gramEnd"/>
      <w:r>
        <w:t xml:space="preserve"> étudiant non réellement motivé par les enseignements.</w:t>
      </w:r>
    </w:p>
    <w:p w14:paraId="4B0CD36C" w14:textId="77777777" w:rsidR="00237517" w:rsidRDefault="00237517"/>
    <w:p w14:paraId="4617BD09" w14:textId="77777777" w:rsidR="00237517" w:rsidRDefault="00000000">
      <w:pPr>
        <w:spacing w:after="0"/>
      </w:pPr>
      <w:r>
        <w:t>Les étudiants apprécient le travail en équipe et n’hésitent pas à s’entraider sur les différentes tâches confiées.</w:t>
      </w:r>
    </w:p>
    <w:p w14:paraId="17BBE434" w14:textId="77777777" w:rsidR="00237517" w:rsidRDefault="00000000">
      <w:pPr>
        <w:spacing w:after="0"/>
      </w:pPr>
      <w:r>
        <w:t>Ils sont quasiment tous volontaires et intéressés par les activités pratiques proposées en classe, mais ont tendance à négliger les temps de conceptualisation.</w:t>
      </w:r>
    </w:p>
    <w:p w14:paraId="1E2E61E1" w14:textId="77777777" w:rsidR="00237517" w:rsidRDefault="00237517">
      <w:pPr>
        <w:spacing w:after="0"/>
      </w:pPr>
    </w:p>
    <w:p w14:paraId="746DB70C" w14:textId="77777777" w:rsidR="00237517" w:rsidRDefault="00000000">
      <w:pPr>
        <w:spacing w:after="0"/>
      </w:pPr>
      <w:r>
        <w:t>Par ailleurs, un certain nombre d’étudiants ne travaillent pas ou peu en dehors des heures de cours pour des raisons diverses : ils n’en voient pas l’intérêt, ils ont un travail rémunéré le soir et/ou le week-end, ils ont des conditions de vie personnelles difficiles, ils n’arrivent pas à travailler seuls, ils préfèrent jouer en ligne, etc.</w:t>
      </w:r>
    </w:p>
    <w:p w14:paraId="30143E0C" w14:textId="77777777" w:rsidR="00237517" w:rsidRDefault="00237517">
      <w:pPr>
        <w:spacing w:after="120"/>
      </w:pPr>
    </w:p>
    <w:p w14:paraId="139D2169" w14:textId="77777777" w:rsidR="00237517" w:rsidRDefault="00000000">
      <w:pPr>
        <w:pStyle w:val="Paragraphedeliste1"/>
        <w:spacing w:after="120"/>
        <w:ind w:left="0"/>
        <w:rPr>
          <w:b/>
          <w:sz w:val="24"/>
          <w:szCs w:val="24"/>
        </w:rPr>
      </w:pPr>
      <w:r>
        <w:rPr>
          <w:b/>
          <w:sz w:val="24"/>
          <w:szCs w:val="24"/>
        </w:rPr>
        <w:t>Circonstances</w:t>
      </w:r>
    </w:p>
    <w:p w14:paraId="0E1784D3" w14:textId="77777777" w:rsidR="00237517" w:rsidRDefault="00000000">
      <w:pPr>
        <w:spacing w:after="120"/>
      </w:pPr>
      <w:r>
        <w:t>Chaque semaine, les étudiants ont cours d’enseignement professionnel option SISR selon la répartition suivante :</w:t>
      </w:r>
    </w:p>
    <w:p w14:paraId="374F57AA" w14:textId="77777777" w:rsidR="00237517" w:rsidRDefault="00000000">
      <w:pPr>
        <w:pStyle w:val="Paragraphedeliste"/>
        <w:numPr>
          <w:ilvl w:val="0"/>
          <w:numId w:val="11"/>
        </w:numPr>
        <w:spacing w:after="120"/>
      </w:pPr>
      <w:r>
        <w:t>4 heures le mercredi après-midi de 13h00 à 17h00</w:t>
      </w:r>
    </w:p>
    <w:p w14:paraId="79E2D365" w14:textId="77777777" w:rsidR="00237517" w:rsidRDefault="00000000">
      <w:pPr>
        <w:pStyle w:val="Paragraphedeliste"/>
        <w:numPr>
          <w:ilvl w:val="0"/>
          <w:numId w:val="11"/>
        </w:numPr>
        <w:spacing w:after="120"/>
      </w:pPr>
      <w:r>
        <w:t>2 heures le vendredi matin de 8h00 à 10h00</w:t>
      </w:r>
    </w:p>
    <w:p w14:paraId="0DD4C434" w14:textId="77777777" w:rsidR="00237517" w:rsidRDefault="00000000">
      <w:pPr>
        <w:spacing w:after="120"/>
      </w:pPr>
      <w:r>
        <w:t>Compte tenu de l’effectif de 12 étudiants, aucun cours n’est dédoublé.</w:t>
      </w:r>
    </w:p>
    <w:p w14:paraId="706DAF8D" w14:textId="77777777" w:rsidR="00237517" w:rsidRDefault="00237517">
      <w:pPr>
        <w:spacing w:after="120"/>
      </w:pPr>
    </w:p>
    <w:p w14:paraId="3AF4A5D1" w14:textId="77777777" w:rsidR="00237517" w:rsidRDefault="00000000">
      <w:r>
        <w:rPr>
          <w:szCs w:val="24"/>
        </w:rPr>
        <w:br w:type="page"/>
      </w:r>
    </w:p>
    <w:p w14:paraId="568A047D" w14:textId="567548F5" w:rsidR="00237517" w:rsidRDefault="00000000">
      <w:pPr>
        <w:pStyle w:val="Paragraphedeliste1"/>
        <w:spacing w:after="120"/>
        <w:ind w:left="0"/>
        <w:rPr>
          <w:szCs w:val="24"/>
        </w:rPr>
      </w:pPr>
      <w:r>
        <w:rPr>
          <w:b/>
          <w:sz w:val="24"/>
          <w:szCs w:val="24"/>
        </w:rPr>
        <w:lastRenderedPageBreak/>
        <w:t xml:space="preserve">Période : </w:t>
      </w:r>
      <w:r w:rsidR="00CF1F2F" w:rsidRPr="00CF1F2F">
        <w:rPr>
          <w:bCs/>
          <w:sz w:val="24"/>
          <w:szCs w:val="24"/>
        </w:rPr>
        <w:t>second semestre</w:t>
      </w:r>
      <w:r w:rsidR="00CF1F2F">
        <w:rPr>
          <w:bCs/>
          <w:sz w:val="24"/>
          <w:szCs w:val="24"/>
        </w:rPr>
        <w:t xml:space="preserve"> de première année,</w:t>
      </w:r>
      <w:r w:rsidR="00CF1F2F">
        <w:rPr>
          <w:b/>
          <w:sz w:val="24"/>
          <w:szCs w:val="24"/>
        </w:rPr>
        <w:t xml:space="preserve"> </w:t>
      </w:r>
      <w:r>
        <w:rPr>
          <w:szCs w:val="24"/>
        </w:rPr>
        <w:t>début avril</w:t>
      </w:r>
    </w:p>
    <w:bookmarkEnd w:id="0"/>
    <w:p w14:paraId="07DB06C8" w14:textId="77777777" w:rsidR="00237517" w:rsidRDefault="00237517">
      <w:pPr>
        <w:spacing w:after="0"/>
      </w:pPr>
    </w:p>
    <w:p w14:paraId="789FD230" w14:textId="77777777" w:rsidR="00237517" w:rsidRDefault="00000000">
      <w:pPr>
        <w:pStyle w:val="Paragraphedeliste1"/>
        <w:spacing w:after="120"/>
        <w:ind w:left="0"/>
        <w:rPr>
          <w:b/>
          <w:sz w:val="24"/>
          <w:szCs w:val="24"/>
        </w:rPr>
      </w:pPr>
      <w:r>
        <w:rPr>
          <w:b/>
          <w:sz w:val="24"/>
          <w:szCs w:val="24"/>
        </w:rPr>
        <w:t xml:space="preserve">Place dans la progression pédagogique </w:t>
      </w:r>
    </w:p>
    <w:p w14:paraId="1823D8C6" w14:textId="70F32A09" w:rsidR="00237517" w:rsidRDefault="00000000">
      <w:pPr>
        <w:spacing w:after="0"/>
      </w:pPr>
      <w:r>
        <w:t xml:space="preserve">Parmi les enseignements du bloc 2 </w:t>
      </w:r>
      <w:r>
        <w:rPr>
          <w:bCs/>
        </w:rPr>
        <w:t>- Administration des systèmes et des réseaux</w:t>
      </w:r>
      <w:r>
        <w:t>, les points suivants</w:t>
      </w:r>
      <w:r w:rsidR="001B7934">
        <w:t xml:space="preserve"> </w:t>
      </w:r>
      <w:r>
        <w:t>ont été abordés</w:t>
      </w:r>
      <w:r w:rsidR="001B7934">
        <w:t> :</w:t>
      </w:r>
    </w:p>
    <w:p w14:paraId="49BD6531" w14:textId="77777777" w:rsidR="00237517" w:rsidRDefault="00000000">
      <w:pPr>
        <w:pStyle w:val="Paragraphedeliste"/>
        <w:numPr>
          <w:ilvl w:val="0"/>
          <w:numId w:val="12"/>
        </w:numPr>
        <w:spacing w:after="0"/>
      </w:pPr>
      <w:r>
        <w:t>Séquence 1 : approfondissement du plan d’adressage avec les sous-réseaux (cours, travaux dirigés -TD-, travaux pratiques -TP-, évaluation) ;</w:t>
      </w:r>
    </w:p>
    <w:p w14:paraId="01DFF65A" w14:textId="77777777" w:rsidR="00237517" w:rsidRDefault="00000000">
      <w:pPr>
        <w:pStyle w:val="Paragraphedeliste"/>
        <w:numPr>
          <w:ilvl w:val="0"/>
          <w:numId w:val="12"/>
        </w:numPr>
        <w:spacing w:after="0"/>
      </w:pPr>
      <w:r>
        <w:t>Séquence 2 : approfondissement du routage statique (cours, TD, 2 TP, évaluation) ;</w:t>
      </w:r>
    </w:p>
    <w:p w14:paraId="07FA7D3E" w14:textId="77777777" w:rsidR="00237517" w:rsidRDefault="00000000">
      <w:pPr>
        <w:pStyle w:val="Paragraphedeliste"/>
        <w:numPr>
          <w:ilvl w:val="0"/>
          <w:numId w:val="12"/>
        </w:numPr>
        <w:spacing w:after="0"/>
      </w:pPr>
      <w:r>
        <w:t>Séquence 3 : principe des réseaux locaux virtuels (VLAN) :</w:t>
      </w:r>
    </w:p>
    <w:p w14:paraId="2FA35CE3" w14:textId="5F8878C8" w:rsidR="00237517" w:rsidRDefault="00F66AE8">
      <w:pPr>
        <w:pStyle w:val="Paragraphedeliste"/>
        <w:numPr>
          <w:ilvl w:val="1"/>
          <w:numId w:val="12"/>
        </w:numPr>
        <w:spacing w:after="0"/>
      </w:pPr>
      <w:r>
        <w:t>Séance 1 : utilité des réseaux locaux virtuels et principes de base ;</w:t>
      </w:r>
    </w:p>
    <w:p w14:paraId="292F4520" w14:textId="77777777" w:rsidR="00237517" w:rsidRDefault="00000000">
      <w:pPr>
        <w:pStyle w:val="Paragraphedeliste"/>
        <w:numPr>
          <w:ilvl w:val="1"/>
          <w:numId w:val="12"/>
        </w:numPr>
        <w:spacing w:after="0"/>
      </w:pPr>
      <w:r>
        <w:t>TP 1 :  configuration des réseaux locaux virtuels sur un seul commutateur ;</w:t>
      </w:r>
    </w:p>
    <w:p w14:paraId="157BB0F6" w14:textId="0324B8C5" w:rsidR="00237517" w:rsidRDefault="00F66AE8">
      <w:pPr>
        <w:pStyle w:val="Paragraphedeliste"/>
        <w:numPr>
          <w:ilvl w:val="1"/>
          <w:numId w:val="12"/>
        </w:numPr>
        <w:spacing w:after="0"/>
      </w:pPr>
      <w:r>
        <w:t xml:space="preserve">Séance 2 : principes avancés des réseaux </w:t>
      </w:r>
      <w:r w:rsidR="0046356D">
        <w:t xml:space="preserve">locaux </w:t>
      </w:r>
      <w:r>
        <w:t>virtuels.</w:t>
      </w:r>
    </w:p>
    <w:p w14:paraId="45407E68" w14:textId="77777777" w:rsidR="00237517" w:rsidRDefault="00237517">
      <w:pPr>
        <w:spacing w:after="0"/>
      </w:pPr>
    </w:p>
    <w:p w14:paraId="563E4458" w14:textId="77777777" w:rsidR="00237517" w:rsidRDefault="00237517">
      <w:pPr>
        <w:spacing w:after="0"/>
      </w:pPr>
    </w:p>
    <w:p w14:paraId="2DD0BCFC" w14:textId="77777777" w:rsidR="00237517" w:rsidRDefault="00000000">
      <w:pPr>
        <w:pStyle w:val="Paragraphedeliste1"/>
        <w:spacing w:after="120"/>
        <w:ind w:left="0"/>
        <w:rPr>
          <w:b/>
          <w:sz w:val="24"/>
          <w:szCs w:val="24"/>
        </w:rPr>
      </w:pPr>
      <w:r>
        <w:rPr>
          <w:b/>
          <w:sz w:val="24"/>
          <w:szCs w:val="24"/>
        </w:rPr>
        <w:t>Équipement de l’espace pédagogique</w:t>
      </w:r>
    </w:p>
    <w:p w14:paraId="3BEEE14B" w14:textId="77777777" w:rsidR="00237517" w:rsidRDefault="00000000">
      <w:r>
        <w:t>Le parc informatique dédié à la STS SIO est séparé du reste du réseau pédagogique. La STS SIO bénéficie de deux grandes salles de classe :</w:t>
      </w:r>
    </w:p>
    <w:p w14:paraId="5645DA9A" w14:textId="3668DC80" w:rsidR="00237517" w:rsidRDefault="00000000">
      <w:pPr>
        <w:pStyle w:val="Paragraphedeliste"/>
        <w:numPr>
          <w:ilvl w:val="0"/>
          <w:numId w:val="5"/>
        </w:numPr>
        <w:spacing w:after="0"/>
      </w:pPr>
      <w:r>
        <w:t>Une salle réservée aux étudiants de l’option SLAM, équipée de 24 Mac mini</w:t>
      </w:r>
      <w:r w:rsidR="00167900">
        <w:t> ;</w:t>
      </w:r>
    </w:p>
    <w:p w14:paraId="06147FC4" w14:textId="4A21A108" w:rsidR="00237517" w:rsidRDefault="00000000">
      <w:pPr>
        <w:pStyle w:val="Paragraphedeliste"/>
        <w:numPr>
          <w:ilvl w:val="0"/>
          <w:numId w:val="5"/>
        </w:numPr>
        <w:spacing w:after="0"/>
      </w:pPr>
      <w:r>
        <w:t xml:space="preserve">Une salle réservée aux étudiants de l’option SISR </w:t>
      </w:r>
      <w:r w:rsidR="005E551D">
        <w:t xml:space="preserve">équipée </w:t>
      </w:r>
      <w:r>
        <w:t>de 24 ordinateurs (répartis en 6 îlots) avec « double démarrage Windows/Linux »</w:t>
      </w:r>
      <w:r w:rsidR="005E551D">
        <w:t xml:space="preserve"> ainsi que différents matériels :</w:t>
      </w:r>
      <w:r>
        <w:t xml:space="preserve"> 4 PC </w:t>
      </w:r>
      <w:r w:rsidR="005E551D">
        <w:t>portables,</w:t>
      </w:r>
      <w:r>
        <w:t xml:space="preserve"> 4 tablettes</w:t>
      </w:r>
      <w:r w:rsidR="005E551D">
        <w:t xml:space="preserve">, </w:t>
      </w:r>
      <w:r>
        <w:t>3 îlots de 4/6 places dépourvus d’ordinateurs</w:t>
      </w:r>
      <w:r w:rsidR="005E551D">
        <w:t xml:space="preserve">, </w:t>
      </w:r>
      <w:r>
        <w:t>24 commutateurs de niveau 2 (24 ports), 12 commutateurs de niveau 3 (12 ports), 12 routeurs et 3 points d’accès</w:t>
      </w:r>
      <w:r w:rsidR="005E551D">
        <w:t xml:space="preserve">, </w:t>
      </w:r>
      <w:r>
        <w:t>12 serveurs virtualisés dans la ferme des serveurs ;</w:t>
      </w:r>
    </w:p>
    <w:p w14:paraId="5B76323B" w14:textId="1FA727A6" w:rsidR="00237517" w:rsidRDefault="005E551D">
      <w:pPr>
        <w:pStyle w:val="Paragraphedeliste"/>
        <w:numPr>
          <w:ilvl w:val="0"/>
          <w:numId w:val="5"/>
        </w:numPr>
        <w:spacing w:after="0"/>
      </w:pPr>
      <w:r>
        <w:t>Chaque salle dispose d’une imprimante, d’un vidéo projecteur et d’un écran de supervision centralisant des informations utiles pour le réseau de la STS SIO.</w:t>
      </w:r>
    </w:p>
    <w:p w14:paraId="6071EBD5" w14:textId="77777777" w:rsidR="00237517" w:rsidRDefault="00237517"/>
    <w:p w14:paraId="2936B6B8" w14:textId="22FE22AF" w:rsidR="00A10FBE" w:rsidRDefault="00000000">
      <w:r>
        <w:t>La STS SIO dispose d’une connexion internet propre et d’un local technique dédié avec un environnement technologique conforme au référentiel (ferme de serveurs, éléments d’interconnexion, éléments assurant la sécurité, etc.). Les briques de base de l’environnement sont installées et configurées, les étudiants apportent leur pierre à l’édifice tout au long du cursus.</w:t>
      </w:r>
    </w:p>
    <w:p w14:paraId="0A854674" w14:textId="77777777" w:rsidR="0018176A" w:rsidRDefault="0018176A"/>
    <w:bookmarkEnd w:id="1"/>
    <w:p w14:paraId="361F5FEF" w14:textId="77777777" w:rsidR="00237517" w:rsidRDefault="00237517">
      <w:pPr>
        <w:rPr>
          <w:rFonts w:cs="Calibri"/>
        </w:rPr>
      </w:pPr>
    </w:p>
    <w:p w14:paraId="38446AE3" w14:textId="77777777" w:rsidR="00237517" w:rsidRDefault="00237517">
      <w:pPr>
        <w:sectPr w:rsidR="00237517">
          <w:footerReference w:type="even" r:id="rId8"/>
          <w:footerReference w:type="default" r:id="rId9"/>
          <w:footerReference w:type="first" r:id="rId10"/>
          <w:pgSz w:w="11906" w:h="16838"/>
          <w:pgMar w:top="720" w:right="720" w:bottom="765" w:left="720" w:header="709" w:footer="709" w:gutter="0"/>
          <w:cols w:space="720"/>
          <w:titlePg/>
          <w:docGrid w:linePitch="360"/>
        </w:sectPr>
      </w:pPr>
    </w:p>
    <w:p w14:paraId="28D7F143" w14:textId="77777777" w:rsidR="0018176A" w:rsidRDefault="0018176A" w:rsidP="0018176A">
      <w:pPr>
        <w:spacing w:after="0"/>
        <w:rPr>
          <w:b/>
          <w:bCs/>
        </w:rPr>
      </w:pPr>
    </w:p>
    <w:p w14:paraId="7F4F5F0B" w14:textId="500A9DC2" w:rsidR="0018176A" w:rsidRDefault="0018176A" w:rsidP="0018176A">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r>
        <w:rPr>
          <w:b/>
          <w:sz w:val="24"/>
          <w:szCs w:val="24"/>
        </w:rPr>
        <w:t>Annexe 2 : Extrait du référentiel de BTS SIO</w:t>
      </w:r>
      <w:r w:rsidR="008A347C">
        <w:rPr>
          <w:b/>
          <w:sz w:val="24"/>
          <w:szCs w:val="24"/>
        </w:rPr>
        <w:t xml:space="preserve"> </w:t>
      </w:r>
      <w:r w:rsidR="008A347C" w:rsidRPr="008A347C">
        <w:rPr>
          <w:b/>
          <w:sz w:val="24"/>
          <w:szCs w:val="24"/>
        </w:rPr>
        <w:t>– compétences travaillées dans la séance</w:t>
      </w:r>
    </w:p>
    <w:p w14:paraId="2FBCFF51" w14:textId="77777777" w:rsidR="00237517" w:rsidRDefault="00237517">
      <w:pPr>
        <w:spacing w:after="0"/>
      </w:pPr>
    </w:p>
    <w:p w14:paraId="009BA524" w14:textId="77777777" w:rsidR="00237517" w:rsidRDefault="00000000">
      <w:pPr>
        <w:rPr>
          <w:b/>
        </w:rPr>
      </w:pPr>
      <w:r>
        <w:rPr>
          <w:b/>
        </w:rPr>
        <w:t>Bloc 2 - Administration des systèmes et des réseaux (extraits)</w:t>
      </w:r>
    </w:p>
    <w:p w14:paraId="6E1AF9F7" w14:textId="77777777" w:rsidR="00237517" w:rsidRDefault="00237517"/>
    <w:tbl>
      <w:tblPr>
        <w:tblW w:w="15417" w:type="dxa"/>
        <w:tblLayout w:type="fixed"/>
        <w:tblCellMar>
          <w:top w:w="15" w:type="dxa"/>
          <w:left w:w="15" w:type="dxa"/>
          <w:bottom w:w="15" w:type="dxa"/>
          <w:right w:w="15" w:type="dxa"/>
        </w:tblCellMar>
        <w:tblLook w:val="0400" w:firstRow="0" w:lastRow="0" w:firstColumn="0" w:lastColumn="0" w:noHBand="0" w:noVBand="1"/>
      </w:tblPr>
      <w:tblGrid>
        <w:gridCol w:w="4226"/>
        <w:gridCol w:w="5783"/>
        <w:gridCol w:w="5408"/>
      </w:tblGrid>
      <w:tr w:rsidR="00A840EE" w14:paraId="0187CA1B" w14:textId="77777777" w:rsidTr="00AC25A8">
        <w:trPr>
          <w:trHeight w:val="400"/>
        </w:trPr>
        <w:tc>
          <w:tcPr>
            <w:tcW w:w="4226"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4153B9D9" w14:textId="77777777" w:rsidR="00A840EE" w:rsidRDefault="00A840EE" w:rsidP="00616C46">
            <w:pPr>
              <w:spacing w:before="120" w:after="120" w:line="240" w:lineRule="auto"/>
              <w:ind w:left="173" w:hanging="142"/>
              <w:rPr>
                <w:sz w:val="24"/>
                <w:szCs w:val="24"/>
              </w:rPr>
            </w:pPr>
            <w:r>
              <w:rPr>
                <w:b/>
                <w:color w:val="000000"/>
                <w:sz w:val="24"/>
                <w:szCs w:val="24"/>
              </w:rPr>
              <w:t>Compétences</w:t>
            </w:r>
          </w:p>
        </w:tc>
        <w:tc>
          <w:tcPr>
            <w:tcW w:w="5783"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440D83C9" w14:textId="77777777" w:rsidR="00A840EE" w:rsidRDefault="00A840EE" w:rsidP="00616C46">
            <w:pPr>
              <w:spacing w:before="120" w:after="120" w:line="240" w:lineRule="auto"/>
              <w:ind w:left="179" w:hanging="107"/>
              <w:rPr>
                <w:sz w:val="24"/>
                <w:szCs w:val="24"/>
              </w:rPr>
            </w:pPr>
            <w:r>
              <w:rPr>
                <w:b/>
                <w:color w:val="000000"/>
                <w:sz w:val="24"/>
                <w:szCs w:val="24"/>
              </w:rPr>
              <w:t>Indicateurs de performance</w:t>
            </w:r>
          </w:p>
        </w:tc>
        <w:tc>
          <w:tcPr>
            <w:tcW w:w="5408"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55859A93" w14:textId="77777777" w:rsidR="00A840EE" w:rsidRDefault="00A840EE" w:rsidP="00616C46">
            <w:pPr>
              <w:spacing w:before="120" w:after="120" w:line="240" w:lineRule="auto"/>
              <w:ind w:left="179" w:hanging="166"/>
              <w:rPr>
                <w:sz w:val="24"/>
                <w:szCs w:val="24"/>
              </w:rPr>
            </w:pPr>
            <w:r>
              <w:rPr>
                <w:b/>
                <w:color w:val="000000"/>
                <w:sz w:val="24"/>
                <w:szCs w:val="24"/>
              </w:rPr>
              <w:t>Savoirs associés</w:t>
            </w:r>
          </w:p>
        </w:tc>
      </w:tr>
      <w:tr w:rsidR="00A840EE" w14:paraId="73170924" w14:textId="77777777" w:rsidTr="00AC25A8">
        <w:trPr>
          <w:trHeight w:val="400"/>
        </w:trPr>
        <w:tc>
          <w:tcPr>
            <w:tcW w:w="42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6112F9" w14:textId="77777777" w:rsidR="00A840EE" w:rsidRDefault="00A840EE" w:rsidP="00616C46">
            <w:pPr>
              <w:spacing w:before="120" w:after="120" w:line="240" w:lineRule="auto"/>
              <w:rPr>
                <w:sz w:val="24"/>
                <w:szCs w:val="24"/>
              </w:rPr>
            </w:pPr>
            <w:r>
              <w:rPr>
                <w:b/>
              </w:rPr>
              <w:t>Concevoir une solution d’infrastructure réseau</w:t>
            </w:r>
          </w:p>
          <w:p w14:paraId="1BD71D73" w14:textId="77777777" w:rsidR="00A840EE" w:rsidRPr="0018176A" w:rsidRDefault="00A840EE">
            <w:pPr>
              <w:numPr>
                <w:ilvl w:val="0"/>
                <w:numId w:val="13"/>
              </w:numPr>
              <w:spacing w:after="0" w:line="240" w:lineRule="auto"/>
              <w:rPr>
                <w:color w:val="000000"/>
              </w:rPr>
            </w:pPr>
            <w:r>
              <w:t>Maquetter et prototyper une solution d’infrastructure permettant d’atteindre la qualité de service attendue</w:t>
            </w:r>
          </w:p>
          <w:p w14:paraId="7E79C61B" w14:textId="1F3A54E2" w:rsidR="0018176A" w:rsidRPr="00A840EE" w:rsidRDefault="0018176A" w:rsidP="006646D7">
            <w:pPr>
              <w:spacing w:after="0" w:line="240" w:lineRule="auto"/>
              <w:rPr>
                <w:color w:val="000000"/>
              </w:rPr>
            </w:pPr>
          </w:p>
        </w:tc>
        <w:tc>
          <w:tcPr>
            <w:tcW w:w="57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B2082D" w14:textId="77777777" w:rsidR="00A840EE" w:rsidRDefault="00A840EE" w:rsidP="00616C46">
            <w:pPr>
              <w:spacing w:after="240" w:line="240" w:lineRule="auto"/>
              <w:rPr>
                <w:sz w:val="24"/>
                <w:szCs w:val="24"/>
              </w:rPr>
            </w:pPr>
          </w:p>
          <w:p w14:paraId="0997CA58" w14:textId="77777777" w:rsidR="0018176A" w:rsidRDefault="0018176A" w:rsidP="00616C46">
            <w:pPr>
              <w:spacing w:after="100" w:line="240" w:lineRule="auto"/>
              <w:rPr>
                <w:color w:val="000000"/>
                <w:sz w:val="20"/>
                <w:szCs w:val="20"/>
              </w:rPr>
            </w:pPr>
          </w:p>
          <w:p w14:paraId="59E00046" w14:textId="61B2208E" w:rsidR="00A840EE" w:rsidRDefault="00A840EE" w:rsidP="00616C46">
            <w:pPr>
              <w:spacing w:after="100" w:line="240" w:lineRule="auto"/>
              <w:rPr>
                <w:sz w:val="24"/>
                <w:szCs w:val="24"/>
              </w:rPr>
            </w:pPr>
            <w:r>
              <w:rPr>
                <w:color w:val="000000"/>
                <w:sz w:val="20"/>
                <w:szCs w:val="20"/>
              </w:rPr>
              <w:t>La maquette et le prototype sont conformes au besoin exprimé.</w:t>
            </w:r>
          </w:p>
        </w:tc>
        <w:tc>
          <w:tcPr>
            <w:tcW w:w="5408"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775B9E" w14:textId="77777777" w:rsidR="00A840EE" w:rsidRDefault="00A840EE" w:rsidP="00616C46">
            <w:pPr>
              <w:spacing w:before="120" w:after="120" w:line="240" w:lineRule="auto"/>
              <w:ind w:right="108"/>
              <w:rPr>
                <w:color w:val="000000"/>
                <w:sz w:val="20"/>
                <w:szCs w:val="20"/>
                <w:u w:val="single"/>
              </w:rPr>
            </w:pPr>
          </w:p>
          <w:p w14:paraId="5B027C3C" w14:textId="77777777" w:rsidR="00A840EE" w:rsidRPr="00896A76" w:rsidRDefault="00A840EE" w:rsidP="00616C46">
            <w:pPr>
              <w:spacing w:before="120" w:after="120" w:line="240" w:lineRule="auto"/>
              <w:ind w:right="108"/>
              <w:rPr>
                <w:sz w:val="24"/>
                <w:szCs w:val="24"/>
              </w:rPr>
            </w:pPr>
            <w:r>
              <w:rPr>
                <w:color w:val="000000"/>
                <w:sz w:val="20"/>
                <w:szCs w:val="20"/>
                <w:u w:val="single"/>
              </w:rPr>
              <w:t>Savoirs</w:t>
            </w:r>
            <w:r w:rsidRPr="00896A76">
              <w:rPr>
                <w:color w:val="000000"/>
                <w:sz w:val="20"/>
                <w:szCs w:val="20"/>
                <w:u w:val="single"/>
              </w:rPr>
              <w:t xml:space="preserve"> </w:t>
            </w:r>
            <w:r w:rsidRPr="00406C2F">
              <w:rPr>
                <w:rFonts w:asciiTheme="majorHAnsi" w:hAnsiTheme="majorHAnsi" w:cstheme="majorHAnsi"/>
                <w:color w:val="000000"/>
                <w:sz w:val="20"/>
                <w:szCs w:val="20"/>
                <w:u w:val="single"/>
              </w:rPr>
              <w:t>technologiques</w:t>
            </w:r>
          </w:p>
          <w:p w14:paraId="096500B7" w14:textId="58E8CAF6" w:rsidR="00A840EE" w:rsidRPr="00896A76" w:rsidRDefault="00A840EE" w:rsidP="00616C46">
            <w:pPr>
              <w:spacing w:before="120" w:after="120" w:line="240" w:lineRule="auto"/>
              <w:ind w:left="302" w:right="54"/>
              <w:rPr>
                <w:sz w:val="24"/>
                <w:szCs w:val="24"/>
              </w:rPr>
            </w:pPr>
            <w:r w:rsidRPr="00896A76">
              <w:rPr>
                <w:color w:val="000000"/>
                <w:sz w:val="20"/>
                <w:szCs w:val="20"/>
              </w:rPr>
              <w:t xml:space="preserve">Principes avancés d’architecture des infrastructures réseaux : </w:t>
            </w:r>
            <w:r w:rsidRPr="002273DA">
              <w:rPr>
                <w:color w:val="000000"/>
                <w:sz w:val="20"/>
                <w:szCs w:val="20"/>
              </w:rPr>
              <w:t>modèles de référence, normes et technologies, plan d’adressage et de nommage, routage, périmètres de réseau</w:t>
            </w:r>
          </w:p>
          <w:p w14:paraId="7748FE5C" w14:textId="77777777" w:rsidR="00A840EE" w:rsidRPr="00896A76" w:rsidRDefault="00A840EE" w:rsidP="00616C46">
            <w:pPr>
              <w:spacing w:before="120" w:after="120" w:line="240" w:lineRule="auto"/>
              <w:ind w:left="302" w:right="54"/>
              <w:rPr>
                <w:sz w:val="24"/>
                <w:szCs w:val="24"/>
              </w:rPr>
            </w:pPr>
            <w:r w:rsidRPr="00896A76">
              <w:rPr>
                <w:color w:val="000000"/>
                <w:sz w:val="20"/>
                <w:szCs w:val="20"/>
              </w:rPr>
              <w:t>Outil de conception et de simulation d’architecture réseau : techniques, fonctionnalités et paramétrage</w:t>
            </w:r>
          </w:p>
          <w:p w14:paraId="2F0522DB" w14:textId="73731D9D" w:rsidR="00A840EE" w:rsidRPr="006646D7" w:rsidRDefault="00A840EE" w:rsidP="006646D7">
            <w:pPr>
              <w:spacing w:before="120" w:after="120" w:line="240" w:lineRule="auto"/>
              <w:ind w:left="302" w:right="54"/>
              <w:rPr>
                <w:sz w:val="24"/>
                <w:szCs w:val="24"/>
              </w:rPr>
            </w:pPr>
            <w:r w:rsidRPr="00896A76">
              <w:rPr>
                <w:color w:val="000000"/>
                <w:sz w:val="20"/>
                <w:szCs w:val="20"/>
              </w:rPr>
              <w:t>Déploiement d’éléments d’infrastructure : méthodes, technologies, techniques, normes et standards associés</w:t>
            </w:r>
          </w:p>
        </w:tc>
      </w:tr>
      <w:tr w:rsidR="00A840EE" w14:paraId="0BCC1D19" w14:textId="77777777" w:rsidTr="00AC25A8">
        <w:trPr>
          <w:trHeight w:val="400"/>
        </w:trPr>
        <w:tc>
          <w:tcPr>
            <w:tcW w:w="42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C6A542" w14:textId="77777777" w:rsidR="00A840EE" w:rsidRDefault="00A840EE" w:rsidP="00616C46">
            <w:pPr>
              <w:spacing w:before="120" w:after="120" w:line="240" w:lineRule="auto"/>
              <w:rPr>
                <w:sz w:val="24"/>
                <w:szCs w:val="24"/>
              </w:rPr>
            </w:pPr>
            <w:r>
              <w:rPr>
                <w:b/>
              </w:rPr>
              <w:t>Installer, tester et déployer une solution d’infrastructure réseau</w:t>
            </w:r>
          </w:p>
          <w:p w14:paraId="40BEC67E" w14:textId="77777777" w:rsidR="00A840EE" w:rsidRDefault="00A840EE">
            <w:pPr>
              <w:numPr>
                <w:ilvl w:val="0"/>
                <w:numId w:val="14"/>
              </w:numPr>
              <w:spacing w:after="0" w:line="240" w:lineRule="auto"/>
              <w:rPr>
                <w:color w:val="000000"/>
              </w:rPr>
            </w:pPr>
            <w:r>
              <w:t>Installer et configurer des éléments d’infrastructure</w:t>
            </w:r>
          </w:p>
          <w:p w14:paraId="3D83D6CD" w14:textId="77777777" w:rsidR="00A840EE" w:rsidRDefault="00A840EE">
            <w:pPr>
              <w:numPr>
                <w:ilvl w:val="0"/>
                <w:numId w:val="14"/>
              </w:numPr>
              <w:spacing w:after="0" w:line="240" w:lineRule="auto"/>
              <w:rPr>
                <w:color w:val="000000"/>
              </w:rPr>
            </w:pPr>
            <w:r>
              <w:t>Tester l’intégration et l’acceptation d’une solution d’infrastructure</w:t>
            </w:r>
          </w:p>
          <w:p w14:paraId="3BFA6BAB" w14:textId="77777777" w:rsidR="00A840EE" w:rsidRDefault="00A840EE" w:rsidP="0018176A">
            <w:pPr>
              <w:spacing w:after="0" w:line="240" w:lineRule="auto"/>
              <w:rPr>
                <w:sz w:val="24"/>
                <w:szCs w:val="24"/>
              </w:rPr>
            </w:pPr>
          </w:p>
        </w:tc>
        <w:tc>
          <w:tcPr>
            <w:tcW w:w="578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014EA0" w14:textId="77777777" w:rsidR="00A840EE" w:rsidRDefault="00A840EE" w:rsidP="00616C46">
            <w:pPr>
              <w:spacing w:after="240" w:line="240" w:lineRule="auto"/>
              <w:rPr>
                <w:sz w:val="24"/>
                <w:szCs w:val="24"/>
              </w:rPr>
            </w:pPr>
          </w:p>
          <w:p w14:paraId="7A31F8E2" w14:textId="77777777" w:rsidR="00A840EE" w:rsidRDefault="00A840EE" w:rsidP="00616C46">
            <w:pPr>
              <w:spacing w:after="100" w:line="240" w:lineRule="auto"/>
              <w:rPr>
                <w:sz w:val="24"/>
                <w:szCs w:val="24"/>
              </w:rPr>
            </w:pPr>
            <w:r>
              <w:rPr>
                <w:color w:val="000000"/>
                <w:sz w:val="20"/>
                <w:szCs w:val="20"/>
              </w:rPr>
              <w:t>Des éléments d’infrastructure (élément d’interconnexion, service, serveur, équipement utilisateur) sont installés et configurés.</w:t>
            </w:r>
          </w:p>
          <w:p w14:paraId="1AAE0392" w14:textId="77777777" w:rsidR="00A840EE" w:rsidRDefault="00A840EE" w:rsidP="00616C46">
            <w:pPr>
              <w:spacing w:after="100" w:line="240" w:lineRule="auto"/>
              <w:rPr>
                <w:sz w:val="24"/>
                <w:szCs w:val="24"/>
              </w:rPr>
            </w:pPr>
            <w:r>
              <w:rPr>
                <w:color w:val="000000"/>
                <w:sz w:val="20"/>
                <w:szCs w:val="20"/>
              </w:rPr>
              <w:t>La solution d’infrastructure est installée et configurée dans les règles de l’art :</w:t>
            </w:r>
          </w:p>
          <w:p w14:paraId="20CBA9F2" w14:textId="77777777" w:rsidR="00A840EE" w:rsidRPr="004C7381" w:rsidRDefault="00A840EE">
            <w:pPr>
              <w:pStyle w:val="Paragraphedeliste"/>
              <w:numPr>
                <w:ilvl w:val="0"/>
                <w:numId w:val="15"/>
              </w:numPr>
              <w:spacing w:after="100" w:line="240" w:lineRule="auto"/>
              <w:contextualSpacing/>
              <w:rPr>
                <w:color w:val="000000"/>
              </w:rPr>
            </w:pPr>
            <w:proofErr w:type="gramStart"/>
            <w:r w:rsidRPr="004C7381">
              <w:rPr>
                <w:color w:val="000000"/>
                <w:sz w:val="20"/>
                <w:szCs w:val="20"/>
              </w:rPr>
              <w:t>l’environnement</w:t>
            </w:r>
            <w:proofErr w:type="gramEnd"/>
            <w:r w:rsidRPr="004C7381">
              <w:rPr>
                <w:color w:val="000000"/>
                <w:sz w:val="20"/>
                <w:szCs w:val="20"/>
              </w:rPr>
              <w:t xml:space="preserve"> de test est mis en place ;</w:t>
            </w:r>
          </w:p>
          <w:p w14:paraId="40435B57" w14:textId="77777777" w:rsidR="00A840EE" w:rsidRPr="004C7381" w:rsidRDefault="00A840EE">
            <w:pPr>
              <w:pStyle w:val="Paragraphedeliste"/>
              <w:numPr>
                <w:ilvl w:val="0"/>
                <w:numId w:val="15"/>
              </w:numPr>
              <w:spacing w:after="100" w:line="240" w:lineRule="auto"/>
              <w:contextualSpacing/>
              <w:rPr>
                <w:color w:val="000000"/>
              </w:rPr>
            </w:pPr>
            <w:proofErr w:type="gramStart"/>
            <w:r w:rsidRPr="004C7381">
              <w:rPr>
                <w:color w:val="000000"/>
                <w:sz w:val="20"/>
                <w:szCs w:val="20"/>
              </w:rPr>
              <w:t>les</w:t>
            </w:r>
            <w:proofErr w:type="gramEnd"/>
            <w:r w:rsidRPr="004C7381">
              <w:rPr>
                <w:color w:val="000000"/>
                <w:sz w:val="20"/>
                <w:szCs w:val="20"/>
              </w:rPr>
              <w:t xml:space="preserve"> tests pertinents d’intégration et d’acceptation sont effectués ;</w:t>
            </w:r>
          </w:p>
          <w:p w14:paraId="7313FBCF" w14:textId="77777777" w:rsidR="00A840EE" w:rsidRPr="004C7381" w:rsidRDefault="00A840EE">
            <w:pPr>
              <w:pStyle w:val="Paragraphedeliste"/>
              <w:numPr>
                <w:ilvl w:val="0"/>
                <w:numId w:val="15"/>
              </w:numPr>
              <w:spacing w:after="100" w:line="240" w:lineRule="auto"/>
              <w:contextualSpacing/>
              <w:rPr>
                <w:color w:val="000000"/>
              </w:rPr>
            </w:pPr>
            <w:proofErr w:type="gramStart"/>
            <w:r w:rsidRPr="004C7381">
              <w:rPr>
                <w:color w:val="000000"/>
                <w:sz w:val="20"/>
                <w:szCs w:val="20"/>
              </w:rPr>
              <w:t>le</w:t>
            </w:r>
            <w:proofErr w:type="gramEnd"/>
            <w:r w:rsidRPr="004C7381">
              <w:rPr>
                <w:color w:val="000000"/>
                <w:sz w:val="20"/>
                <w:szCs w:val="20"/>
              </w:rPr>
              <w:t xml:space="preserve"> rapport de tests est rédigé ;</w:t>
            </w:r>
          </w:p>
          <w:p w14:paraId="60B020EB" w14:textId="77777777" w:rsidR="00A840EE" w:rsidRPr="004C7381" w:rsidRDefault="00A840EE">
            <w:pPr>
              <w:pStyle w:val="Paragraphedeliste"/>
              <w:numPr>
                <w:ilvl w:val="0"/>
                <w:numId w:val="15"/>
              </w:numPr>
              <w:spacing w:after="100" w:line="240" w:lineRule="auto"/>
              <w:contextualSpacing/>
              <w:rPr>
                <w:color w:val="000000"/>
              </w:rPr>
            </w:pPr>
            <w:proofErr w:type="gramStart"/>
            <w:r w:rsidRPr="004C7381">
              <w:rPr>
                <w:color w:val="000000"/>
                <w:sz w:val="20"/>
                <w:szCs w:val="20"/>
              </w:rPr>
              <w:t>la</w:t>
            </w:r>
            <w:proofErr w:type="gramEnd"/>
            <w:r w:rsidRPr="004C7381">
              <w:rPr>
                <w:color w:val="000000"/>
                <w:sz w:val="20"/>
                <w:szCs w:val="20"/>
              </w:rPr>
              <w:t xml:space="preserve"> documentation est à jour et disponible ;</w:t>
            </w:r>
          </w:p>
          <w:p w14:paraId="5FEBC6CA" w14:textId="77777777" w:rsidR="00A840EE" w:rsidRPr="004C7381" w:rsidRDefault="00A840EE">
            <w:pPr>
              <w:pStyle w:val="Paragraphedeliste"/>
              <w:numPr>
                <w:ilvl w:val="0"/>
                <w:numId w:val="15"/>
              </w:numPr>
              <w:spacing w:after="280" w:line="240" w:lineRule="auto"/>
              <w:contextualSpacing/>
              <w:rPr>
                <w:color w:val="000000"/>
              </w:rPr>
            </w:pPr>
            <w:proofErr w:type="gramStart"/>
            <w:r w:rsidRPr="004C7381">
              <w:rPr>
                <w:color w:val="000000"/>
                <w:sz w:val="20"/>
                <w:szCs w:val="20"/>
              </w:rPr>
              <w:t>la</w:t>
            </w:r>
            <w:proofErr w:type="gramEnd"/>
            <w:r w:rsidRPr="004C7381">
              <w:rPr>
                <w:color w:val="000000"/>
                <w:sz w:val="20"/>
                <w:szCs w:val="20"/>
              </w:rPr>
              <w:t xml:space="preserve"> solution d’infrastructure tient compte des préoccupations de développement durable.</w:t>
            </w:r>
          </w:p>
          <w:p w14:paraId="7336110A" w14:textId="77777777" w:rsidR="00A840EE" w:rsidRDefault="00A840EE" w:rsidP="00616C46">
            <w:pPr>
              <w:spacing w:after="100" w:line="240" w:lineRule="auto"/>
              <w:rPr>
                <w:sz w:val="24"/>
                <w:szCs w:val="24"/>
              </w:rPr>
            </w:pPr>
            <w:r>
              <w:rPr>
                <w:color w:val="000000"/>
                <w:sz w:val="20"/>
                <w:szCs w:val="20"/>
              </w:rPr>
              <w:t>L’intégration de la solution ne génère pas de dysfonctionnement du réseau ou dans le réseau.</w:t>
            </w:r>
          </w:p>
          <w:p w14:paraId="0AC1E001" w14:textId="77777777" w:rsidR="00A840EE" w:rsidRDefault="00A840EE" w:rsidP="0018176A">
            <w:pPr>
              <w:spacing w:after="100" w:line="240" w:lineRule="auto"/>
              <w:rPr>
                <w:sz w:val="24"/>
                <w:szCs w:val="24"/>
              </w:rPr>
            </w:pPr>
          </w:p>
        </w:tc>
        <w:tc>
          <w:tcPr>
            <w:tcW w:w="5408"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BB3AD0" w14:textId="77777777" w:rsidR="00A840EE" w:rsidRDefault="00A840EE" w:rsidP="00616C46">
            <w:pPr>
              <w:widowControl w:val="0"/>
              <w:pBdr>
                <w:top w:val="nil"/>
                <w:left w:val="nil"/>
                <w:bottom w:val="nil"/>
                <w:right w:val="nil"/>
                <w:between w:val="nil"/>
              </w:pBdr>
              <w:spacing w:after="0"/>
              <w:rPr>
                <w:sz w:val="24"/>
                <w:szCs w:val="24"/>
              </w:rPr>
            </w:pPr>
          </w:p>
        </w:tc>
      </w:tr>
    </w:tbl>
    <w:p w14:paraId="44CC01CD" w14:textId="77777777" w:rsidR="00237517" w:rsidRDefault="00237517"/>
    <w:sectPr w:rsidR="00237517">
      <w:pgSz w:w="16838" w:h="11906" w:orient="landscape"/>
      <w:pgMar w:top="720" w:right="720" w:bottom="720" w:left="765" w:header="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835D3" w14:textId="77777777" w:rsidR="003912E9" w:rsidRDefault="003912E9">
      <w:pPr>
        <w:spacing w:after="0" w:line="240" w:lineRule="auto"/>
      </w:pPr>
      <w:r>
        <w:separator/>
      </w:r>
    </w:p>
  </w:endnote>
  <w:endnote w:type="continuationSeparator" w:id="0">
    <w:p w14:paraId="7A0E5CBB" w14:textId="77777777" w:rsidR="003912E9" w:rsidRDefault="00391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dale sans ui">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times-roman">
    <w:panose1 w:val="00000500000000020000"/>
    <w:charset w:val="00"/>
    <w:family w:val="auto"/>
    <w:pitch w:val="default"/>
  </w:font>
  <w:font w:name="Abyssinica SI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425616280"/>
      <w:docPartObj>
        <w:docPartGallery w:val="Page Numbers (Bottom of Page)"/>
        <w:docPartUnique/>
      </w:docPartObj>
    </w:sdtPr>
    <w:sdtContent>
      <w:p w14:paraId="3EA7E7BF" w14:textId="118297BA" w:rsidR="0018176A" w:rsidRDefault="0018176A"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15B76904" w14:textId="7DDE8A1A" w:rsidR="00237517" w:rsidRPr="0018176A" w:rsidRDefault="00000000" w:rsidP="0018176A">
    <w:pPr>
      <w:pStyle w:val="Pieddepage"/>
      <w:ind w:right="360"/>
      <w:jc w:val="right"/>
    </w:pPr>
    <w:r w:rsidRPr="0018176A">
      <w:tab/>
    </w:r>
    <w:r w:rsidRPr="0018176A">
      <w:tab/>
    </w:r>
    <w:r w:rsidR="0018176A" w:rsidRPr="0018176A">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16496208"/>
      <w:docPartObj>
        <w:docPartGallery w:val="Page Numbers (Bottom of Page)"/>
        <w:docPartUnique/>
      </w:docPartObj>
    </w:sdtPr>
    <w:sdtContent>
      <w:p w14:paraId="519E88A6" w14:textId="0A9159B4" w:rsidR="0018176A" w:rsidRDefault="0018176A"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sdtContent>
  </w:sdt>
  <w:p w14:paraId="357105B7" w14:textId="5A0374A3" w:rsidR="00237517" w:rsidRDefault="00000000" w:rsidP="0018176A">
    <w:pPr>
      <w:pStyle w:val="Pieddepage"/>
      <w:ind w:right="360"/>
      <w:jc w:val="right"/>
    </w:pPr>
    <w:r>
      <w:t xml:space="preserve">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81369675"/>
      <w:docPartObj>
        <w:docPartGallery w:val="Page Numbers (Bottom of Page)"/>
        <w:docPartUnique/>
      </w:docPartObj>
    </w:sdtPr>
    <w:sdtContent>
      <w:p w14:paraId="490197CE" w14:textId="566618B8" w:rsidR="0018176A" w:rsidRDefault="0018176A"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6</w:t>
        </w:r>
        <w:r>
          <w:rPr>
            <w:rStyle w:val="Numrodepage"/>
          </w:rPr>
          <w:fldChar w:fldCharType="end"/>
        </w:r>
      </w:p>
    </w:sdtContent>
  </w:sdt>
  <w:p w14:paraId="5AC7EB34" w14:textId="43539B21" w:rsidR="0018176A" w:rsidRDefault="0018176A" w:rsidP="0018176A">
    <w:pPr>
      <w:pStyle w:val="Pieddepage"/>
      <w:ind w:right="360"/>
      <w:jc w:val="right"/>
    </w:pPr>
    <w:r>
      <w:t xml:space="preserve">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6DBE4" w14:textId="77777777" w:rsidR="003912E9" w:rsidRDefault="003912E9">
      <w:pPr>
        <w:spacing w:after="0" w:line="240" w:lineRule="auto"/>
      </w:pPr>
      <w:r>
        <w:separator/>
      </w:r>
    </w:p>
  </w:footnote>
  <w:footnote w:type="continuationSeparator" w:id="0">
    <w:p w14:paraId="0DD15619" w14:textId="77777777" w:rsidR="003912E9" w:rsidRDefault="003912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C6685"/>
    <w:multiLevelType w:val="hybridMultilevel"/>
    <w:tmpl w:val="815C244C"/>
    <w:lvl w:ilvl="0" w:tplc="FA2C0D50">
      <w:start w:val="1"/>
      <w:numFmt w:val="bullet"/>
      <w:lvlText w:val="·"/>
      <w:lvlJc w:val="left"/>
      <w:pPr>
        <w:ind w:left="720" w:hanging="360"/>
      </w:pPr>
      <w:rPr>
        <w:rFonts w:ascii="Symbol" w:eastAsia="Symbol" w:hAnsi="Symbol" w:cs="Symbol" w:hint="default"/>
      </w:rPr>
    </w:lvl>
    <w:lvl w:ilvl="1" w:tplc="22FC6602">
      <w:start w:val="1"/>
      <w:numFmt w:val="bullet"/>
      <w:lvlText w:val="o"/>
      <w:lvlJc w:val="left"/>
      <w:pPr>
        <w:ind w:left="1440" w:hanging="360"/>
      </w:pPr>
      <w:rPr>
        <w:rFonts w:ascii="Courier New" w:eastAsia="Courier New" w:hAnsi="Courier New" w:cs="Courier New" w:hint="default"/>
      </w:rPr>
    </w:lvl>
    <w:lvl w:ilvl="2" w:tplc="FB824024">
      <w:start w:val="1"/>
      <w:numFmt w:val="bullet"/>
      <w:lvlText w:val="§"/>
      <w:lvlJc w:val="left"/>
      <w:pPr>
        <w:ind w:left="2160" w:hanging="360"/>
      </w:pPr>
      <w:rPr>
        <w:rFonts w:ascii="Wingdings" w:eastAsia="Wingdings" w:hAnsi="Wingdings" w:cs="Wingdings" w:hint="default"/>
      </w:rPr>
    </w:lvl>
    <w:lvl w:ilvl="3" w:tplc="3A6A634C">
      <w:start w:val="1"/>
      <w:numFmt w:val="bullet"/>
      <w:lvlText w:val="·"/>
      <w:lvlJc w:val="left"/>
      <w:pPr>
        <w:ind w:left="2880" w:hanging="360"/>
      </w:pPr>
      <w:rPr>
        <w:rFonts w:ascii="Symbol" w:eastAsia="Symbol" w:hAnsi="Symbol" w:cs="Symbol" w:hint="default"/>
      </w:rPr>
    </w:lvl>
    <w:lvl w:ilvl="4" w:tplc="B39634BC">
      <w:start w:val="1"/>
      <w:numFmt w:val="bullet"/>
      <w:lvlText w:val="o"/>
      <w:lvlJc w:val="left"/>
      <w:pPr>
        <w:ind w:left="3600" w:hanging="360"/>
      </w:pPr>
      <w:rPr>
        <w:rFonts w:ascii="Courier New" w:eastAsia="Courier New" w:hAnsi="Courier New" w:cs="Courier New" w:hint="default"/>
      </w:rPr>
    </w:lvl>
    <w:lvl w:ilvl="5" w:tplc="7C74DFFC">
      <w:start w:val="1"/>
      <w:numFmt w:val="bullet"/>
      <w:lvlText w:val="§"/>
      <w:lvlJc w:val="left"/>
      <w:pPr>
        <w:ind w:left="4320" w:hanging="360"/>
      </w:pPr>
      <w:rPr>
        <w:rFonts w:ascii="Wingdings" w:eastAsia="Wingdings" w:hAnsi="Wingdings" w:cs="Wingdings" w:hint="default"/>
      </w:rPr>
    </w:lvl>
    <w:lvl w:ilvl="6" w:tplc="77F2170E">
      <w:start w:val="1"/>
      <w:numFmt w:val="bullet"/>
      <w:lvlText w:val="·"/>
      <w:lvlJc w:val="left"/>
      <w:pPr>
        <w:ind w:left="5040" w:hanging="360"/>
      </w:pPr>
      <w:rPr>
        <w:rFonts w:ascii="Symbol" w:eastAsia="Symbol" w:hAnsi="Symbol" w:cs="Symbol" w:hint="default"/>
      </w:rPr>
    </w:lvl>
    <w:lvl w:ilvl="7" w:tplc="F6DE2EE0">
      <w:start w:val="1"/>
      <w:numFmt w:val="bullet"/>
      <w:lvlText w:val="o"/>
      <w:lvlJc w:val="left"/>
      <w:pPr>
        <w:ind w:left="5760" w:hanging="360"/>
      </w:pPr>
      <w:rPr>
        <w:rFonts w:ascii="Courier New" w:eastAsia="Courier New" w:hAnsi="Courier New" w:cs="Courier New" w:hint="default"/>
      </w:rPr>
    </w:lvl>
    <w:lvl w:ilvl="8" w:tplc="9CA6122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6D2629C"/>
    <w:multiLevelType w:val="hybridMultilevel"/>
    <w:tmpl w:val="81E25A04"/>
    <w:lvl w:ilvl="0" w:tplc="A5706AB8">
      <w:start w:val="1"/>
      <w:numFmt w:val="bullet"/>
      <w:lvlText w:val="·"/>
      <w:lvlJc w:val="left"/>
      <w:pPr>
        <w:ind w:left="709" w:hanging="360"/>
      </w:pPr>
      <w:rPr>
        <w:rFonts w:ascii="Symbol" w:eastAsia="Symbol" w:hAnsi="Symbol" w:cs="Symbol" w:hint="default"/>
      </w:rPr>
    </w:lvl>
    <w:lvl w:ilvl="1" w:tplc="82A21C82">
      <w:start w:val="1"/>
      <w:numFmt w:val="bullet"/>
      <w:lvlText w:val="o"/>
      <w:lvlJc w:val="left"/>
      <w:pPr>
        <w:ind w:left="1440" w:hanging="360"/>
      </w:pPr>
      <w:rPr>
        <w:rFonts w:ascii="Courier New" w:eastAsia="Courier New" w:hAnsi="Courier New" w:cs="Courier New" w:hint="default"/>
      </w:rPr>
    </w:lvl>
    <w:lvl w:ilvl="2" w:tplc="08308420">
      <w:start w:val="1"/>
      <w:numFmt w:val="bullet"/>
      <w:lvlText w:val="§"/>
      <w:lvlJc w:val="left"/>
      <w:pPr>
        <w:ind w:left="2160" w:hanging="360"/>
      </w:pPr>
      <w:rPr>
        <w:rFonts w:ascii="Wingdings" w:eastAsia="Wingdings" w:hAnsi="Wingdings" w:cs="Wingdings" w:hint="default"/>
      </w:rPr>
    </w:lvl>
    <w:lvl w:ilvl="3" w:tplc="6860C940">
      <w:start w:val="1"/>
      <w:numFmt w:val="bullet"/>
      <w:lvlText w:val="·"/>
      <w:lvlJc w:val="left"/>
      <w:pPr>
        <w:ind w:left="2880" w:hanging="360"/>
      </w:pPr>
      <w:rPr>
        <w:rFonts w:ascii="Symbol" w:eastAsia="Symbol" w:hAnsi="Symbol" w:cs="Symbol" w:hint="default"/>
      </w:rPr>
    </w:lvl>
    <w:lvl w:ilvl="4" w:tplc="183AE6A0">
      <w:start w:val="1"/>
      <w:numFmt w:val="bullet"/>
      <w:lvlText w:val="o"/>
      <w:lvlJc w:val="left"/>
      <w:pPr>
        <w:ind w:left="3600" w:hanging="360"/>
      </w:pPr>
      <w:rPr>
        <w:rFonts w:ascii="Courier New" w:eastAsia="Courier New" w:hAnsi="Courier New" w:cs="Courier New" w:hint="default"/>
      </w:rPr>
    </w:lvl>
    <w:lvl w:ilvl="5" w:tplc="10F4ADA6">
      <w:start w:val="1"/>
      <w:numFmt w:val="bullet"/>
      <w:lvlText w:val="§"/>
      <w:lvlJc w:val="left"/>
      <w:pPr>
        <w:ind w:left="4320" w:hanging="360"/>
      </w:pPr>
      <w:rPr>
        <w:rFonts w:ascii="Wingdings" w:eastAsia="Wingdings" w:hAnsi="Wingdings" w:cs="Wingdings" w:hint="default"/>
      </w:rPr>
    </w:lvl>
    <w:lvl w:ilvl="6" w:tplc="6EA66342">
      <w:start w:val="1"/>
      <w:numFmt w:val="bullet"/>
      <w:lvlText w:val="·"/>
      <w:lvlJc w:val="left"/>
      <w:pPr>
        <w:ind w:left="5040" w:hanging="360"/>
      </w:pPr>
      <w:rPr>
        <w:rFonts w:ascii="Symbol" w:eastAsia="Symbol" w:hAnsi="Symbol" w:cs="Symbol" w:hint="default"/>
      </w:rPr>
    </w:lvl>
    <w:lvl w:ilvl="7" w:tplc="5DAAB266">
      <w:start w:val="1"/>
      <w:numFmt w:val="bullet"/>
      <w:lvlText w:val="o"/>
      <w:lvlJc w:val="left"/>
      <w:pPr>
        <w:ind w:left="5760" w:hanging="360"/>
      </w:pPr>
      <w:rPr>
        <w:rFonts w:ascii="Courier New" w:eastAsia="Courier New" w:hAnsi="Courier New" w:cs="Courier New" w:hint="default"/>
      </w:rPr>
    </w:lvl>
    <w:lvl w:ilvl="8" w:tplc="6390021E">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926146"/>
    <w:multiLevelType w:val="hybridMultilevel"/>
    <w:tmpl w:val="1F50BAD2"/>
    <w:lvl w:ilvl="0" w:tplc="A5A8C086">
      <w:start w:val="1"/>
      <w:numFmt w:val="bullet"/>
      <w:lvlText w:val="-"/>
      <w:lvlJc w:val="left"/>
      <w:pPr>
        <w:ind w:left="720" w:hanging="360"/>
      </w:pPr>
      <w:rPr>
        <w:rFonts w:ascii="Calibri" w:eastAsia="Times New Roman" w:hAnsi="Calibri" w:cs="Calibri" w:hint="default"/>
      </w:rPr>
    </w:lvl>
    <w:lvl w:ilvl="1" w:tplc="5D1C8B8C">
      <w:start w:val="1"/>
      <w:numFmt w:val="bullet"/>
      <w:lvlText w:val="o"/>
      <w:lvlJc w:val="left"/>
      <w:pPr>
        <w:ind w:left="1440" w:hanging="360"/>
      </w:pPr>
      <w:rPr>
        <w:rFonts w:ascii="Courier New" w:hAnsi="Courier New" w:cs="Courier New" w:hint="default"/>
      </w:rPr>
    </w:lvl>
    <w:lvl w:ilvl="2" w:tplc="0002ADE2">
      <w:start w:val="1"/>
      <w:numFmt w:val="bullet"/>
      <w:lvlText w:val=""/>
      <w:lvlJc w:val="left"/>
      <w:pPr>
        <w:ind w:left="2160" w:hanging="360"/>
      </w:pPr>
      <w:rPr>
        <w:rFonts w:ascii="Wingdings" w:hAnsi="Wingdings" w:hint="default"/>
      </w:rPr>
    </w:lvl>
    <w:lvl w:ilvl="3" w:tplc="2E20E33C">
      <w:start w:val="1"/>
      <w:numFmt w:val="bullet"/>
      <w:lvlText w:val=""/>
      <w:lvlJc w:val="left"/>
      <w:pPr>
        <w:ind w:left="2880" w:hanging="360"/>
      </w:pPr>
      <w:rPr>
        <w:rFonts w:ascii="Symbol" w:hAnsi="Symbol" w:hint="default"/>
      </w:rPr>
    </w:lvl>
    <w:lvl w:ilvl="4" w:tplc="04709B80">
      <w:start w:val="1"/>
      <w:numFmt w:val="bullet"/>
      <w:lvlText w:val="o"/>
      <w:lvlJc w:val="left"/>
      <w:pPr>
        <w:ind w:left="3600" w:hanging="360"/>
      </w:pPr>
      <w:rPr>
        <w:rFonts w:ascii="Courier New" w:hAnsi="Courier New" w:cs="Courier New" w:hint="default"/>
      </w:rPr>
    </w:lvl>
    <w:lvl w:ilvl="5" w:tplc="E88CFFFC">
      <w:start w:val="1"/>
      <w:numFmt w:val="bullet"/>
      <w:lvlText w:val=""/>
      <w:lvlJc w:val="left"/>
      <w:pPr>
        <w:ind w:left="4320" w:hanging="360"/>
      </w:pPr>
      <w:rPr>
        <w:rFonts w:ascii="Wingdings" w:hAnsi="Wingdings" w:hint="default"/>
      </w:rPr>
    </w:lvl>
    <w:lvl w:ilvl="6" w:tplc="209AF4F8">
      <w:start w:val="1"/>
      <w:numFmt w:val="bullet"/>
      <w:lvlText w:val=""/>
      <w:lvlJc w:val="left"/>
      <w:pPr>
        <w:ind w:left="5040" w:hanging="360"/>
      </w:pPr>
      <w:rPr>
        <w:rFonts w:ascii="Symbol" w:hAnsi="Symbol" w:hint="default"/>
      </w:rPr>
    </w:lvl>
    <w:lvl w:ilvl="7" w:tplc="686C73A8">
      <w:start w:val="1"/>
      <w:numFmt w:val="bullet"/>
      <w:lvlText w:val="o"/>
      <w:lvlJc w:val="left"/>
      <w:pPr>
        <w:ind w:left="5760" w:hanging="360"/>
      </w:pPr>
      <w:rPr>
        <w:rFonts w:ascii="Courier New" w:hAnsi="Courier New" w:cs="Courier New" w:hint="default"/>
      </w:rPr>
    </w:lvl>
    <w:lvl w:ilvl="8" w:tplc="92AAE628">
      <w:start w:val="1"/>
      <w:numFmt w:val="bullet"/>
      <w:lvlText w:val=""/>
      <w:lvlJc w:val="left"/>
      <w:pPr>
        <w:ind w:left="6480" w:hanging="360"/>
      </w:pPr>
      <w:rPr>
        <w:rFonts w:ascii="Wingdings" w:hAnsi="Wingdings" w:hint="default"/>
      </w:rPr>
    </w:lvl>
  </w:abstractNum>
  <w:abstractNum w:abstractNumId="3" w15:restartNumberingAfterBreak="0">
    <w:nsid w:val="1C14666F"/>
    <w:multiLevelType w:val="hybridMultilevel"/>
    <w:tmpl w:val="F79CBF1E"/>
    <w:lvl w:ilvl="0" w:tplc="8C145246">
      <w:start w:val="1"/>
      <w:numFmt w:val="bullet"/>
      <w:lvlText w:val="·"/>
      <w:lvlJc w:val="left"/>
      <w:pPr>
        <w:ind w:left="709" w:hanging="360"/>
      </w:pPr>
      <w:rPr>
        <w:rFonts w:ascii="Symbol" w:eastAsia="Symbol" w:hAnsi="Symbol" w:cs="Symbol" w:hint="default"/>
      </w:rPr>
    </w:lvl>
    <w:lvl w:ilvl="1" w:tplc="E25A3840">
      <w:start w:val="1"/>
      <w:numFmt w:val="bullet"/>
      <w:lvlText w:val="o"/>
      <w:lvlJc w:val="left"/>
      <w:pPr>
        <w:ind w:left="1429" w:hanging="360"/>
      </w:pPr>
      <w:rPr>
        <w:rFonts w:ascii="Courier New" w:eastAsia="Courier New" w:hAnsi="Courier New" w:cs="Courier New" w:hint="default"/>
      </w:rPr>
    </w:lvl>
    <w:lvl w:ilvl="2" w:tplc="703AE11C">
      <w:start w:val="1"/>
      <w:numFmt w:val="bullet"/>
      <w:lvlText w:val="§"/>
      <w:lvlJc w:val="left"/>
      <w:pPr>
        <w:ind w:left="2149" w:hanging="360"/>
      </w:pPr>
      <w:rPr>
        <w:rFonts w:ascii="Wingdings" w:eastAsia="Wingdings" w:hAnsi="Wingdings" w:cs="Wingdings" w:hint="default"/>
      </w:rPr>
    </w:lvl>
    <w:lvl w:ilvl="3" w:tplc="992494CC">
      <w:start w:val="1"/>
      <w:numFmt w:val="bullet"/>
      <w:lvlText w:val="·"/>
      <w:lvlJc w:val="left"/>
      <w:pPr>
        <w:ind w:left="2869" w:hanging="360"/>
      </w:pPr>
      <w:rPr>
        <w:rFonts w:ascii="Symbol" w:eastAsia="Symbol" w:hAnsi="Symbol" w:cs="Symbol" w:hint="default"/>
      </w:rPr>
    </w:lvl>
    <w:lvl w:ilvl="4" w:tplc="F4C61916">
      <w:start w:val="1"/>
      <w:numFmt w:val="bullet"/>
      <w:lvlText w:val="o"/>
      <w:lvlJc w:val="left"/>
      <w:pPr>
        <w:ind w:left="3589" w:hanging="360"/>
      </w:pPr>
      <w:rPr>
        <w:rFonts w:ascii="Courier New" w:eastAsia="Courier New" w:hAnsi="Courier New" w:cs="Courier New" w:hint="default"/>
      </w:rPr>
    </w:lvl>
    <w:lvl w:ilvl="5" w:tplc="E09E93FE">
      <w:start w:val="1"/>
      <w:numFmt w:val="bullet"/>
      <w:lvlText w:val="§"/>
      <w:lvlJc w:val="left"/>
      <w:pPr>
        <w:ind w:left="4309" w:hanging="360"/>
      </w:pPr>
      <w:rPr>
        <w:rFonts w:ascii="Wingdings" w:eastAsia="Wingdings" w:hAnsi="Wingdings" w:cs="Wingdings" w:hint="default"/>
      </w:rPr>
    </w:lvl>
    <w:lvl w:ilvl="6" w:tplc="1D64F7F0">
      <w:start w:val="1"/>
      <w:numFmt w:val="bullet"/>
      <w:lvlText w:val="·"/>
      <w:lvlJc w:val="left"/>
      <w:pPr>
        <w:ind w:left="5029" w:hanging="360"/>
      </w:pPr>
      <w:rPr>
        <w:rFonts w:ascii="Symbol" w:eastAsia="Symbol" w:hAnsi="Symbol" w:cs="Symbol" w:hint="default"/>
      </w:rPr>
    </w:lvl>
    <w:lvl w:ilvl="7" w:tplc="560EAE8C">
      <w:start w:val="1"/>
      <w:numFmt w:val="bullet"/>
      <w:lvlText w:val="o"/>
      <w:lvlJc w:val="left"/>
      <w:pPr>
        <w:ind w:left="5749" w:hanging="360"/>
      </w:pPr>
      <w:rPr>
        <w:rFonts w:ascii="Courier New" w:eastAsia="Courier New" w:hAnsi="Courier New" w:cs="Courier New" w:hint="default"/>
      </w:rPr>
    </w:lvl>
    <w:lvl w:ilvl="8" w:tplc="AA5AB5C2">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398B4436"/>
    <w:multiLevelType w:val="hybridMultilevel"/>
    <w:tmpl w:val="253CC8C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00F3379"/>
    <w:multiLevelType w:val="hybridMultilevel"/>
    <w:tmpl w:val="C274765A"/>
    <w:lvl w:ilvl="0" w:tplc="C3E0E630">
      <w:start w:val="1"/>
      <w:numFmt w:val="none"/>
      <w:pStyle w:val="Titre1"/>
      <w:suff w:val="nothing"/>
      <w:lvlText w:val=""/>
      <w:lvlJc w:val="left"/>
      <w:pPr>
        <w:tabs>
          <w:tab w:val="num" w:pos="432"/>
        </w:tabs>
        <w:ind w:left="432" w:hanging="432"/>
      </w:pPr>
    </w:lvl>
    <w:lvl w:ilvl="1" w:tplc="3DD23382">
      <w:start w:val="1"/>
      <w:numFmt w:val="none"/>
      <w:pStyle w:val="Titre2"/>
      <w:suff w:val="nothing"/>
      <w:lvlText w:val=""/>
      <w:lvlJc w:val="left"/>
      <w:pPr>
        <w:tabs>
          <w:tab w:val="num" w:pos="576"/>
        </w:tabs>
        <w:ind w:left="576" w:hanging="576"/>
      </w:pPr>
    </w:lvl>
    <w:lvl w:ilvl="2" w:tplc="7C02BF1E">
      <w:start w:val="1"/>
      <w:numFmt w:val="none"/>
      <w:pStyle w:val="Titre3"/>
      <w:suff w:val="nothing"/>
      <w:lvlText w:val=""/>
      <w:lvlJc w:val="left"/>
      <w:pPr>
        <w:tabs>
          <w:tab w:val="num" w:pos="720"/>
        </w:tabs>
        <w:ind w:left="720" w:hanging="720"/>
      </w:pPr>
    </w:lvl>
    <w:lvl w:ilvl="3" w:tplc="930E006A">
      <w:start w:val="1"/>
      <w:numFmt w:val="none"/>
      <w:suff w:val="nothing"/>
      <w:lvlText w:val=""/>
      <w:lvlJc w:val="left"/>
      <w:pPr>
        <w:tabs>
          <w:tab w:val="num" w:pos="864"/>
        </w:tabs>
        <w:ind w:left="864" w:hanging="864"/>
      </w:pPr>
    </w:lvl>
    <w:lvl w:ilvl="4" w:tplc="5EDECED6">
      <w:start w:val="1"/>
      <w:numFmt w:val="none"/>
      <w:suff w:val="nothing"/>
      <w:lvlText w:val=""/>
      <w:lvlJc w:val="left"/>
      <w:pPr>
        <w:tabs>
          <w:tab w:val="num" w:pos="1008"/>
        </w:tabs>
        <w:ind w:left="1008" w:hanging="1008"/>
      </w:pPr>
    </w:lvl>
    <w:lvl w:ilvl="5" w:tplc="96AE2B60">
      <w:start w:val="1"/>
      <w:numFmt w:val="none"/>
      <w:suff w:val="nothing"/>
      <w:lvlText w:val=""/>
      <w:lvlJc w:val="left"/>
      <w:pPr>
        <w:tabs>
          <w:tab w:val="num" w:pos="1152"/>
        </w:tabs>
        <w:ind w:left="1152" w:hanging="1152"/>
      </w:pPr>
    </w:lvl>
    <w:lvl w:ilvl="6" w:tplc="8604CED0">
      <w:start w:val="1"/>
      <w:numFmt w:val="none"/>
      <w:suff w:val="nothing"/>
      <w:lvlText w:val=""/>
      <w:lvlJc w:val="left"/>
      <w:pPr>
        <w:tabs>
          <w:tab w:val="num" w:pos="1296"/>
        </w:tabs>
        <w:ind w:left="1296" w:hanging="1296"/>
      </w:pPr>
    </w:lvl>
    <w:lvl w:ilvl="7" w:tplc="9328E69C">
      <w:start w:val="1"/>
      <w:numFmt w:val="none"/>
      <w:pStyle w:val="Titre8"/>
      <w:suff w:val="nothing"/>
      <w:lvlText w:val=""/>
      <w:lvlJc w:val="left"/>
      <w:pPr>
        <w:tabs>
          <w:tab w:val="num" w:pos="1440"/>
        </w:tabs>
        <w:ind w:left="1440" w:hanging="1440"/>
      </w:pPr>
    </w:lvl>
    <w:lvl w:ilvl="8" w:tplc="6B5AD6B0">
      <w:start w:val="1"/>
      <w:numFmt w:val="none"/>
      <w:suff w:val="nothing"/>
      <w:lvlText w:val=""/>
      <w:lvlJc w:val="left"/>
      <w:pPr>
        <w:tabs>
          <w:tab w:val="num" w:pos="1584"/>
        </w:tabs>
        <w:ind w:left="1584" w:hanging="1584"/>
      </w:pPr>
    </w:lvl>
  </w:abstractNum>
  <w:abstractNum w:abstractNumId="6" w15:restartNumberingAfterBreak="0">
    <w:nsid w:val="4B4A0934"/>
    <w:multiLevelType w:val="hybridMultilevel"/>
    <w:tmpl w:val="7AD0E7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8DF35B5"/>
    <w:multiLevelType w:val="hybridMultilevel"/>
    <w:tmpl w:val="42C874F8"/>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8432D1A"/>
    <w:multiLevelType w:val="hybridMultilevel"/>
    <w:tmpl w:val="F078CAE2"/>
    <w:lvl w:ilvl="0" w:tplc="F3F6E8FE">
      <w:start w:val="1"/>
      <w:numFmt w:val="none"/>
      <w:suff w:val="nothing"/>
      <w:lvlText w:val=""/>
      <w:lvlJc w:val="left"/>
      <w:pPr>
        <w:tabs>
          <w:tab w:val="num" w:pos="432"/>
        </w:tabs>
        <w:ind w:left="432" w:hanging="432"/>
      </w:pPr>
    </w:lvl>
    <w:lvl w:ilvl="1" w:tplc="DFB2385A">
      <w:start w:val="1"/>
      <w:numFmt w:val="none"/>
      <w:suff w:val="nothing"/>
      <w:lvlText w:val=""/>
      <w:lvlJc w:val="left"/>
      <w:pPr>
        <w:tabs>
          <w:tab w:val="num" w:pos="576"/>
        </w:tabs>
        <w:ind w:left="576" w:hanging="576"/>
      </w:pPr>
    </w:lvl>
    <w:lvl w:ilvl="2" w:tplc="2730B734">
      <w:start w:val="1"/>
      <w:numFmt w:val="none"/>
      <w:suff w:val="nothing"/>
      <w:lvlText w:val=""/>
      <w:lvlJc w:val="left"/>
      <w:pPr>
        <w:tabs>
          <w:tab w:val="num" w:pos="720"/>
        </w:tabs>
        <w:ind w:left="720" w:hanging="720"/>
      </w:pPr>
    </w:lvl>
    <w:lvl w:ilvl="3" w:tplc="CA522562">
      <w:start w:val="1"/>
      <w:numFmt w:val="none"/>
      <w:suff w:val="nothing"/>
      <w:lvlText w:val=""/>
      <w:lvlJc w:val="left"/>
      <w:pPr>
        <w:tabs>
          <w:tab w:val="num" w:pos="864"/>
        </w:tabs>
        <w:ind w:left="864" w:hanging="864"/>
      </w:pPr>
    </w:lvl>
    <w:lvl w:ilvl="4" w:tplc="7E40CAF0">
      <w:start w:val="1"/>
      <w:numFmt w:val="none"/>
      <w:suff w:val="nothing"/>
      <w:lvlText w:val=""/>
      <w:lvlJc w:val="left"/>
      <w:pPr>
        <w:tabs>
          <w:tab w:val="num" w:pos="1008"/>
        </w:tabs>
        <w:ind w:left="1008" w:hanging="1008"/>
      </w:pPr>
    </w:lvl>
    <w:lvl w:ilvl="5" w:tplc="F8B266EE">
      <w:start w:val="1"/>
      <w:numFmt w:val="none"/>
      <w:suff w:val="nothing"/>
      <w:lvlText w:val=""/>
      <w:lvlJc w:val="left"/>
      <w:pPr>
        <w:tabs>
          <w:tab w:val="num" w:pos="1152"/>
        </w:tabs>
        <w:ind w:left="1152" w:hanging="1152"/>
      </w:pPr>
    </w:lvl>
    <w:lvl w:ilvl="6" w:tplc="2C00417E">
      <w:start w:val="1"/>
      <w:numFmt w:val="none"/>
      <w:suff w:val="nothing"/>
      <w:lvlText w:val=""/>
      <w:lvlJc w:val="left"/>
      <w:pPr>
        <w:tabs>
          <w:tab w:val="num" w:pos="1296"/>
        </w:tabs>
        <w:ind w:left="1296" w:hanging="1296"/>
      </w:pPr>
    </w:lvl>
    <w:lvl w:ilvl="7" w:tplc="DE40EDCE">
      <w:start w:val="1"/>
      <w:numFmt w:val="none"/>
      <w:suff w:val="nothing"/>
      <w:lvlText w:val=""/>
      <w:lvlJc w:val="left"/>
      <w:pPr>
        <w:tabs>
          <w:tab w:val="num" w:pos="1440"/>
        </w:tabs>
        <w:ind w:left="1440" w:hanging="1440"/>
      </w:pPr>
    </w:lvl>
    <w:lvl w:ilvl="8" w:tplc="8CD42BB4">
      <w:start w:val="1"/>
      <w:numFmt w:val="none"/>
      <w:suff w:val="nothing"/>
      <w:lvlText w:val=""/>
      <w:lvlJc w:val="left"/>
      <w:pPr>
        <w:tabs>
          <w:tab w:val="num" w:pos="1584"/>
        </w:tabs>
        <w:ind w:left="1584" w:hanging="1584"/>
      </w:pPr>
    </w:lvl>
  </w:abstractNum>
  <w:abstractNum w:abstractNumId="9" w15:restartNumberingAfterBreak="0">
    <w:nsid w:val="6D594524"/>
    <w:multiLevelType w:val="hybridMultilevel"/>
    <w:tmpl w:val="66BA794C"/>
    <w:lvl w:ilvl="0" w:tplc="E04EB904">
      <w:start w:val="1"/>
      <w:numFmt w:val="bullet"/>
      <w:lvlText w:val="·"/>
      <w:lvlJc w:val="left"/>
      <w:pPr>
        <w:ind w:left="720" w:hanging="360"/>
      </w:pPr>
      <w:rPr>
        <w:rFonts w:ascii="Symbol" w:eastAsia="Symbol" w:hAnsi="Symbol" w:cs="Symbol" w:hint="default"/>
      </w:rPr>
    </w:lvl>
    <w:lvl w:ilvl="1" w:tplc="76E0EFCC">
      <w:start w:val="1"/>
      <w:numFmt w:val="bullet"/>
      <w:lvlText w:val="o"/>
      <w:lvlJc w:val="left"/>
      <w:pPr>
        <w:ind w:left="1440" w:hanging="360"/>
      </w:pPr>
      <w:rPr>
        <w:rFonts w:ascii="Courier New" w:eastAsia="Courier New" w:hAnsi="Courier New" w:cs="Courier New" w:hint="default"/>
      </w:rPr>
    </w:lvl>
    <w:lvl w:ilvl="2" w:tplc="E4320AE0">
      <w:start w:val="1"/>
      <w:numFmt w:val="bullet"/>
      <w:lvlText w:val="§"/>
      <w:lvlJc w:val="left"/>
      <w:pPr>
        <w:ind w:left="2160" w:hanging="360"/>
      </w:pPr>
      <w:rPr>
        <w:rFonts w:ascii="Wingdings" w:eastAsia="Wingdings" w:hAnsi="Wingdings" w:cs="Wingdings" w:hint="default"/>
      </w:rPr>
    </w:lvl>
    <w:lvl w:ilvl="3" w:tplc="9D648892">
      <w:start w:val="1"/>
      <w:numFmt w:val="bullet"/>
      <w:lvlText w:val="·"/>
      <w:lvlJc w:val="left"/>
      <w:pPr>
        <w:ind w:left="2880" w:hanging="360"/>
      </w:pPr>
      <w:rPr>
        <w:rFonts w:ascii="Symbol" w:eastAsia="Symbol" w:hAnsi="Symbol" w:cs="Symbol" w:hint="default"/>
      </w:rPr>
    </w:lvl>
    <w:lvl w:ilvl="4" w:tplc="C34E2EB8">
      <w:start w:val="1"/>
      <w:numFmt w:val="bullet"/>
      <w:lvlText w:val="o"/>
      <w:lvlJc w:val="left"/>
      <w:pPr>
        <w:ind w:left="3600" w:hanging="360"/>
      </w:pPr>
      <w:rPr>
        <w:rFonts w:ascii="Courier New" w:eastAsia="Courier New" w:hAnsi="Courier New" w:cs="Courier New" w:hint="default"/>
      </w:rPr>
    </w:lvl>
    <w:lvl w:ilvl="5" w:tplc="B8E485D0">
      <w:start w:val="1"/>
      <w:numFmt w:val="bullet"/>
      <w:lvlText w:val="§"/>
      <w:lvlJc w:val="left"/>
      <w:pPr>
        <w:ind w:left="4320" w:hanging="360"/>
      </w:pPr>
      <w:rPr>
        <w:rFonts w:ascii="Wingdings" w:eastAsia="Wingdings" w:hAnsi="Wingdings" w:cs="Wingdings" w:hint="default"/>
      </w:rPr>
    </w:lvl>
    <w:lvl w:ilvl="6" w:tplc="F9B2E738">
      <w:start w:val="1"/>
      <w:numFmt w:val="bullet"/>
      <w:lvlText w:val="·"/>
      <w:lvlJc w:val="left"/>
      <w:pPr>
        <w:ind w:left="5040" w:hanging="360"/>
      </w:pPr>
      <w:rPr>
        <w:rFonts w:ascii="Symbol" w:eastAsia="Symbol" w:hAnsi="Symbol" w:cs="Symbol" w:hint="default"/>
      </w:rPr>
    </w:lvl>
    <w:lvl w:ilvl="7" w:tplc="DC9E202A">
      <w:start w:val="1"/>
      <w:numFmt w:val="bullet"/>
      <w:lvlText w:val="o"/>
      <w:lvlJc w:val="left"/>
      <w:pPr>
        <w:ind w:left="5760" w:hanging="360"/>
      </w:pPr>
      <w:rPr>
        <w:rFonts w:ascii="Courier New" w:eastAsia="Courier New" w:hAnsi="Courier New" w:cs="Courier New" w:hint="default"/>
      </w:rPr>
    </w:lvl>
    <w:lvl w:ilvl="8" w:tplc="2C507932">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6EA61632"/>
    <w:multiLevelType w:val="hybridMultilevel"/>
    <w:tmpl w:val="7DEA039E"/>
    <w:lvl w:ilvl="0" w:tplc="1DA21BB4">
      <w:start w:val="1"/>
      <w:numFmt w:val="bullet"/>
      <w:lvlText w:val=""/>
      <w:lvlJc w:val="left"/>
      <w:pPr>
        <w:ind w:left="720" w:hanging="360"/>
      </w:pPr>
      <w:rPr>
        <w:rFonts w:ascii="Symbol" w:hAnsi="Symbol" w:hint="default"/>
      </w:rPr>
    </w:lvl>
    <w:lvl w:ilvl="1" w:tplc="50C64306">
      <w:start w:val="1"/>
      <w:numFmt w:val="bullet"/>
      <w:lvlText w:val="o"/>
      <w:lvlJc w:val="left"/>
      <w:pPr>
        <w:ind w:left="1440" w:hanging="360"/>
      </w:pPr>
      <w:rPr>
        <w:rFonts w:ascii="Courier New" w:hAnsi="Courier New" w:cs="Courier New" w:hint="default"/>
      </w:rPr>
    </w:lvl>
    <w:lvl w:ilvl="2" w:tplc="AB86C628">
      <w:start w:val="1"/>
      <w:numFmt w:val="bullet"/>
      <w:lvlText w:val=""/>
      <w:lvlJc w:val="left"/>
      <w:pPr>
        <w:ind w:left="2160" w:hanging="360"/>
      </w:pPr>
      <w:rPr>
        <w:rFonts w:ascii="Wingdings" w:hAnsi="Wingdings" w:hint="default"/>
      </w:rPr>
    </w:lvl>
    <w:lvl w:ilvl="3" w:tplc="6D0256FC">
      <w:start w:val="1"/>
      <w:numFmt w:val="bullet"/>
      <w:lvlText w:val=""/>
      <w:lvlJc w:val="left"/>
      <w:pPr>
        <w:ind w:left="2880" w:hanging="360"/>
      </w:pPr>
      <w:rPr>
        <w:rFonts w:ascii="Symbol" w:hAnsi="Symbol" w:hint="default"/>
      </w:rPr>
    </w:lvl>
    <w:lvl w:ilvl="4" w:tplc="58C4AA8E">
      <w:start w:val="1"/>
      <w:numFmt w:val="bullet"/>
      <w:lvlText w:val="o"/>
      <w:lvlJc w:val="left"/>
      <w:pPr>
        <w:ind w:left="3600" w:hanging="360"/>
      </w:pPr>
      <w:rPr>
        <w:rFonts w:ascii="Courier New" w:hAnsi="Courier New" w:cs="Courier New" w:hint="default"/>
      </w:rPr>
    </w:lvl>
    <w:lvl w:ilvl="5" w:tplc="7FCC14F6">
      <w:start w:val="1"/>
      <w:numFmt w:val="bullet"/>
      <w:lvlText w:val=""/>
      <w:lvlJc w:val="left"/>
      <w:pPr>
        <w:ind w:left="4320" w:hanging="360"/>
      </w:pPr>
      <w:rPr>
        <w:rFonts w:ascii="Wingdings" w:hAnsi="Wingdings" w:hint="default"/>
      </w:rPr>
    </w:lvl>
    <w:lvl w:ilvl="6" w:tplc="6D08348C">
      <w:start w:val="1"/>
      <w:numFmt w:val="bullet"/>
      <w:lvlText w:val=""/>
      <w:lvlJc w:val="left"/>
      <w:pPr>
        <w:ind w:left="5040" w:hanging="360"/>
      </w:pPr>
      <w:rPr>
        <w:rFonts w:ascii="Symbol" w:hAnsi="Symbol" w:hint="default"/>
      </w:rPr>
    </w:lvl>
    <w:lvl w:ilvl="7" w:tplc="4348AC30">
      <w:start w:val="1"/>
      <w:numFmt w:val="bullet"/>
      <w:lvlText w:val="o"/>
      <w:lvlJc w:val="left"/>
      <w:pPr>
        <w:ind w:left="5760" w:hanging="360"/>
      </w:pPr>
      <w:rPr>
        <w:rFonts w:ascii="Courier New" w:hAnsi="Courier New" w:cs="Courier New" w:hint="default"/>
      </w:rPr>
    </w:lvl>
    <w:lvl w:ilvl="8" w:tplc="28AA5F32">
      <w:start w:val="1"/>
      <w:numFmt w:val="bullet"/>
      <w:lvlText w:val=""/>
      <w:lvlJc w:val="left"/>
      <w:pPr>
        <w:ind w:left="6480" w:hanging="360"/>
      </w:pPr>
      <w:rPr>
        <w:rFonts w:ascii="Wingdings" w:hAnsi="Wingdings" w:hint="default"/>
      </w:rPr>
    </w:lvl>
  </w:abstractNum>
  <w:abstractNum w:abstractNumId="11" w15:restartNumberingAfterBreak="0">
    <w:nsid w:val="76DA5BBC"/>
    <w:multiLevelType w:val="hybridMultilevel"/>
    <w:tmpl w:val="1100909C"/>
    <w:styleLink w:val="WWNum3"/>
    <w:lvl w:ilvl="0" w:tplc="36305474">
      <w:start w:val="1"/>
      <w:numFmt w:val="bullet"/>
      <w:pStyle w:val="WWNum3"/>
      <w:lvlText w:val="●"/>
      <w:lvlJc w:val="left"/>
      <w:pPr>
        <w:ind w:left="720" w:hanging="360"/>
      </w:pPr>
      <w:rPr>
        <w:rFonts w:ascii="Arial" w:hAnsi="Arial"/>
        <w:b/>
        <w:strike w:val="0"/>
        <w:sz w:val="28"/>
        <w:u w:val="none"/>
      </w:rPr>
    </w:lvl>
    <w:lvl w:ilvl="1" w:tplc="36BAE2B8">
      <w:start w:val="1"/>
      <w:numFmt w:val="bullet"/>
      <w:lvlText w:val="○"/>
      <w:lvlJc w:val="left"/>
      <w:pPr>
        <w:ind w:left="1440" w:hanging="360"/>
      </w:pPr>
      <w:rPr>
        <w:strike w:val="0"/>
        <w:u w:val="none"/>
      </w:rPr>
    </w:lvl>
    <w:lvl w:ilvl="2" w:tplc="50AC4BEE">
      <w:start w:val="1"/>
      <w:numFmt w:val="bullet"/>
      <w:lvlText w:val="■"/>
      <w:lvlJc w:val="left"/>
      <w:pPr>
        <w:ind w:left="2160" w:hanging="360"/>
      </w:pPr>
      <w:rPr>
        <w:strike w:val="0"/>
        <w:u w:val="none"/>
      </w:rPr>
    </w:lvl>
    <w:lvl w:ilvl="3" w:tplc="392E1620">
      <w:start w:val="1"/>
      <w:numFmt w:val="bullet"/>
      <w:lvlText w:val="●"/>
      <w:lvlJc w:val="left"/>
      <w:pPr>
        <w:ind w:left="2880" w:hanging="360"/>
      </w:pPr>
      <w:rPr>
        <w:strike w:val="0"/>
        <w:u w:val="none"/>
      </w:rPr>
    </w:lvl>
    <w:lvl w:ilvl="4" w:tplc="1BEA646C">
      <w:start w:val="1"/>
      <w:numFmt w:val="bullet"/>
      <w:lvlText w:val="○"/>
      <w:lvlJc w:val="left"/>
      <w:pPr>
        <w:ind w:left="3600" w:hanging="360"/>
      </w:pPr>
      <w:rPr>
        <w:strike w:val="0"/>
        <w:u w:val="none"/>
      </w:rPr>
    </w:lvl>
    <w:lvl w:ilvl="5" w:tplc="0C94C88C">
      <w:start w:val="1"/>
      <w:numFmt w:val="bullet"/>
      <w:lvlText w:val="■"/>
      <w:lvlJc w:val="left"/>
      <w:pPr>
        <w:ind w:left="4320" w:hanging="360"/>
      </w:pPr>
      <w:rPr>
        <w:strike w:val="0"/>
        <w:u w:val="none"/>
      </w:rPr>
    </w:lvl>
    <w:lvl w:ilvl="6" w:tplc="3DA653E4">
      <w:start w:val="1"/>
      <w:numFmt w:val="bullet"/>
      <w:lvlText w:val="●"/>
      <w:lvlJc w:val="left"/>
      <w:pPr>
        <w:ind w:left="5040" w:hanging="360"/>
      </w:pPr>
      <w:rPr>
        <w:strike w:val="0"/>
        <w:u w:val="none"/>
      </w:rPr>
    </w:lvl>
    <w:lvl w:ilvl="7" w:tplc="B9BE3ED8">
      <w:start w:val="1"/>
      <w:numFmt w:val="bullet"/>
      <w:lvlText w:val="○"/>
      <w:lvlJc w:val="left"/>
      <w:pPr>
        <w:ind w:left="5760" w:hanging="360"/>
      </w:pPr>
      <w:rPr>
        <w:strike w:val="0"/>
        <w:u w:val="none"/>
      </w:rPr>
    </w:lvl>
    <w:lvl w:ilvl="8" w:tplc="4100F8BE">
      <w:start w:val="1"/>
      <w:numFmt w:val="bullet"/>
      <w:lvlText w:val="■"/>
      <w:lvlJc w:val="left"/>
      <w:pPr>
        <w:ind w:left="6480" w:hanging="360"/>
      </w:pPr>
      <w:rPr>
        <w:strike w:val="0"/>
        <w:u w:val="none"/>
      </w:rPr>
    </w:lvl>
  </w:abstractNum>
  <w:abstractNum w:abstractNumId="12" w15:restartNumberingAfterBreak="0">
    <w:nsid w:val="7818145F"/>
    <w:multiLevelType w:val="hybridMultilevel"/>
    <w:tmpl w:val="8E4EF392"/>
    <w:lvl w:ilvl="0" w:tplc="C1F43384">
      <w:start w:val="1"/>
      <w:numFmt w:val="bullet"/>
      <w:lvlText w:val="Ø"/>
      <w:lvlJc w:val="left"/>
      <w:pPr>
        <w:ind w:left="720" w:hanging="360"/>
      </w:pPr>
      <w:rPr>
        <w:rFonts w:ascii="Wingdings" w:eastAsia="Wingdings" w:hAnsi="Wingdings" w:cs="Wingdings" w:hint="default"/>
      </w:rPr>
    </w:lvl>
    <w:lvl w:ilvl="1" w:tplc="D1F2ECE0">
      <w:start w:val="1"/>
      <w:numFmt w:val="bullet"/>
      <w:lvlText w:val="o"/>
      <w:lvlJc w:val="left"/>
      <w:pPr>
        <w:ind w:left="1440" w:hanging="360"/>
      </w:pPr>
      <w:rPr>
        <w:rFonts w:ascii="Courier New" w:eastAsia="Courier New" w:hAnsi="Courier New" w:cs="Courier New" w:hint="default"/>
      </w:rPr>
    </w:lvl>
    <w:lvl w:ilvl="2" w:tplc="CEB47604">
      <w:start w:val="1"/>
      <w:numFmt w:val="bullet"/>
      <w:lvlText w:val="§"/>
      <w:lvlJc w:val="left"/>
      <w:pPr>
        <w:ind w:left="2160" w:hanging="360"/>
      </w:pPr>
      <w:rPr>
        <w:rFonts w:ascii="Wingdings" w:eastAsia="Wingdings" w:hAnsi="Wingdings" w:cs="Wingdings" w:hint="default"/>
      </w:rPr>
    </w:lvl>
    <w:lvl w:ilvl="3" w:tplc="EE94314A">
      <w:start w:val="1"/>
      <w:numFmt w:val="bullet"/>
      <w:lvlText w:val="·"/>
      <w:lvlJc w:val="left"/>
      <w:pPr>
        <w:ind w:left="2880" w:hanging="360"/>
      </w:pPr>
      <w:rPr>
        <w:rFonts w:ascii="Symbol" w:eastAsia="Symbol" w:hAnsi="Symbol" w:cs="Symbol" w:hint="default"/>
      </w:rPr>
    </w:lvl>
    <w:lvl w:ilvl="4" w:tplc="31F01BCA">
      <w:start w:val="1"/>
      <w:numFmt w:val="bullet"/>
      <w:lvlText w:val="o"/>
      <w:lvlJc w:val="left"/>
      <w:pPr>
        <w:ind w:left="3600" w:hanging="360"/>
      </w:pPr>
      <w:rPr>
        <w:rFonts w:ascii="Courier New" w:eastAsia="Courier New" w:hAnsi="Courier New" w:cs="Courier New" w:hint="default"/>
      </w:rPr>
    </w:lvl>
    <w:lvl w:ilvl="5" w:tplc="80C44AEA">
      <w:start w:val="1"/>
      <w:numFmt w:val="bullet"/>
      <w:lvlText w:val="§"/>
      <w:lvlJc w:val="left"/>
      <w:pPr>
        <w:ind w:left="4320" w:hanging="360"/>
      </w:pPr>
      <w:rPr>
        <w:rFonts w:ascii="Wingdings" w:eastAsia="Wingdings" w:hAnsi="Wingdings" w:cs="Wingdings" w:hint="default"/>
      </w:rPr>
    </w:lvl>
    <w:lvl w:ilvl="6" w:tplc="5E264894">
      <w:start w:val="1"/>
      <w:numFmt w:val="bullet"/>
      <w:lvlText w:val="·"/>
      <w:lvlJc w:val="left"/>
      <w:pPr>
        <w:ind w:left="5040" w:hanging="360"/>
      </w:pPr>
      <w:rPr>
        <w:rFonts w:ascii="Symbol" w:eastAsia="Symbol" w:hAnsi="Symbol" w:cs="Symbol" w:hint="default"/>
      </w:rPr>
    </w:lvl>
    <w:lvl w:ilvl="7" w:tplc="C63A1E10">
      <w:start w:val="1"/>
      <w:numFmt w:val="bullet"/>
      <w:lvlText w:val="o"/>
      <w:lvlJc w:val="left"/>
      <w:pPr>
        <w:ind w:left="5760" w:hanging="360"/>
      </w:pPr>
      <w:rPr>
        <w:rFonts w:ascii="Courier New" w:eastAsia="Courier New" w:hAnsi="Courier New" w:cs="Courier New" w:hint="default"/>
      </w:rPr>
    </w:lvl>
    <w:lvl w:ilvl="8" w:tplc="BE5EB92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78BF7C89"/>
    <w:multiLevelType w:val="hybridMultilevel"/>
    <w:tmpl w:val="CD70DB42"/>
    <w:lvl w:ilvl="0" w:tplc="FFF4DF94">
      <w:start w:val="1"/>
      <w:numFmt w:val="bullet"/>
      <w:lvlText w:val="Ø"/>
      <w:lvlJc w:val="left"/>
      <w:pPr>
        <w:ind w:left="720" w:hanging="360"/>
      </w:pPr>
      <w:rPr>
        <w:rFonts w:ascii="Wingdings" w:eastAsia="Wingdings" w:hAnsi="Wingdings" w:cs="Wingdings" w:hint="default"/>
      </w:rPr>
    </w:lvl>
    <w:lvl w:ilvl="1" w:tplc="EE944330">
      <w:start w:val="1"/>
      <w:numFmt w:val="bullet"/>
      <w:lvlText w:val="o"/>
      <w:lvlJc w:val="left"/>
      <w:pPr>
        <w:ind w:left="1440" w:hanging="360"/>
      </w:pPr>
      <w:rPr>
        <w:rFonts w:ascii="Courier New" w:eastAsia="Courier New" w:hAnsi="Courier New" w:cs="Courier New" w:hint="default"/>
      </w:rPr>
    </w:lvl>
    <w:lvl w:ilvl="2" w:tplc="E34C8EC6">
      <w:start w:val="1"/>
      <w:numFmt w:val="bullet"/>
      <w:lvlText w:val="§"/>
      <w:lvlJc w:val="left"/>
      <w:pPr>
        <w:ind w:left="2160" w:hanging="360"/>
      </w:pPr>
      <w:rPr>
        <w:rFonts w:ascii="Wingdings" w:eastAsia="Wingdings" w:hAnsi="Wingdings" w:cs="Wingdings" w:hint="default"/>
      </w:rPr>
    </w:lvl>
    <w:lvl w:ilvl="3" w:tplc="E8B88750">
      <w:start w:val="1"/>
      <w:numFmt w:val="bullet"/>
      <w:lvlText w:val="·"/>
      <w:lvlJc w:val="left"/>
      <w:pPr>
        <w:ind w:left="2880" w:hanging="360"/>
      </w:pPr>
      <w:rPr>
        <w:rFonts w:ascii="Symbol" w:eastAsia="Symbol" w:hAnsi="Symbol" w:cs="Symbol" w:hint="default"/>
      </w:rPr>
    </w:lvl>
    <w:lvl w:ilvl="4" w:tplc="99BC273A">
      <w:start w:val="1"/>
      <w:numFmt w:val="bullet"/>
      <w:lvlText w:val="o"/>
      <w:lvlJc w:val="left"/>
      <w:pPr>
        <w:ind w:left="3600" w:hanging="360"/>
      </w:pPr>
      <w:rPr>
        <w:rFonts w:ascii="Courier New" w:eastAsia="Courier New" w:hAnsi="Courier New" w:cs="Courier New" w:hint="default"/>
      </w:rPr>
    </w:lvl>
    <w:lvl w:ilvl="5" w:tplc="43B62614">
      <w:start w:val="1"/>
      <w:numFmt w:val="bullet"/>
      <w:lvlText w:val="§"/>
      <w:lvlJc w:val="left"/>
      <w:pPr>
        <w:ind w:left="4320" w:hanging="360"/>
      </w:pPr>
      <w:rPr>
        <w:rFonts w:ascii="Wingdings" w:eastAsia="Wingdings" w:hAnsi="Wingdings" w:cs="Wingdings" w:hint="default"/>
      </w:rPr>
    </w:lvl>
    <w:lvl w:ilvl="6" w:tplc="26DAEB60">
      <w:start w:val="1"/>
      <w:numFmt w:val="bullet"/>
      <w:lvlText w:val="·"/>
      <w:lvlJc w:val="left"/>
      <w:pPr>
        <w:ind w:left="5040" w:hanging="360"/>
      </w:pPr>
      <w:rPr>
        <w:rFonts w:ascii="Symbol" w:eastAsia="Symbol" w:hAnsi="Symbol" w:cs="Symbol" w:hint="default"/>
      </w:rPr>
    </w:lvl>
    <w:lvl w:ilvl="7" w:tplc="815655C4">
      <w:start w:val="1"/>
      <w:numFmt w:val="bullet"/>
      <w:lvlText w:val="o"/>
      <w:lvlJc w:val="left"/>
      <w:pPr>
        <w:ind w:left="5760" w:hanging="360"/>
      </w:pPr>
      <w:rPr>
        <w:rFonts w:ascii="Courier New" w:eastAsia="Courier New" w:hAnsi="Courier New" w:cs="Courier New" w:hint="default"/>
      </w:rPr>
    </w:lvl>
    <w:lvl w:ilvl="8" w:tplc="B122FA02">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7E99082F"/>
    <w:multiLevelType w:val="hybridMultilevel"/>
    <w:tmpl w:val="53EE55EE"/>
    <w:lvl w:ilvl="0" w:tplc="0902E82A">
      <w:start w:val="1"/>
      <w:numFmt w:val="bullet"/>
      <w:lvlText w:val="-"/>
      <w:lvlJc w:val="left"/>
      <w:pPr>
        <w:ind w:left="720" w:hanging="360"/>
      </w:pPr>
      <w:rPr>
        <w:rFonts w:ascii="Calibri" w:hAnsi="Calibri" w:cs="Mangal" w:hint="default"/>
      </w:rPr>
    </w:lvl>
    <w:lvl w:ilvl="1" w:tplc="48926414">
      <w:start w:val="1"/>
      <w:numFmt w:val="bullet"/>
      <w:lvlText w:val="o"/>
      <w:lvlJc w:val="left"/>
      <w:pPr>
        <w:ind w:left="1440" w:hanging="360"/>
      </w:pPr>
      <w:rPr>
        <w:rFonts w:ascii="Courier New" w:hAnsi="Courier New" w:cs="Courier New" w:hint="default"/>
      </w:rPr>
    </w:lvl>
    <w:lvl w:ilvl="2" w:tplc="E19E09BC">
      <w:start w:val="1"/>
      <w:numFmt w:val="bullet"/>
      <w:lvlText w:val=""/>
      <w:lvlJc w:val="left"/>
      <w:pPr>
        <w:ind w:left="2160" w:hanging="360"/>
      </w:pPr>
      <w:rPr>
        <w:rFonts w:ascii="Wingdings" w:hAnsi="Wingdings" w:hint="default"/>
      </w:rPr>
    </w:lvl>
    <w:lvl w:ilvl="3" w:tplc="BCAEE04A">
      <w:start w:val="1"/>
      <w:numFmt w:val="bullet"/>
      <w:lvlText w:val=""/>
      <w:lvlJc w:val="left"/>
      <w:pPr>
        <w:ind w:left="2880" w:hanging="360"/>
      </w:pPr>
      <w:rPr>
        <w:rFonts w:ascii="Symbol" w:hAnsi="Symbol" w:hint="default"/>
      </w:rPr>
    </w:lvl>
    <w:lvl w:ilvl="4" w:tplc="383803FC">
      <w:start w:val="1"/>
      <w:numFmt w:val="bullet"/>
      <w:lvlText w:val="o"/>
      <w:lvlJc w:val="left"/>
      <w:pPr>
        <w:ind w:left="3600" w:hanging="360"/>
      </w:pPr>
      <w:rPr>
        <w:rFonts w:ascii="Courier New" w:hAnsi="Courier New" w:cs="Courier New" w:hint="default"/>
      </w:rPr>
    </w:lvl>
    <w:lvl w:ilvl="5" w:tplc="4C7CBFEC">
      <w:start w:val="1"/>
      <w:numFmt w:val="bullet"/>
      <w:lvlText w:val=""/>
      <w:lvlJc w:val="left"/>
      <w:pPr>
        <w:ind w:left="4320" w:hanging="360"/>
      </w:pPr>
      <w:rPr>
        <w:rFonts w:ascii="Wingdings" w:hAnsi="Wingdings" w:hint="default"/>
      </w:rPr>
    </w:lvl>
    <w:lvl w:ilvl="6" w:tplc="710426EC">
      <w:start w:val="1"/>
      <w:numFmt w:val="bullet"/>
      <w:lvlText w:val=""/>
      <w:lvlJc w:val="left"/>
      <w:pPr>
        <w:ind w:left="5040" w:hanging="360"/>
      </w:pPr>
      <w:rPr>
        <w:rFonts w:ascii="Symbol" w:hAnsi="Symbol" w:hint="default"/>
      </w:rPr>
    </w:lvl>
    <w:lvl w:ilvl="7" w:tplc="A2FAC238">
      <w:start w:val="1"/>
      <w:numFmt w:val="bullet"/>
      <w:lvlText w:val="o"/>
      <w:lvlJc w:val="left"/>
      <w:pPr>
        <w:ind w:left="5760" w:hanging="360"/>
      </w:pPr>
      <w:rPr>
        <w:rFonts w:ascii="Courier New" w:hAnsi="Courier New" w:cs="Courier New" w:hint="default"/>
      </w:rPr>
    </w:lvl>
    <w:lvl w:ilvl="8" w:tplc="82241F44">
      <w:start w:val="1"/>
      <w:numFmt w:val="bullet"/>
      <w:lvlText w:val=""/>
      <w:lvlJc w:val="left"/>
      <w:pPr>
        <w:ind w:left="6480" w:hanging="360"/>
      </w:pPr>
      <w:rPr>
        <w:rFonts w:ascii="Wingdings" w:hAnsi="Wingdings" w:hint="default"/>
      </w:rPr>
    </w:lvl>
  </w:abstractNum>
  <w:num w:numId="1" w16cid:durableId="1069687767">
    <w:abstractNumId w:val="5"/>
  </w:num>
  <w:num w:numId="2" w16cid:durableId="714499274">
    <w:abstractNumId w:val="8"/>
  </w:num>
  <w:num w:numId="3" w16cid:durableId="327709604">
    <w:abstractNumId w:val="2"/>
  </w:num>
  <w:num w:numId="4" w16cid:durableId="2077508333">
    <w:abstractNumId w:val="1"/>
  </w:num>
  <w:num w:numId="5" w16cid:durableId="811562491">
    <w:abstractNumId w:val="9"/>
  </w:num>
  <w:num w:numId="6" w16cid:durableId="842861084">
    <w:abstractNumId w:val="14"/>
  </w:num>
  <w:num w:numId="7" w16cid:durableId="1285382352">
    <w:abstractNumId w:val="11"/>
  </w:num>
  <w:num w:numId="8" w16cid:durableId="1457943905">
    <w:abstractNumId w:val="10"/>
  </w:num>
  <w:num w:numId="9" w16cid:durableId="1614943227">
    <w:abstractNumId w:val="13"/>
  </w:num>
  <w:num w:numId="10" w16cid:durableId="849679107">
    <w:abstractNumId w:val="12"/>
  </w:num>
  <w:num w:numId="11" w16cid:durableId="2049642038">
    <w:abstractNumId w:val="0"/>
  </w:num>
  <w:num w:numId="12" w16cid:durableId="164516988">
    <w:abstractNumId w:val="3"/>
  </w:num>
  <w:num w:numId="13" w16cid:durableId="628585626">
    <w:abstractNumId w:val="4"/>
  </w:num>
  <w:num w:numId="14" w16cid:durableId="237980801">
    <w:abstractNumId w:val="6"/>
  </w:num>
  <w:num w:numId="15" w16cid:durableId="917060704">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2"/>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517"/>
    <w:rsid w:val="00130B5B"/>
    <w:rsid w:val="00151202"/>
    <w:rsid w:val="00167900"/>
    <w:rsid w:val="0018176A"/>
    <w:rsid w:val="001B7934"/>
    <w:rsid w:val="00210085"/>
    <w:rsid w:val="00237517"/>
    <w:rsid w:val="0029606F"/>
    <w:rsid w:val="002A7BE2"/>
    <w:rsid w:val="00307F20"/>
    <w:rsid w:val="003912E9"/>
    <w:rsid w:val="00442020"/>
    <w:rsid w:val="0046356D"/>
    <w:rsid w:val="004A4E37"/>
    <w:rsid w:val="004B5204"/>
    <w:rsid w:val="005E551D"/>
    <w:rsid w:val="006646D7"/>
    <w:rsid w:val="00817BB0"/>
    <w:rsid w:val="008A347C"/>
    <w:rsid w:val="00972B53"/>
    <w:rsid w:val="00A10FBE"/>
    <w:rsid w:val="00A840EE"/>
    <w:rsid w:val="00AC25A8"/>
    <w:rsid w:val="00B04B88"/>
    <w:rsid w:val="00C521E8"/>
    <w:rsid w:val="00CF1F2F"/>
    <w:rsid w:val="00D513B3"/>
    <w:rsid w:val="00D976B9"/>
    <w:rsid w:val="00DB690F"/>
    <w:rsid w:val="00E736A3"/>
    <w:rsid w:val="00EB103C"/>
    <w:rsid w:val="00F66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EEA17"/>
  <w15:docId w15:val="{A61FD1BE-8407-0D48-9E75-95048A24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sz w:val="24"/>
        <w:szCs w:val="24"/>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7" w:line="226" w:lineRule="exact"/>
      <w:jc w:val="both"/>
    </w:pPr>
    <w:rPr>
      <w:rFonts w:ascii="Calibri" w:eastAsia="Calibri" w:hAnsi="Calibri"/>
      <w:sz w:val="22"/>
      <w:szCs w:val="22"/>
    </w:rPr>
  </w:style>
  <w:style w:type="paragraph" w:styleId="Titre1">
    <w:name w:val="heading 1"/>
    <w:basedOn w:val="Normal"/>
    <w:next w:val="Corpsdetexte"/>
    <w:link w:val="Titre1Car1"/>
    <w:uiPriority w:val="9"/>
    <w:qFormat/>
    <w:pPr>
      <w:keepNext/>
      <w:numPr>
        <w:numId w:val="1"/>
      </w:numPr>
      <w:tabs>
        <w:tab w:val="left" w:pos="110"/>
        <w:tab w:val="left" w:pos="3240"/>
      </w:tabs>
      <w:spacing w:after="0" w:line="240" w:lineRule="auto"/>
      <w:ind w:right="-34"/>
      <w:jc w:val="center"/>
      <w:outlineLvl w:val="0"/>
    </w:pPr>
    <w:rPr>
      <w:rFonts w:ascii="Arial" w:hAnsi="Arial" w:cs="Arial"/>
      <w:b/>
      <w:bCs/>
      <w:szCs w:val="32"/>
      <w:lang w:eastAsia="hi-IN" w:bidi="hi-IN"/>
    </w:rPr>
  </w:style>
  <w:style w:type="paragraph" w:styleId="Titre2">
    <w:name w:val="heading 2"/>
    <w:basedOn w:val="Normal"/>
    <w:next w:val="Corpsdetexte"/>
    <w:link w:val="Titre2Car1"/>
    <w:uiPriority w:val="9"/>
    <w:semiHidden/>
    <w:unhideWhenUsed/>
    <w:qFormat/>
    <w:pPr>
      <w:keepNext/>
      <w:keepLines/>
      <w:numPr>
        <w:ilvl w:val="1"/>
        <w:numId w:val="1"/>
      </w:numPr>
      <w:spacing w:before="40" w:after="0"/>
      <w:outlineLvl w:val="1"/>
    </w:pPr>
    <w:rPr>
      <w:rFonts w:ascii="Cambria" w:hAnsi="Cambria"/>
      <w:color w:val="365F91"/>
      <w:sz w:val="26"/>
      <w:szCs w:val="26"/>
    </w:rPr>
  </w:style>
  <w:style w:type="paragraph" w:styleId="Titre3">
    <w:name w:val="heading 3"/>
    <w:basedOn w:val="Normal"/>
    <w:next w:val="Corpsdetexte"/>
    <w:link w:val="Titre3Car1"/>
    <w:uiPriority w:val="9"/>
    <w:semiHidden/>
    <w:unhideWhenUsed/>
    <w:qFormat/>
    <w:pPr>
      <w:keepNext/>
      <w:keepLines/>
      <w:numPr>
        <w:ilvl w:val="2"/>
        <w:numId w:val="1"/>
      </w:numPr>
      <w:spacing w:before="40" w:after="0"/>
      <w:outlineLvl w:val="2"/>
    </w:pPr>
    <w:rPr>
      <w:rFonts w:ascii="Cambria" w:hAnsi="Cambria"/>
      <w:color w:val="243F60"/>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Corpsdetexte"/>
    <w:link w:val="Titre8Car1"/>
    <w:qFormat/>
    <w:pPr>
      <w:keepNext/>
      <w:numPr>
        <w:ilvl w:val="7"/>
        <w:numId w:val="1"/>
      </w:numPr>
      <w:tabs>
        <w:tab w:val="left" w:pos="1440"/>
      </w:tabs>
      <w:spacing w:after="0" w:line="240" w:lineRule="auto"/>
      <w:outlineLvl w:val="7"/>
    </w:pPr>
    <w:rPr>
      <w:rFonts w:ascii="Times New Roman" w:eastAsia="andale sans ui" w:hAnsi="Times New Roman" w:cs="Mangal"/>
      <w:b/>
      <w:bCs/>
      <w:szCs w:val="24"/>
      <w:lang w:eastAsia="hi-IN" w:bidi="hi-IN"/>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1">
    <w:name w:val="Titre 1 Car1"/>
    <w:basedOn w:val="Policepardfaut"/>
    <w:link w:val="Titre1"/>
    <w:uiPriority w:val="9"/>
    <w:rPr>
      <w:rFonts w:ascii="Arial" w:eastAsia="Calibri" w:hAnsi="Arial" w:cs="Arial"/>
      <w:b/>
      <w:bCs/>
      <w:sz w:val="22"/>
      <w:szCs w:val="32"/>
      <w:lang w:eastAsia="hi-IN" w:bidi="hi-IN"/>
    </w:rPr>
  </w:style>
  <w:style w:type="character" w:customStyle="1" w:styleId="Titre2Car1">
    <w:name w:val="Titre 2 Car1"/>
    <w:basedOn w:val="Policepardfaut"/>
    <w:link w:val="Titre2"/>
    <w:uiPriority w:val="9"/>
    <w:semiHidden/>
    <w:rPr>
      <w:rFonts w:ascii="Cambria" w:eastAsia="Calibri" w:hAnsi="Cambria"/>
      <w:color w:val="365F91"/>
      <w:sz w:val="26"/>
      <w:szCs w:val="26"/>
    </w:rPr>
  </w:style>
  <w:style w:type="character" w:customStyle="1" w:styleId="Titre3Car1">
    <w:name w:val="Titre 3 Car1"/>
    <w:basedOn w:val="Policepardfaut"/>
    <w:link w:val="Titre3"/>
    <w:uiPriority w:val="9"/>
    <w:semiHidden/>
    <w:rPr>
      <w:rFonts w:ascii="Cambria" w:eastAsia="Calibri" w:hAnsi="Cambria"/>
      <w:color w:val="243F6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1">
    <w:name w:val="Titre 8 Car1"/>
    <w:basedOn w:val="Policepardfaut"/>
    <w:link w:val="Titre8"/>
    <w:rPr>
      <w:rFonts w:eastAsia="andale sans ui" w:cs="Mangal"/>
      <w:b/>
      <w:bCs/>
      <w:sz w:val="22"/>
      <w:lang w:eastAsia="hi-IN" w:bidi="hi-IN"/>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character" w:customStyle="1" w:styleId="NotedebasdepageCar1">
    <w:name w:val="Note de bas de page Car1"/>
    <w:link w:val="Notedebasdepage"/>
    <w:uiPriority w:val="99"/>
    <w:rPr>
      <w:sz w:val="18"/>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style>
  <w:style w:type="paragraph" w:styleId="TM2">
    <w:name w:val="toc 2"/>
    <w:basedOn w:val="Normal"/>
    <w:next w:val="Normal"/>
    <w:uiPriority w:val="39"/>
    <w:unhideWhenUsed/>
    <w:pPr>
      <w:ind w:left="283"/>
    </w:pPr>
  </w:style>
  <w:style w:type="paragraph" w:styleId="TM3">
    <w:name w:val="toc 3"/>
    <w:basedOn w:val="Normal"/>
    <w:next w:val="Normal"/>
    <w:uiPriority w:val="39"/>
    <w:unhideWhenUsed/>
    <w:pPr>
      <w:ind w:left="567"/>
    </w:pPr>
  </w:style>
  <w:style w:type="paragraph" w:styleId="TM4">
    <w:name w:val="toc 4"/>
    <w:basedOn w:val="Normal"/>
    <w:next w:val="Normal"/>
    <w:uiPriority w:val="39"/>
    <w:unhideWhenUsed/>
    <w:pPr>
      <w:ind w:left="850"/>
    </w:pPr>
  </w:style>
  <w:style w:type="paragraph" w:styleId="TM5">
    <w:name w:val="toc 5"/>
    <w:basedOn w:val="Normal"/>
    <w:next w:val="Normal"/>
    <w:uiPriority w:val="39"/>
    <w:unhideWhenUsed/>
    <w:pPr>
      <w:ind w:left="1134"/>
    </w:pPr>
  </w:style>
  <w:style w:type="paragraph" w:styleId="TM6">
    <w:name w:val="toc 6"/>
    <w:basedOn w:val="Normal"/>
    <w:next w:val="Normal"/>
    <w:uiPriority w:val="39"/>
    <w:unhideWhenUsed/>
    <w:pPr>
      <w:ind w:left="1417"/>
    </w:pPr>
  </w:style>
  <w:style w:type="paragraph" w:styleId="TM7">
    <w:name w:val="toc 7"/>
    <w:basedOn w:val="Normal"/>
    <w:next w:val="Normal"/>
    <w:uiPriority w:val="39"/>
    <w:unhideWhenUsed/>
    <w:pPr>
      <w:ind w:left="1701"/>
    </w:pPr>
  </w:style>
  <w:style w:type="paragraph" w:styleId="TM8">
    <w:name w:val="toc 8"/>
    <w:basedOn w:val="Normal"/>
    <w:next w:val="Normal"/>
    <w:uiPriority w:val="39"/>
    <w:unhideWhenUsed/>
    <w:pPr>
      <w:ind w:left="1984"/>
    </w:pPr>
  </w:style>
  <w:style w:type="paragraph" w:styleId="TM9">
    <w:name w:val="toc 9"/>
    <w:basedOn w:val="Normal"/>
    <w:next w:val="Normal"/>
    <w:uiPriority w:val="39"/>
    <w:unhideWhenUsed/>
    <w:pPr>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qFormat/>
    <w:rPr>
      <w:rFonts w:ascii="Arial" w:hAnsi="Arial" w:cs="Arial"/>
      <w:b/>
      <w:bCs/>
      <w:sz w:val="22"/>
      <w:szCs w:val="32"/>
      <w:lang w:eastAsia="hi-IN" w:bidi="hi-IN"/>
    </w:rPr>
  </w:style>
  <w:style w:type="character" w:customStyle="1" w:styleId="Titre8Car">
    <w:name w:val="Titre 8 Car"/>
    <w:basedOn w:val="Policepardfaut"/>
    <w:qFormat/>
    <w:rPr>
      <w:rFonts w:eastAsia="andale sans ui" w:cs="Mangal"/>
      <w:b/>
      <w:bCs/>
      <w:sz w:val="22"/>
      <w:lang w:eastAsia="hi-IN" w:bidi="hi-IN"/>
    </w:rPr>
  </w:style>
  <w:style w:type="character" w:customStyle="1" w:styleId="PieddepageCar">
    <w:name w:val="Pied de page Car"/>
    <w:basedOn w:val="Policepardfaut"/>
    <w:qFormat/>
    <w:rPr>
      <w:rFonts w:ascii="Calibri" w:eastAsia="Calibri" w:hAnsi="Calibri"/>
      <w:sz w:val="22"/>
      <w:szCs w:val="22"/>
    </w:rPr>
  </w:style>
  <w:style w:type="character" w:styleId="Numrodepage">
    <w:name w:val="page number"/>
    <w:basedOn w:val="Policepardfaut"/>
    <w:qFormat/>
  </w:style>
  <w:style w:type="paragraph" w:customStyle="1" w:styleId="CorpsdetexteCar">
    <w:name w:val="Corps de texte Car"/>
    <w:qFormat/>
    <w:pPr>
      <w:spacing w:after="11" w:line="283" w:lineRule="exact"/>
      <w:jc w:val="both"/>
    </w:pPr>
    <w:rPr>
      <w:rFonts w:ascii="Calibri" w:eastAsia="Calibri" w:hAnsi="Calibri"/>
      <w:sz w:val="22"/>
      <w:szCs w:val="22"/>
    </w:rPr>
  </w:style>
  <w:style w:type="character" w:customStyle="1" w:styleId="Accentuationforte">
    <w:name w:val="Accentuation forte"/>
    <w:basedOn w:val="Policepardfaut"/>
    <w:qFormat/>
    <w:rPr>
      <w:b/>
      <w:bCs/>
    </w:rPr>
  </w:style>
  <w:style w:type="character" w:customStyle="1" w:styleId="En-tteCar">
    <w:name w:val="En-tête Car"/>
    <w:basedOn w:val="Policepardfaut"/>
    <w:qFormat/>
    <w:rPr>
      <w:rFonts w:ascii="Calibri" w:eastAsia="Calibri" w:hAnsi="Calibri"/>
      <w:sz w:val="22"/>
      <w:szCs w:val="22"/>
    </w:rPr>
  </w:style>
  <w:style w:type="character" w:customStyle="1" w:styleId="TextedebullesCar">
    <w:name w:val="Texte de bulles Car"/>
    <w:basedOn w:val="Policepardfaut"/>
    <w:qFormat/>
    <w:rPr>
      <w:rFonts w:ascii="Segoe UI" w:eastAsia="Calibri" w:hAnsi="Segoe UI" w:cs="Segoe UI"/>
      <w:sz w:val="18"/>
      <w:szCs w:val="18"/>
    </w:rPr>
  </w:style>
  <w:style w:type="character" w:customStyle="1" w:styleId="NotedebasdepageCar">
    <w:name w:val="Note de bas de page Car"/>
    <w:basedOn w:val="Policepardfaut"/>
    <w:qFormat/>
    <w:rPr>
      <w:rFonts w:ascii="Calibri" w:eastAsia="Calibri" w:hAnsi="Calibri"/>
      <w:sz w:val="20"/>
      <w:szCs w:val="20"/>
    </w:rPr>
  </w:style>
  <w:style w:type="character" w:styleId="Appelnotedebasdep">
    <w:name w:val="footnote reference"/>
    <w:basedOn w:val="Policepardfaut"/>
    <w:qFormat/>
    <w:rPr>
      <w:vertAlign w:val="superscript"/>
    </w:rPr>
  </w:style>
  <w:style w:type="character" w:customStyle="1" w:styleId="Titre2Car">
    <w:name w:val="Titre 2 Car"/>
    <w:basedOn w:val="Policepardfaut"/>
    <w:qFormat/>
    <w:rPr>
      <w:rFonts w:ascii="Cambria" w:hAnsi="Cambria"/>
      <w:color w:val="365F91"/>
      <w:sz w:val="26"/>
      <w:szCs w:val="26"/>
    </w:rPr>
  </w:style>
  <w:style w:type="character" w:customStyle="1" w:styleId="Titre3Car">
    <w:name w:val="Titre 3 Car"/>
    <w:basedOn w:val="Policepardfaut"/>
    <w:qFormat/>
    <w:rPr>
      <w:rFonts w:ascii="Cambria" w:hAnsi="Cambria"/>
      <w:color w:val="243F60"/>
    </w:rPr>
  </w:style>
  <w:style w:type="character" w:customStyle="1" w:styleId="LienInternet">
    <w:name w:val="Lien Internet"/>
    <w:basedOn w:val="Policepardfaut"/>
    <w:rPr>
      <w:color w:val="0000FF"/>
      <w:u w:val="single"/>
    </w:rPr>
  </w:style>
  <w:style w:type="character" w:customStyle="1" w:styleId="field">
    <w:name w:val="field"/>
    <w:basedOn w:val="Policepardfaut"/>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Caractresdenotedefin">
    <w:name w:val="Caractères de note de fin"/>
    <w:qFormat/>
  </w:style>
  <w:style w:type="character" w:customStyle="1" w:styleId="Ancredenotedefin">
    <w:name w:val="Ancre de note de fin"/>
    <w:rPr>
      <w:vertAlign w:val="superscript"/>
    </w:rPr>
  </w:style>
  <w:style w:type="paragraph" w:styleId="Titre">
    <w:name w:val="Title"/>
    <w:basedOn w:val="Normal"/>
    <w:next w:val="Corpsdetexte"/>
    <w:link w:val="TitreCar"/>
    <w:uiPriority w:val="10"/>
    <w:qFormat/>
    <w:pPr>
      <w:keepNext/>
      <w:spacing w:before="240" w:after="120"/>
    </w:pPr>
    <w:rPr>
      <w:rFonts w:ascii="Arial" w:eastAsia="Microsoft YaHei" w:hAnsi="Arial" w:cs="Arial"/>
      <w:sz w:val="28"/>
      <w:szCs w:val="28"/>
    </w:rPr>
  </w:style>
  <w:style w:type="paragraph" w:styleId="Corpsdetexte">
    <w:name w:val="Body Text"/>
    <w:basedOn w:val="Normal"/>
    <w:pPr>
      <w:spacing w:after="12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Paragraphedeliste1">
    <w:name w:val="Paragraphe de liste1"/>
    <w:basedOn w:val="Normal"/>
    <w:qFormat/>
    <w:pPr>
      <w:ind w:left="720"/>
    </w:pPr>
    <w:rPr>
      <w:rFonts w:cs="Mangal"/>
      <w:lang w:eastAsia="hi-IN" w:bidi="hi-IN"/>
    </w:rPr>
  </w:style>
  <w:style w:type="paragraph" w:customStyle="1" w:styleId="Paragraphedeliste2">
    <w:name w:val="Paragraphe de liste2"/>
    <w:basedOn w:val="Normal"/>
    <w:qFormat/>
    <w:pPr>
      <w:ind w:left="720"/>
    </w:pPr>
    <w:rPr>
      <w:rFonts w:cs="Mangal"/>
      <w:lang w:eastAsia="hi-IN" w:bidi="hi-IN"/>
    </w:rPr>
  </w:style>
  <w:style w:type="paragraph" w:customStyle="1" w:styleId="Default">
    <w:name w:val="Default"/>
    <w:qFormat/>
    <w:pPr>
      <w:spacing w:line="240" w:lineRule="auto"/>
    </w:pPr>
    <w:rPr>
      <w:rFonts w:ascii="Arial" w:hAnsi="Arial" w:cs="Arial"/>
      <w:color w:val="000000"/>
    </w:rPr>
  </w:style>
  <w:style w:type="paragraph" w:customStyle="1" w:styleId="En-tteetpieddepage">
    <w:name w:val="En-tête et pied de page"/>
    <w:basedOn w:val="Normal"/>
    <w:qFormat/>
    <w:pPr>
      <w:suppressLineNumbers/>
      <w:tabs>
        <w:tab w:val="center" w:pos="4819"/>
        <w:tab w:val="right" w:pos="9638"/>
      </w:tabs>
    </w:pPr>
  </w:style>
  <w:style w:type="paragraph" w:styleId="Pieddepage">
    <w:name w:val="footer"/>
    <w:basedOn w:val="Normal"/>
    <w:link w:val="PieddepageCar1"/>
    <w:pPr>
      <w:suppressLineNumbers/>
      <w:tabs>
        <w:tab w:val="center" w:pos="4536"/>
        <w:tab w:val="right" w:pos="9072"/>
      </w:tabs>
      <w:spacing w:after="0" w:line="240" w:lineRule="auto"/>
    </w:pPr>
  </w:style>
  <w:style w:type="paragraph" w:styleId="Paragraphedeliste">
    <w:name w:val="List Paragraph"/>
    <w:basedOn w:val="Normal"/>
    <w:uiPriority w:val="34"/>
    <w:qFormat/>
    <w:pPr>
      <w:ind w:left="720"/>
    </w:pPr>
  </w:style>
  <w:style w:type="paragraph" w:styleId="En-tte">
    <w:name w:val="header"/>
    <w:basedOn w:val="Normal"/>
    <w:link w:val="En-tteCar1"/>
    <w:pPr>
      <w:suppressLineNumbers/>
      <w:tabs>
        <w:tab w:val="center" w:pos="4536"/>
        <w:tab w:val="right" w:pos="9072"/>
      </w:tabs>
      <w:spacing w:after="0" w:line="240" w:lineRule="auto"/>
    </w:pPr>
  </w:style>
  <w:style w:type="paragraph" w:styleId="NormalWeb">
    <w:name w:val="Normal (Web)"/>
    <w:basedOn w:val="Normal"/>
    <w:qFormat/>
    <w:pPr>
      <w:spacing w:before="100" w:after="100" w:line="240" w:lineRule="auto"/>
    </w:pPr>
    <w:rPr>
      <w:rFonts w:ascii="Times New Roman" w:eastAsia="Times New Roman" w:hAnsi="Times New Roman"/>
      <w:sz w:val="24"/>
      <w:szCs w:val="24"/>
      <w:lang w:eastAsia="fr-FR"/>
    </w:rPr>
  </w:style>
  <w:style w:type="paragraph" w:styleId="Textedebulles">
    <w:name w:val="Balloon Text"/>
    <w:basedOn w:val="Normal"/>
    <w:qFormat/>
    <w:pPr>
      <w:spacing w:after="0" w:line="240" w:lineRule="auto"/>
    </w:pPr>
    <w:rPr>
      <w:rFonts w:ascii="Segoe UI" w:hAnsi="Segoe UI" w:cs="Segoe UI"/>
      <w:sz w:val="18"/>
      <w:szCs w:val="18"/>
    </w:rPr>
  </w:style>
  <w:style w:type="paragraph" w:styleId="Notedebasdepage">
    <w:name w:val="footnote text"/>
    <w:basedOn w:val="Normal"/>
    <w:link w:val="NotedebasdepageCar1"/>
    <w:pPr>
      <w:suppressLineNumbers/>
      <w:ind w:left="283" w:hanging="283"/>
    </w:pPr>
    <w:rPr>
      <w:sz w:val="20"/>
      <w:szCs w:val="20"/>
    </w:rPr>
  </w:style>
  <w:style w:type="paragraph" w:customStyle="1" w:styleId="menu-item">
    <w:name w:val="menu-item"/>
    <w:basedOn w:val="Normal"/>
    <w:qFormat/>
    <w:pPr>
      <w:spacing w:before="100" w:after="100" w:line="240" w:lineRule="auto"/>
    </w:pPr>
    <w:rPr>
      <w:rFonts w:ascii="Times New Roman" w:eastAsia="Times New Roman" w:hAnsi="Times New Roman"/>
      <w:sz w:val="24"/>
      <w:szCs w:val="24"/>
      <w:lang w:eastAsia="fr-FR"/>
    </w:rPr>
  </w:style>
  <w:style w:type="paragraph" w:styleId="Sansinterligne">
    <w:name w:val="No Spacing"/>
    <w:qFormat/>
    <w:pPr>
      <w:spacing w:line="240" w:lineRule="auto"/>
    </w:pPr>
    <w:rPr>
      <w:rFonts w:ascii="Calibri" w:eastAsia="Calibri" w:hAnsi="Calibri"/>
      <w:sz w:val="22"/>
      <w:szCs w:val="22"/>
    </w:rPr>
  </w:style>
  <w:style w:type="paragraph" w:customStyle="1" w:styleId="Contenudetableau">
    <w:name w:val="Contenu de tableau"/>
    <w:basedOn w:val="Normal"/>
    <w:qFormat/>
    <w:pPr>
      <w:suppressLineNumbers/>
    </w:pPr>
  </w:style>
  <w:style w:type="paragraph" w:styleId="Notedefin">
    <w:name w:val="endnote text"/>
    <w:basedOn w:val="Normal"/>
    <w:link w:val="NotedefinCar"/>
    <w:pPr>
      <w:suppressLineNumbers/>
      <w:ind w:left="339" w:hanging="339"/>
    </w:pPr>
    <w:rPr>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Calibri" w:eastAsia="Calibri" w:hAnsi="Calibri"/>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Calibri" w:hAnsi="Calibri"/>
      <w:b/>
      <w:bCs/>
      <w:sz w:val="20"/>
      <w:szCs w:val="20"/>
    </w:rPr>
  </w:style>
  <w:style w:type="paragraph" w:customStyle="1" w:styleId="TableParagraph">
    <w:name w:val="Table Paragraph"/>
    <w:basedOn w:val="Normal"/>
    <w:uiPriority w:val="1"/>
    <w:qFormat/>
    <w:pPr>
      <w:widowControl w:val="0"/>
      <w:spacing w:after="0" w:line="240" w:lineRule="auto"/>
      <w:jc w:val="left"/>
    </w:pPr>
    <w:rPr>
      <w:rFonts w:ascii="Arial" w:eastAsia="Arial" w:hAnsi="Arial" w:cs="Arial"/>
    </w:rPr>
  </w:style>
  <w:style w:type="paragraph" w:customStyle="1" w:styleId="Standard">
    <w:name w:val="Standard"/>
    <w:pPr>
      <w:widowControl w:val="0"/>
      <w:spacing w:line="240" w:lineRule="auto"/>
      <w:jc w:val="both"/>
    </w:pPr>
    <w:rPr>
      <w:rFonts w:ascii="Arial" w:eastAsia="Arial" w:hAnsi="Arial" w:cs="Arial"/>
      <w:sz w:val="22"/>
      <w:szCs w:val="22"/>
      <w:lang w:eastAsia="zh-CN" w:bidi="hi-IN"/>
    </w:rPr>
  </w:style>
  <w:style w:type="numbering" w:customStyle="1" w:styleId="WWNum3">
    <w:name w:val="WWNum3"/>
    <w:pPr>
      <w:numPr>
        <w:numId w:val="7"/>
      </w:numPr>
    </w:pPr>
  </w:style>
  <w:style w:type="paragraph" w:styleId="Rvision">
    <w:name w:val="Revision"/>
    <w:hidden/>
    <w:uiPriority w:val="99"/>
    <w:semiHidden/>
    <w:rsid w:val="0029606F"/>
    <w:pPr>
      <w:spacing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0FEEF-36A4-234E-8DB9-D1F7A9F0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1705</Words>
  <Characters>9383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COLLET</dc:creator>
  <dc:description/>
  <cp:lastModifiedBy>Olivier Mondet</cp:lastModifiedBy>
  <cp:revision>46</cp:revision>
  <dcterms:created xsi:type="dcterms:W3CDTF">2022-04-09T11:04:00Z</dcterms:created>
  <dcterms:modified xsi:type="dcterms:W3CDTF">2022-06-29T07:45:00Z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1</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