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300BE" w:rsidRDefault="005300BE" w:rsidP="00ED6E60">
      <w:pPr>
        <w:pStyle w:val="titredocument"/>
        <w:jc w:val="center"/>
      </w:pPr>
      <w:r>
        <w:t xml:space="preserve">Enseigner avec un PGI </w:t>
      </w:r>
      <w:r w:rsidR="00E563C0">
        <w:t xml:space="preserve">- </w:t>
      </w:r>
      <w:r w:rsidR="0054797A">
        <w:t>Specibike pour OpenERP V8</w:t>
      </w:r>
    </w:p>
    <w:p w:rsidR="00ED6E60" w:rsidRPr="00ED6E60" w:rsidRDefault="00ED6E60" w:rsidP="00ED6E60"/>
    <w:p w:rsidR="005300BE" w:rsidRDefault="005300BE" w:rsidP="00ED6E60">
      <w:pPr>
        <w:pStyle w:val="titredocument"/>
        <w:jc w:val="center"/>
      </w:pPr>
      <w:r>
        <w:t>TP0</w:t>
      </w:r>
      <w:r w:rsidR="00ED6E60">
        <w:t xml:space="preserve"> </w:t>
      </w:r>
      <w:r w:rsidR="00ED6E60">
        <w:br/>
      </w:r>
      <w:r>
        <w:t>Prise en main d’OpenERP</w:t>
      </w:r>
    </w:p>
    <w:p w:rsidR="005300BE" w:rsidRDefault="005300BE"/>
    <w:p w:rsidR="005300BE" w:rsidRDefault="005300BE"/>
    <w:p w:rsidR="00756354" w:rsidRDefault="00397E9D">
      <w:pPr>
        <w:pStyle w:val="TM4"/>
        <w:tabs>
          <w:tab w:val="left" w:pos="960"/>
          <w:tab w:val="right" w:leader="dot" w:pos="9060"/>
        </w:tabs>
        <w:rPr>
          <w:rFonts w:ascii="Calibri" w:hAnsi="Calibri" w:cs="Times New Roman"/>
          <w:noProof/>
          <w:color w:val="auto"/>
          <w:sz w:val="22"/>
          <w:szCs w:val="22"/>
        </w:rPr>
      </w:pPr>
      <w:r>
        <w:fldChar w:fldCharType="begin"/>
      </w:r>
      <w:r w:rsidR="005300BE">
        <w:instrText xml:space="preserve"> </w:instrText>
      </w:r>
      <w:r w:rsidR="00F83BED">
        <w:instrText>TOC</w:instrText>
      </w:r>
      <w:r w:rsidR="005300BE">
        <w:instrText xml:space="preserve"> \o "1-8" \h \z \u </w:instrText>
      </w:r>
      <w:r>
        <w:fldChar w:fldCharType="separate"/>
      </w:r>
      <w:hyperlink w:anchor="_Toc442426160" w:history="1">
        <w:r w:rsidR="00756354" w:rsidRPr="00F42DC3">
          <w:rPr>
            <w:rStyle w:val="Lienhypertexte"/>
            <w:noProof/>
          </w:rPr>
          <w:t>I</w:t>
        </w:r>
        <w:r w:rsidR="00756354">
          <w:rPr>
            <w:rFonts w:ascii="Calibri" w:hAnsi="Calibri" w:cs="Times New Roman"/>
            <w:noProof/>
            <w:color w:val="auto"/>
            <w:sz w:val="22"/>
            <w:szCs w:val="22"/>
          </w:rPr>
          <w:tab/>
        </w:r>
        <w:r w:rsidR="00756354" w:rsidRPr="00F42DC3">
          <w:rPr>
            <w:rStyle w:val="Lienhypertexte"/>
            <w:noProof/>
          </w:rPr>
          <w:t>Les accès</w:t>
        </w:r>
        <w:r w:rsidR="00756354">
          <w:rPr>
            <w:noProof/>
            <w:webHidden/>
          </w:rPr>
          <w:tab/>
        </w:r>
        <w:r>
          <w:rPr>
            <w:noProof/>
            <w:webHidden/>
          </w:rPr>
          <w:fldChar w:fldCharType="begin"/>
        </w:r>
        <w:r w:rsidR="00756354">
          <w:rPr>
            <w:noProof/>
            <w:webHidden/>
          </w:rPr>
          <w:instrText xml:space="preserve"> PAGEREF _Toc442426160 \h </w:instrText>
        </w:r>
        <w:r>
          <w:rPr>
            <w:noProof/>
            <w:webHidden/>
          </w:rPr>
        </w:r>
        <w:r>
          <w:rPr>
            <w:noProof/>
            <w:webHidden/>
          </w:rPr>
          <w:fldChar w:fldCharType="separate"/>
        </w:r>
        <w:r w:rsidR="00756354">
          <w:rPr>
            <w:noProof/>
            <w:webHidden/>
          </w:rPr>
          <w:t>2</w:t>
        </w:r>
        <w:r>
          <w:rPr>
            <w:noProof/>
            <w:webHidden/>
          </w:rPr>
          <w:fldChar w:fldCharType="end"/>
        </w:r>
      </w:hyperlink>
    </w:p>
    <w:p w:rsidR="00756354" w:rsidRDefault="00397E9D">
      <w:pPr>
        <w:pStyle w:val="TM5"/>
        <w:tabs>
          <w:tab w:val="left" w:pos="1200"/>
          <w:tab w:val="right" w:leader="dot" w:pos="9060"/>
        </w:tabs>
        <w:rPr>
          <w:rFonts w:ascii="Calibri" w:hAnsi="Calibri" w:cs="Times New Roman"/>
          <w:noProof/>
          <w:color w:val="auto"/>
          <w:sz w:val="22"/>
          <w:szCs w:val="22"/>
        </w:rPr>
      </w:pPr>
      <w:hyperlink w:anchor="_Toc442426161" w:history="1">
        <w:r w:rsidR="00756354" w:rsidRPr="00F42DC3">
          <w:rPr>
            <w:rStyle w:val="Lienhypertexte"/>
            <w:noProof/>
          </w:rPr>
          <w:t>1</w:t>
        </w:r>
        <w:r w:rsidR="00756354">
          <w:rPr>
            <w:rFonts w:ascii="Calibri" w:hAnsi="Calibri" w:cs="Times New Roman"/>
            <w:noProof/>
            <w:color w:val="auto"/>
            <w:sz w:val="22"/>
            <w:szCs w:val="22"/>
          </w:rPr>
          <w:tab/>
        </w:r>
        <w:r w:rsidR="00756354" w:rsidRPr="00F42DC3">
          <w:rPr>
            <w:rStyle w:val="Lienhypertexte"/>
            <w:noProof/>
          </w:rPr>
          <w:t>Panorama des solutions</w:t>
        </w:r>
        <w:r w:rsidR="00756354">
          <w:rPr>
            <w:noProof/>
            <w:webHidden/>
          </w:rPr>
          <w:tab/>
        </w:r>
        <w:r>
          <w:rPr>
            <w:noProof/>
            <w:webHidden/>
          </w:rPr>
          <w:fldChar w:fldCharType="begin"/>
        </w:r>
        <w:r w:rsidR="00756354">
          <w:rPr>
            <w:noProof/>
            <w:webHidden/>
          </w:rPr>
          <w:instrText xml:space="preserve"> PAGEREF _Toc442426161 \h </w:instrText>
        </w:r>
        <w:r>
          <w:rPr>
            <w:noProof/>
            <w:webHidden/>
          </w:rPr>
        </w:r>
        <w:r>
          <w:rPr>
            <w:noProof/>
            <w:webHidden/>
          </w:rPr>
          <w:fldChar w:fldCharType="separate"/>
        </w:r>
        <w:r w:rsidR="00756354">
          <w:rPr>
            <w:noProof/>
            <w:webHidden/>
          </w:rPr>
          <w:t>2</w:t>
        </w:r>
        <w:r>
          <w:rPr>
            <w:noProof/>
            <w:webHidden/>
          </w:rPr>
          <w:fldChar w:fldCharType="end"/>
        </w:r>
      </w:hyperlink>
    </w:p>
    <w:p w:rsidR="00756354" w:rsidRDefault="00397E9D">
      <w:pPr>
        <w:pStyle w:val="TM5"/>
        <w:tabs>
          <w:tab w:val="left" w:pos="1200"/>
          <w:tab w:val="right" w:leader="dot" w:pos="9060"/>
        </w:tabs>
        <w:rPr>
          <w:rFonts w:ascii="Calibri" w:hAnsi="Calibri" w:cs="Times New Roman"/>
          <w:noProof/>
          <w:color w:val="auto"/>
          <w:sz w:val="22"/>
          <w:szCs w:val="22"/>
        </w:rPr>
      </w:pPr>
      <w:hyperlink w:anchor="_Toc442426162" w:history="1">
        <w:r w:rsidR="00756354" w:rsidRPr="00F42DC3">
          <w:rPr>
            <w:rStyle w:val="Lienhypertexte"/>
            <w:noProof/>
          </w:rPr>
          <w:t>2</w:t>
        </w:r>
        <w:r w:rsidR="00756354">
          <w:rPr>
            <w:rFonts w:ascii="Calibri" w:hAnsi="Calibri" w:cs="Times New Roman"/>
            <w:noProof/>
            <w:color w:val="auto"/>
            <w:sz w:val="22"/>
            <w:szCs w:val="22"/>
          </w:rPr>
          <w:tab/>
        </w:r>
        <w:r w:rsidR="00756354" w:rsidRPr="00F42DC3">
          <w:rPr>
            <w:rStyle w:val="Lienhypertexte"/>
            <w:noProof/>
          </w:rPr>
          <w:t>Tableau de synthèse : choix d’un mode d’accès</w:t>
        </w:r>
        <w:r w:rsidR="00756354">
          <w:rPr>
            <w:noProof/>
            <w:webHidden/>
          </w:rPr>
          <w:tab/>
        </w:r>
        <w:r>
          <w:rPr>
            <w:noProof/>
            <w:webHidden/>
          </w:rPr>
          <w:fldChar w:fldCharType="begin"/>
        </w:r>
        <w:r w:rsidR="00756354">
          <w:rPr>
            <w:noProof/>
            <w:webHidden/>
          </w:rPr>
          <w:instrText xml:space="preserve"> PAGEREF _Toc442426162 \h </w:instrText>
        </w:r>
        <w:r>
          <w:rPr>
            <w:noProof/>
            <w:webHidden/>
          </w:rPr>
        </w:r>
        <w:r>
          <w:rPr>
            <w:noProof/>
            <w:webHidden/>
          </w:rPr>
          <w:fldChar w:fldCharType="separate"/>
        </w:r>
        <w:r w:rsidR="00756354">
          <w:rPr>
            <w:noProof/>
            <w:webHidden/>
          </w:rPr>
          <w:t>4</w:t>
        </w:r>
        <w:r>
          <w:rPr>
            <w:noProof/>
            <w:webHidden/>
          </w:rPr>
          <w:fldChar w:fldCharType="end"/>
        </w:r>
      </w:hyperlink>
    </w:p>
    <w:p w:rsidR="00756354" w:rsidRDefault="00397E9D">
      <w:pPr>
        <w:pStyle w:val="TM4"/>
        <w:tabs>
          <w:tab w:val="left" w:pos="960"/>
          <w:tab w:val="right" w:leader="dot" w:pos="9060"/>
        </w:tabs>
        <w:rPr>
          <w:rFonts w:ascii="Calibri" w:hAnsi="Calibri" w:cs="Times New Roman"/>
          <w:noProof/>
          <w:color w:val="auto"/>
          <w:sz w:val="22"/>
          <w:szCs w:val="22"/>
        </w:rPr>
      </w:pPr>
      <w:hyperlink w:anchor="_Toc442426163" w:history="1">
        <w:r w:rsidR="00756354" w:rsidRPr="00F42DC3">
          <w:rPr>
            <w:rStyle w:val="Lienhypertexte"/>
            <w:noProof/>
          </w:rPr>
          <w:t>II</w:t>
        </w:r>
        <w:r w:rsidR="00756354">
          <w:rPr>
            <w:rFonts w:ascii="Calibri" w:hAnsi="Calibri" w:cs="Times New Roman"/>
            <w:noProof/>
            <w:color w:val="auto"/>
            <w:sz w:val="22"/>
            <w:szCs w:val="22"/>
          </w:rPr>
          <w:tab/>
        </w:r>
        <w:r w:rsidR="00756354" w:rsidRPr="00F42DC3">
          <w:rPr>
            <w:rStyle w:val="Lienhypertexte"/>
            <w:noProof/>
          </w:rPr>
          <w:t>OpenERP en classe : gestion du serveur et des bases</w:t>
        </w:r>
        <w:r w:rsidR="00756354">
          <w:rPr>
            <w:noProof/>
            <w:webHidden/>
          </w:rPr>
          <w:tab/>
        </w:r>
        <w:r>
          <w:rPr>
            <w:noProof/>
            <w:webHidden/>
          </w:rPr>
          <w:fldChar w:fldCharType="begin"/>
        </w:r>
        <w:r w:rsidR="00756354">
          <w:rPr>
            <w:noProof/>
            <w:webHidden/>
          </w:rPr>
          <w:instrText xml:space="preserve"> PAGEREF _Toc442426163 \h </w:instrText>
        </w:r>
        <w:r>
          <w:rPr>
            <w:noProof/>
            <w:webHidden/>
          </w:rPr>
        </w:r>
        <w:r>
          <w:rPr>
            <w:noProof/>
            <w:webHidden/>
          </w:rPr>
          <w:fldChar w:fldCharType="separate"/>
        </w:r>
        <w:r w:rsidR="00756354">
          <w:rPr>
            <w:noProof/>
            <w:webHidden/>
          </w:rPr>
          <w:t>6</w:t>
        </w:r>
        <w:r>
          <w:rPr>
            <w:noProof/>
            <w:webHidden/>
          </w:rPr>
          <w:fldChar w:fldCharType="end"/>
        </w:r>
      </w:hyperlink>
    </w:p>
    <w:p w:rsidR="00756354" w:rsidRDefault="00397E9D">
      <w:pPr>
        <w:pStyle w:val="TM5"/>
        <w:tabs>
          <w:tab w:val="left" w:pos="1200"/>
          <w:tab w:val="right" w:leader="dot" w:pos="9060"/>
        </w:tabs>
        <w:rPr>
          <w:rFonts w:ascii="Calibri" w:hAnsi="Calibri" w:cs="Times New Roman"/>
          <w:noProof/>
          <w:color w:val="auto"/>
          <w:sz w:val="22"/>
          <w:szCs w:val="22"/>
        </w:rPr>
      </w:pPr>
      <w:hyperlink w:anchor="_Toc442426164" w:history="1">
        <w:r w:rsidR="00756354" w:rsidRPr="00F42DC3">
          <w:rPr>
            <w:rStyle w:val="Lienhypertexte"/>
            <w:noProof/>
          </w:rPr>
          <w:t>1</w:t>
        </w:r>
        <w:r w:rsidR="00756354">
          <w:rPr>
            <w:rFonts w:ascii="Calibri" w:hAnsi="Calibri" w:cs="Times New Roman"/>
            <w:noProof/>
            <w:color w:val="auto"/>
            <w:sz w:val="22"/>
            <w:szCs w:val="22"/>
          </w:rPr>
          <w:tab/>
        </w:r>
        <w:r w:rsidR="00756354" w:rsidRPr="00F42DC3">
          <w:rPr>
            <w:rStyle w:val="Lienhypertexte"/>
            <w:noProof/>
          </w:rPr>
          <w:t>Sécurisation du serveur</w:t>
        </w:r>
        <w:r w:rsidR="00756354">
          <w:rPr>
            <w:noProof/>
            <w:webHidden/>
          </w:rPr>
          <w:tab/>
        </w:r>
        <w:r>
          <w:rPr>
            <w:noProof/>
            <w:webHidden/>
          </w:rPr>
          <w:fldChar w:fldCharType="begin"/>
        </w:r>
        <w:r w:rsidR="00756354">
          <w:rPr>
            <w:noProof/>
            <w:webHidden/>
          </w:rPr>
          <w:instrText xml:space="preserve"> PAGEREF _Toc442426164 \h </w:instrText>
        </w:r>
        <w:r>
          <w:rPr>
            <w:noProof/>
            <w:webHidden/>
          </w:rPr>
        </w:r>
        <w:r>
          <w:rPr>
            <w:noProof/>
            <w:webHidden/>
          </w:rPr>
          <w:fldChar w:fldCharType="separate"/>
        </w:r>
        <w:r w:rsidR="00756354">
          <w:rPr>
            <w:noProof/>
            <w:webHidden/>
          </w:rPr>
          <w:t>6</w:t>
        </w:r>
        <w:r>
          <w:rPr>
            <w:noProof/>
            <w:webHidden/>
          </w:rPr>
          <w:fldChar w:fldCharType="end"/>
        </w:r>
      </w:hyperlink>
    </w:p>
    <w:p w:rsidR="00756354" w:rsidRDefault="00397E9D">
      <w:pPr>
        <w:pStyle w:val="TM5"/>
        <w:tabs>
          <w:tab w:val="left" w:pos="1200"/>
          <w:tab w:val="right" w:leader="dot" w:pos="9060"/>
        </w:tabs>
        <w:rPr>
          <w:rFonts w:ascii="Calibri" w:hAnsi="Calibri" w:cs="Times New Roman"/>
          <w:noProof/>
          <w:color w:val="auto"/>
          <w:sz w:val="22"/>
          <w:szCs w:val="22"/>
        </w:rPr>
      </w:pPr>
      <w:hyperlink w:anchor="_Toc442426165" w:history="1">
        <w:r w:rsidR="00756354" w:rsidRPr="00F42DC3">
          <w:rPr>
            <w:rStyle w:val="Lienhypertexte"/>
            <w:noProof/>
          </w:rPr>
          <w:t>2</w:t>
        </w:r>
        <w:r w:rsidR="00756354">
          <w:rPr>
            <w:rFonts w:ascii="Calibri" w:hAnsi="Calibri" w:cs="Times New Roman"/>
            <w:noProof/>
            <w:color w:val="auto"/>
            <w:sz w:val="22"/>
            <w:szCs w:val="22"/>
          </w:rPr>
          <w:tab/>
        </w:r>
        <w:r w:rsidR="00756354" w:rsidRPr="00F42DC3">
          <w:rPr>
            <w:rStyle w:val="Lienhypertexte"/>
            <w:noProof/>
          </w:rPr>
          <w:t>Restaurer / Sauvegarder / Dupliquer / Supprimer une base de données</w:t>
        </w:r>
        <w:r w:rsidR="00756354">
          <w:rPr>
            <w:noProof/>
            <w:webHidden/>
          </w:rPr>
          <w:tab/>
        </w:r>
        <w:r>
          <w:rPr>
            <w:noProof/>
            <w:webHidden/>
          </w:rPr>
          <w:fldChar w:fldCharType="begin"/>
        </w:r>
        <w:r w:rsidR="00756354">
          <w:rPr>
            <w:noProof/>
            <w:webHidden/>
          </w:rPr>
          <w:instrText xml:space="preserve"> PAGEREF _Toc442426165 \h </w:instrText>
        </w:r>
        <w:r>
          <w:rPr>
            <w:noProof/>
            <w:webHidden/>
          </w:rPr>
        </w:r>
        <w:r>
          <w:rPr>
            <w:noProof/>
            <w:webHidden/>
          </w:rPr>
          <w:fldChar w:fldCharType="separate"/>
        </w:r>
        <w:r w:rsidR="00756354">
          <w:rPr>
            <w:noProof/>
            <w:webHidden/>
          </w:rPr>
          <w:t>7</w:t>
        </w:r>
        <w:r>
          <w:rPr>
            <w:noProof/>
            <w:webHidden/>
          </w:rPr>
          <w:fldChar w:fldCharType="end"/>
        </w:r>
      </w:hyperlink>
    </w:p>
    <w:p w:rsidR="00756354" w:rsidRDefault="00397E9D">
      <w:pPr>
        <w:pStyle w:val="TM5"/>
        <w:tabs>
          <w:tab w:val="left" w:pos="1200"/>
          <w:tab w:val="right" w:leader="dot" w:pos="9060"/>
        </w:tabs>
        <w:rPr>
          <w:rFonts w:ascii="Calibri" w:hAnsi="Calibri" w:cs="Times New Roman"/>
          <w:noProof/>
          <w:color w:val="auto"/>
          <w:sz w:val="22"/>
          <w:szCs w:val="22"/>
        </w:rPr>
      </w:pPr>
      <w:hyperlink w:anchor="_Toc442426166" w:history="1">
        <w:r w:rsidR="00756354" w:rsidRPr="00F42DC3">
          <w:rPr>
            <w:rStyle w:val="Lienhypertexte"/>
            <w:noProof/>
          </w:rPr>
          <w:t>3</w:t>
        </w:r>
        <w:r w:rsidR="00756354">
          <w:rPr>
            <w:rFonts w:ascii="Calibri" w:hAnsi="Calibri" w:cs="Times New Roman"/>
            <w:noProof/>
            <w:color w:val="auto"/>
            <w:sz w:val="22"/>
            <w:szCs w:val="22"/>
          </w:rPr>
          <w:tab/>
        </w:r>
        <w:r w:rsidR="00756354" w:rsidRPr="00F42DC3">
          <w:rPr>
            <w:rStyle w:val="Lienhypertexte"/>
            <w:noProof/>
          </w:rPr>
          <w:t>Modes d’accès des élèves au serveur</w:t>
        </w:r>
        <w:r w:rsidR="00756354">
          <w:rPr>
            <w:noProof/>
            <w:webHidden/>
          </w:rPr>
          <w:tab/>
        </w:r>
        <w:r>
          <w:rPr>
            <w:noProof/>
            <w:webHidden/>
          </w:rPr>
          <w:fldChar w:fldCharType="begin"/>
        </w:r>
        <w:r w:rsidR="00756354">
          <w:rPr>
            <w:noProof/>
            <w:webHidden/>
          </w:rPr>
          <w:instrText xml:space="preserve"> PAGEREF _Toc442426166 \h </w:instrText>
        </w:r>
        <w:r>
          <w:rPr>
            <w:noProof/>
            <w:webHidden/>
          </w:rPr>
        </w:r>
        <w:r>
          <w:rPr>
            <w:noProof/>
            <w:webHidden/>
          </w:rPr>
          <w:fldChar w:fldCharType="separate"/>
        </w:r>
        <w:r w:rsidR="00756354">
          <w:rPr>
            <w:noProof/>
            <w:webHidden/>
          </w:rPr>
          <w:t>8</w:t>
        </w:r>
        <w:r>
          <w:rPr>
            <w:noProof/>
            <w:webHidden/>
          </w:rPr>
          <w:fldChar w:fldCharType="end"/>
        </w:r>
      </w:hyperlink>
    </w:p>
    <w:p w:rsidR="005300BE" w:rsidRDefault="00397E9D" w:rsidP="001B7743">
      <w:pPr>
        <w:tabs>
          <w:tab w:val="right" w:leader="dot" w:pos="9072"/>
        </w:tabs>
      </w:pPr>
      <w:r>
        <w:fldChar w:fldCharType="end"/>
      </w:r>
    </w:p>
    <w:p w:rsidR="005300BE" w:rsidRDefault="005300BE"/>
    <w:p w:rsidR="003D47E1" w:rsidRDefault="003D47E1" w:rsidP="003D47E1">
      <w:r>
        <w:t>Il est possible de passer cette étape si vous disposez déjà d’un accès efficace à OpenERP. Sinon, cette ressource vous aidera à choisir un mode d’accès. La première partie donne quelques pistes.</w:t>
      </w:r>
    </w:p>
    <w:p w:rsidR="003D47E1" w:rsidRDefault="003D47E1" w:rsidP="003D47E1"/>
    <w:p w:rsidR="003D47E1" w:rsidRDefault="003D47E1" w:rsidP="003D47E1">
      <w:r>
        <w:t>La deuxième partie revient sur les opérations élémentaires de gestion des bases : création, sauvegarde, restauration, duplication et suppression de bases.</w:t>
      </w:r>
    </w:p>
    <w:p w:rsidR="003D47E1" w:rsidRDefault="003D47E1" w:rsidP="003D47E1"/>
    <w:p w:rsidR="003D47E1" w:rsidRDefault="003D47E1" w:rsidP="003D47E1">
      <w:r>
        <w:t>Une base de données, au sens de OpenERP, contient l’ensemble des données qui décrivent une organisati</w:t>
      </w:r>
      <w:r w:rsidR="004C12D8">
        <w:t>on précise (ici l’entreprise Spe</w:t>
      </w:r>
      <w:r>
        <w:t xml:space="preserve">cibike). On peut voir une telle base de données comme un instantané de l’entreprise et de ses activités à un moment donné. On y trouve les données concernant les employés, les utilisateurs (employés qui accèdent au PGI), les produits et services vendus, les clients, les fournisseurs, les données comptables, les différents documents (devis, bons de commande, bons de livraison, factures…). On trouve également dans cette base tous les paramètres qui correspondent aux règles de gestion en vigueur dans l’entreprise : modalités de paiement, liste de prix, </w:t>
      </w:r>
      <w:proofErr w:type="spellStart"/>
      <w:r w:rsidR="00397E9D" w:rsidRPr="00397E9D">
        <w:rPr>
          <w:i/>
        </w:rPr>
        <w:t>workflow</w:t>
      </w:r>
      <w:proofErr w:type="spellEnd"/>
      <w:r>
        <w:t xml:space="preserve"> de déroulement d’une commande, etc</w:t>
      </w:r>
      <w:r w:rsidR="00B12157">
        <w:t>.</w:t>
      </w:r>
    </w:p>
    <w:p w:rsidR="003D47E1" w:rsidRDefault="003D47E1" w:rsidP="003D47E1"/>
    <w:p w:rsidR="003D47E1" w:rsidRDefault="003D47E1" w:rsidP="003D47E1">
      <w:r>
        <w:t>Ce TP sera régulièrement mis à jour pour s’adapter aux offres disponibles et pour intégrer les tutoriels vidéo que nous produirons. N’hésitez pas à nous donner des idées…</w:t>
      </w:r>
    </w:p>
    <w:p w:rsidR="003D47E1" w:rsidRDefault="003D47E1" w:rsidP="003D47E1"/>
    <w:p w:rsidR="005300BE" w:rsidRDefault="005300BE"/>
    <w:p w:rsidR="005300BE" w:rsidRDefault="005300BE"/>
    <w:p w:rsidR="005300BE" w:rsidRDefault="005300BE"/>
    <w:p w:rsidR="005300BE" w:rsidRDefault="005300BE"/>
    <w:p w:rsidR="005300BE" w:rsidRDefault="005300BE">
      <w:pPr>
        <w:pBdr>
          <w:top w:val="single" w:sz="4" w:space="1" w:color="000000"/>
          <w:left w:val="single" w:sz="4" w:space="4" w:color="000000"/>
          <w:bottom w:val="single" w:sz="4" w:space="1" w:color="000000"/>
          <w:right w:val="single" w:sz="4" w:space="4" w:color="000000"/>
        </w:pBdr>
        <w:shd w:val="clear" w:color="auto" w:fill="C0C0C0"/>
      </w:pPr>
      <w:r>
        <w:t>Pour les plus pressés … un raccourci !</w:t>
      </w:r>
    </w:p>
    <w:p w:rsidR="005300BE" w:rsidRDefault="005300BE">
      <w:pPr>
        <w:pBdr>
          <w:top w:val="single" w:sz="4" w:space="1" w:color="000000"/>
          <w:left w:val="single" w:sz="4" w:space="4" w:color="000000"/>
          <w:bottom w:val="single" w:sz="4" w:space="1" w:color="000000"/>
          <w:right w:val="single" w:sz="4" w:space="4" w:color="000000"/>
        </w:pBdr>
        <w:shd w:val="clear" w:color="auto" w:fill="C0C0C0"/>
      </w:pPr>
    </w:p>
    <w:p w:rsidR="005300BE" w:rsidRDefault="005300BE" w:rsidP="00B534DB">
      <w:pPr>
        <w:pBdr>
          <w:top w:val="single" w:sz="4" w:space="1" w:color="000000"/>
          <w:left w:val="single" w:sz="4" w:space="4" w:color="000000"/>
          <w:bottom w:val="single" w:sz="4" w:space="1" w:color="000000"/>
          <w:right w:val="single" w:sz="4" w:space="4" w:color="000000"/>
        </w:pBdr>
        <w:shd w:val="clear" w:color="auto" w:fill="C0C0C0"/>
        <w:jc w:val="left"/>
      </w:pPr>
      <w:r>
        <w:t xml:space="preserve">Pour </w:t>
      </w:r>
      <w:r>
        <w:rPr>
          <w:b/>
        </w:rPr>
        <w:t>disposer facilement d’OpenERP</w:t>
      </w:r>
      <w:r w:rsidR="0054797A">
        <w:rPr>
          <w:b/>
        </w:rPr>
        <w:t>/Odoo</w:t>
      </w:r>
      <w:r w:rsidR="002C09A6">
        <w:t xml:space="preserve"> partout,</w:t>
      </w:r>
      <w:r>
        <w:t xml:space="preserve"> utilisez un accès gratuit chez </w:t>
      </w:r>
      <w:proofErr w:type="spellStart"/>
      <w:r>
        <w:t>Sisalp</w:t>
      </w:r>
      <w:proofErr w:type="spellEnd"/>
      <w:r w:rsidR="004C12D8">
        <w:t xml:space="preserve"> (Odoo 8.0)</w:t>
      </w:r>
      <w:r>
        <w:t xml:space="preserve"> : </w:t>
      </w:r>
      <w:hyperlink r:id="rId7" w:history="1">
        <w:r w:rsidRPr="0054797A">
          <w:rPr>
            <w:rStyle w:val="Lienhypertexte"/>
            <w:rFonts w:cs="Times New Roman"/>
          </w:rPr>
          <w:t>http://openerp-online.fr/academie-openerp-pour-l-enseignement/2-academie-openerp-on-line-gratuit.html</w:t>
        </w:r>
      </w:hyperlink>
    </w:p>
    <w:p w:rsidR="005300BE" w:rsidRDefault="005300BE">
      <w:pPr>
        <w:pBdr>
          <w:top w:val="single" w:sz="4" w:space="1" w:color="000000"/>
          <w:left w:val="single" w:sz="4" w:space="4" w:color="000000"/>
          <w:bottom w:val="single" w:sz="4" w:space="1" w:color="000000"/>
          <w:right w:val="single" w:sz="4" w:space="4" w:color="000000"/>
        </w:pBdr>
        <w:shd w:val="clear" w:color="auto" w:fill="C0C0C0"/>
      </w:pPr>
    </w:p>
    <w:p w:rsidR="002C09A6" w:rsidRPr="00B76CF4" w:rsidRDefault="002C09A6">
      <w:pPr>
        <w:pBdr>
          <w:top w:val="single" w:sz="4" w:space="1" w:color="000000"/>
          <w:left w:val="single" w:sz="4" w:space="4" w:color="000000"/>
          <w:bottom w:val="single" w:sz="4" w:space="1" w:color="000000"/>
          <w:right w:val="single" w:sz="4" w:space="4" w:color="000000"/>
        </w:pBdr>
        <w:shd w:val="clear" w:color="auto" w:fill="C0C0C0"/>
        <w:rPr>
          <w:color w:val="C00000"/>
        </w:rPr>
      </w:pPr>
      <w:r w:rsidRPr="00B76CF4">
        <w:rPr>
          <w:color w:val="C00000"/>
        </w:rPr>
        <w:t xml:space="preserve">Pour l’installer sur votre ordinateur en quelques clics, utilisez </w:t>
      </w:r>
      <w:proofErr w:type="spellStart"/>
      <w:r w:rsidRPr="00B76CF4">
        <w:rPr>
          <w:color w:val="C00000"/>
        </w:rPr>
        <w:t>PGIBox</w:t>
      </w:r>
      <w:proofErr w:type="spellEnd"/>
      <w:r w:rsidRPr="00B76CF4">
        <w:rPr>
          <w:color w:val="C00000"/>
        </w:rPr>
        <w:t xml:space="preserve">, application développée par le Réseau Certa : </w:t>
      </w:r>
      <w:hyperlink r:id="rId8" w:history="1">
        <w:r w:rsidRPr="00B76CF4">
          <w:rPr>
            <w:rStyle w:val="Lienhypertexte"/>
            <w:color w:val="C00000"/>
          </w:rPr>
          <w:t>http://www.reseaucerta.org/application-pgibox</w:t>
        </w:r>
      </w:hyperlink>
      <w:r w:rsidRPr="00B76CF4">
        <w:rPr>
          <w:color w:val="C00000"/>
        </w:rPr>
        <w:t>.</w:t>
      </w:r>
    </w:p>
    <w:p w:rsidR="002C09A6" w:rsidRDefault="002C09A6">
      <w:pPr>
        <w:pBdr>
          <w:top w:val="single" w:sz="4" w:space="1" w:color="000000"/>
          <w:left w:val="single" w:sz="4" w:space="4" w:color="000000"/>
          <w:bottom w:val="single" w:sz="4" w:space="1" w:color="000000"/>
          <w:right w:val="single" w:sz="4" w:space="4" w:color="000000"/>
        </w:pBdr>
        <w:shd w:val="clear" w:color="auto" w:fill="C0C0C0"/>
      </w:pPr>
    </w:p>
    <w:p w:rsidR="005300BE" w:rsidRPr="001607F8" w:rsidRDefault="005300BE">
      <w:pPr>
        <w:pBdr>
          <w:top w:val="single" w:sz="4" w:space="1" w:color="000000"/>
          <w:left w:val="single" w:sz="4" w:space="4" w:color="000000"/>
          <w:bottom w:val="single" w:sz="4" w:space="1" w:color="000000"/>
          <w:right w:val="single" w:sz="4" w:space="4" w:color="000000"/>
        </w:pBdr>
        <w:shd w:val="clear" w:color="auto" w:fill="C0C0C0"/>
      </w:pPr>
      <w:r w:rsidRPr="001607F8">
        <w:t>Pour apprendre à restaurer, sauvegarder, dupliquer ou supprimer une base</w:t>
      </w:r>
      <w:r w:rsidR="00855B76" w:rsidRPr="001607F8">
        <w:t>,</w:t>
      </w:r>
      <w:r w:rsidRPr="001607F8">
        <w:t xml:space="preserve"> regardez le </w:t>
      </w:r>
      <w:r w:rsidRPr="001607F8">
        <w:rPr>
          <w:b/>
        </w:rPr>
        <w:t>tutoriel vidéo</w:t>
      </w:r>
      <w:r w:rsidRPr="001607F8">
        <w:t xml:space="preserve"> : </w:t>
      </w:r>
      <w:hyperlink r:id="rId9" w:history="1">
        <w:r w:rsidR="005B7F59" w:rsidRPr="004C12D8">
          <w:rPr>
            <w:rStyle w:val="Lienhypertexte"/>
          </w:rPr>
          <w:t>Gestion des bases de données dans OpenERP V8</w:t>
        </w:r>
      </w:hyperlink>
      <w:r w:rsidRPr="001607F8">
        <w:t>.</w:t>
      </w:r>
    </w:p>
    <w:p w:rsidR="005300BE" w:rsidRPr="001607F8" w:rsidRDefault="005300BE">
      <w:pPr>
        <w:pBdr>
          <w:top w:val="single" w:sz="4" w:space="1" w:color="000000"/>
          <w:left w:val="single" w:sz="4" w:space="4" w:color="000000"/>
          <w:bottom w:val="single" w:sz="4" w:space="1" w:color="000000"/>
          <w:right w:val="single" w:sz="4" w:space="4" w:color="000000"/>
        </w:pBdr>
        <w:shd w:val="clear" w:color="auto" w:fill="C0C0C0"/>
      </w:pPr>
    </w:p>
    <w:p w:rsidR="005300BE" w:rsidRDefault="005300BE"/>
    <w:p w:rsidR="00E563C0" w:rsidRDefault="00E563C0"/>
    <w:p w:rsidR="00E563C0" w:rsidRDefault="00E563C0">
      <w:r>
        <w:br w:type="page"/>
      </w:r>
    </w:p>
    <w:p w:rsidR="005300BE" w:rsidRDefault="005300BE" w:rsidP="00E563C0">
      <w:pPr>
        <w:pStyle w:val="Titre4"/>
      </w:pPr>
      <w:bookmarkStart w:id="0" w:name="_Toc442426160"/>
      <w:r>
        <w:lastRenderedPageBreak/>
        <w:t>Les accès</w:t>
      </w:r>
      <w:bookmarkEnd w:id="0"/>
    </w:p>
    <w:p w:rsidR="005300BE" w:rsidRDefault="005300BE" w:rsidP="003B2930">
      <w:pPr>
        <w:pStyle w:val="Titre5"/>
      </w:pPr>
      <w:bookmarkStart w:id="1" w:name="_Toc442426161"/>
      <w:r>
        <w:t>Panorama des solutions</w:t>
      </w:r>
      <w:bookmarkEnd w:id="1"/>
    </w:p>
    <w:p w:rsidR="003D47E1" w:rsidRDefault="003D47E1" w:rsidP="003D47E1">
      <w:r>
        <w:t>Il existe plusieurs façons de travailler avec OpenERP :</w:t>
      </w:r>
    </w:p>
    <w:p w:rsidR="003D47E1" w:rsidRDefault="003D47E1" w:rsidP="003D47E1"/>
    <w:p w:rsidR="003D47E1" w:rsidRDefault="003D47E1" w:rsidP="003D47E1">
      <w:pPr>
        <w:numPr>
          <w:ilvl w:val="0"/>
          <w:numId w:val="1"/>
        </w:numPr>
      </w:pPr>
      <w:r>
        <w:rPr>
          <w:b/>
        </w:rPr>
        <w:t>Accès en ligne</w:t>
      </w:r>
      <w:r>
        <w:t xml:space="preserve"> obtenu auprès de la société </w:t>
      </w:r>
      <w:proofErr w:type="spellStart"/>
      <w:r>
        <w:t>Sisalp</w:t>
      </w:r>
      <w:proofErr w:type="spellEnd"/>
      <w:r>
        <w:t>. Vous souscrivez un abonnement qui vous donne accès au PGI selon différentes modalités :</w:t>
      </w:r>
    </w:p>
    <w:p w:rsidR="003D47E1" w:rsidRDefault="003D47E1" w:rsidP="003D47E1">
      <w:pPr>
        <w:numPr>
          <w:ilvl w:val="1"/>
          <w:numId w:val="1"/>
        </w:numPr>
      </w:pPr>
      <w:r>
        <w:t xml:space="preserve">accès </w:t>
      </w:r>
      <w:r>
        <w:rPr>
          <w:b/>
        </w:rPr>
        <w:t>gratuit</w:t>
      </w:r>
      <w:r>
        <w:t xml:space="preserve"> : </w:t>
      </w:r>
    </w:p>
    <w:p w:rsidR="003D47E1" w:rsidRDefault="003D47E1" w:rsidP="003D47E1">
      <w:pPr>
        <w:numPr>
          <w:ilvl w:val="2"/>
          <w:numId w:val="1"/>
        </w:numPr>
      </w:pPr>
      <w:r>
        <w:t>possibilités :</w:t>
      </w:r>
    </w:p>
    <w:p w:rsidR="003D47E1" w:rsidRDefault="003D47E1" w:rsidP="003D47E1">
      <w:pPr>
        <w:numPr>
          <w:ilvl w:val="3"/>
          <w:numId w:val="1"/>
        </w:numPr>
      </w:pPr>
      <w:r>
        <w:t>très utile pour un accès depuis chez vous sans aucune installation ;</w:t>
      </w:r>
    </w:p>
    <w:p w:rsidR="003D47E1" w:rsidRDefault="003D47E1" w:rsidP="003D47E1">
      <w:pPr>
        <w:numPr>
          <w:ilvl w:val="3"/>
          <w:numId w:val="1"/>
        </w:numPr>
      </w:pPr>
      <w:r>
        <w:t>utilisable en classe. Tout ce qui est réalisé dans cette ressource pourra l’être à partir de ce type d’accès.</w:t>
      </w:r>
    </w:p>
    <w:p w:rsidR="003D47E1" w:rsidRDefault="003D47E1" w:rsidP="003D47E1">
      <w:pPr>
        <w:numPr>
          <w:ilvl w:val="2"/>
          <w:numId w:val="1"/>
        </w:numPr>
      </w:pPr>
      <w:r>
        <w:t>limitations :</w:t>
      </w:r>
    </w:p>
    <w:p w:rsidR="003D47E1" w:rsidRDefault="003D47E1" w:rsidP="003D47E1">
      <w:pPr>
        <w:numPr>
          <w:ilvl w:val="3"/>
          <w:numId w:val="1"/>
        </w:numPr>
      </w:pPr>
      <w:r>
        <w:t>l'accès est limité en nombre de bases et en services associés. Cet accès est plutôt prévu pour être utilisé par un professeur dans sa classe de façon occasionnelle. Cependant, il conviendra à la plupart des usages non intensifs.</w:t>
      </w:r>
    </w:p>
    <w:p w:rsidR="003D47E1" w:rsidRDefault="003D47E1" w:rsidP="003D47E1">
      <w:pPr>
        <w:numPr>
          <w:ilvl w:val="3"/>
          <w:numId w:val="1"/>
        </w:numPr>
      </w:pPr>
      <w:r>
        <w:t>Cet accès n'est pas fait pour être utilisé par un établissement de façon permanente et régulière.</w:t>
      </w:r>
    </w:p>
    <w:p w:rsidR="003D47E1" w:rsidRDefault="003D47E1" w:rsidP="003D47E1">
      <w:pPr>
        <w:numPr>
          <w:ilvl w:val="3"/>
          <w:numId w:val="1"/>
        </w:numPr>
      </w:pPr>
      <w:proofErr w:type="spellStart"/>
      <w:r>
        <w:t>Sisalp</w:t>
      </w:r>
      <w:proofErr w:type="spellEnd"/>
      <w:r>
        <w:t xml:space="preserve"> apporte moi</w:t>
      </w:r>
      <w:r w:rsidR="00B12157">
        <w:t>n</w:t>
      </w:r>
      <w:r>
        <w:t>s d’aide aux utilisateurs d’un accès gratuit.</w:t>
      </w:r>
    </w:p>
    <w:p w:rsidR="003D47E1" w:rsidRDefault="003D47E1" w:rsidP="003D47E1">
      <w:pPr>
        <w:numPr>
          <w:ilvl w:val="3"/>
          <w:numId w:val="1"/>
        </w:numPr>
      </w:pPr>
      <w:r>
        <w:t>Les outils de gestion sont moins développés que dans l’accès payant.</w:t>
      </w:r>
    </w:p>
    <w:p w:rsidR="003D47E1" w:rsidRDefault="003D47E1" w:rsidP="003D47E1"/>
    <w:p w:rsidR="003D47E1" w:rsidRDefault="003D47E1" w:rsidP="003D47E1">
      <w:pPr>
        <w:numPr>
          <w:ilvl w:val="1"/>
          <w:numId w:val="1"/>
        </w:numPr>
      </w:pPr>
      <w:r>
        <w:t xml:space="preserve">accès </w:t>
      </w:r>
      <w:r>
        <w:rPr>
          <w:b/>
        </w:rPr>
        <w:t>payant</w:t>
      </w:r>
      <w:r>
        <w:t xml:space="preserve"> établissement : c'est un choix possible si vous souhaitez utiliser OpenERP pour un établissement entier. Voici quelques éléments le distinguant de l’accès gratuit :</w:t>
      </w:r>
    </w:p>
    <w:p w:rsidR="003D47E1" w:rsidRDefault="003D47E1" w:rsidP="003D47E1">
      <w:pPr>
        <w:numPr>
          <w:ilvl w:val="2"/>
          <w:numId w:val="1"/>
        </w:numPr>
      </w:pPr>
      <w:r>
        <w:t>un serveur « physique » est mis à disposition : il est possible d’y accéder et de le modifier selon vos besoins (il faut cependant avoir des compétences d’administrateur).</w:t>
      </w:r>
    </w:p>
    <w:p w:rsidR="003D47E1" w:rsidRDefault="003D47E1" w:rsidP="003D47E1">
      <w:pPr>
        <w:numPr>
          <w:ilvl w:val="2"/>
          <w:numId w:val="1"/>
        </w:numPr>
      </w:pPr>
      <w:r>
        <w:t>Ce serveur contient neuf serveurs OpenERP (a priori). Chacun de ces serveurs peut être géré de façon indépendante via une interface graphique identique à l’accès gratuit. Il est possible, par exemple, d’en donner un par professeur ou par section utilisant le PGI.</w:t>
      </w:r>
    </w:p>
    <w:p w:rsidR="003D47E1" w:rsidRDefault="003D47E1" w:rsidP="003D47E1">
      <w:pPr>
        <w:numPr>
          <w:ilvl w:val="2"/>
          <w:numId w:val="1"/>
        </w:numPr>
      </w:pPr>
      <w:r>
        <w:t>Les bases de données peuvent être sauvegardées.</w:t>
      </w:r>
    </w:p>
    <w:p w:rsidR="003D47E1" w:rsidRDefault="003D47E1" w:rsidP="003D47E1">
      <w:pPr>
        <w:numPr>
          <w:ilvl w:val="2"/>
          <w:numId w:val="1"/>
        </w:numPr>
      </w:pPr>
      <w:r>
        <w:t xml:space="preserve">Les bases peuvent être clonées massivement : vous pouvez indiquer une liste d’élèves et réaliser autant de clones que d’élèves. </w:t>
      </w:r>
    </w:p>
    <w:p w:rsidR="003D47E1" w:rsidRDefault="003D47E1" w:rsidP="003D47E1">
      <w:pPr>
        <w:ind w:left="720"/>
      </w:pPr>
    </w:p>
    <w:p w:rsidR="003D47E1" w:rsidRDefault="003D47E1" w:rsidP="003D47E1">
      <w:pPr>
        <w:ind w:left="720"/>
      </w:pPr>
      <w:r>
        <w:t xml:space="preserve">Dans les deux cas, les renseignements sont disponibles ici : </w:t>
      </w:r>
      <w:hyperlink r:id="rId10" w:history="1">
        <w:r w:rsidRPr="0033194D">
          <w:rPr>
            <w:rStyle w:val="Lienhypertexte"/>
            <w:rFonts w:cs="Times New Roman"/>
          </w:rPr>
          <w:t>http://openerp-online.fr/3-academie-openerp-pour-l-enseignement</w:t>
        </w:r>
      </w:hyperlink>
    </w:p>
    <w:p w:rsidR="003D47E1" w:rsidRDefault="003D47E1" w:rsidP="003D47E1">
      <w:pPr>
        <w:ind w:left="720"/>
      </w:pPr>
      <w:r>
        <w:t>Vous trouverez un tutoriel pour vous aider à souscrire un tel accès dans le dossier Ressources &gt; Accès : 1</w:t>
      </w:r>
      <w:r>
        <w:rPr>
          <w:rFonts w:ascii="Courier New" w:hAnsi="Courier New" w:cs="Courier New"/>
        </w:rPr>
        <w:t>-openERP_online_Sisalp.doc</w:t>
      </w:r>
      <w:r>
        <w:rPr>
          <w:rStyle w:val="Caractresdenotedebasdepage"/>
          <w:rFonts w:ascii="Courier New" w:hAnsi="Courier New" w:cs="Courier New"/>
        </w:rPr>
        <w:footnoteReference w:id="1"/>
      </w:r>
    </w:p>
    <w:p w:rsidR="005300BE" w:rsidRDefault="005300BE" w:rsidP="003D47E1"/>
    <w:p w:rsidR="005300BE" w:rsidRDefault="003D47E1" w:rsidP="003D47E1">
      <w:pPr>
        <w:numPr>
          <w:ilvl w:val="0"/>
          <w:numId w:val="1"/>
        </w:numPr>
      </w:pPr>
      <w:r w:rsidRPr="00983DAF">
        <w:rPr>
          <w:b/>
        </w:rPr>
        <w:t>Accès en ligne</w:t>
      </w:r>
      <w:r w:rsidRPr="00983DAF">
        <w:t xml:space="preserve"> </w:t>
      </w:r>
      <w:r>
        <w:t>sur le site de la société</w:t>
      </w:r>
      <w:r w:rsidRPr="00983DAF">
        <w:t xml:space="preserve"> OpenERP</w:t>
      </w:r>
      <w:r w:rsidR="004954A8">
        <w:t xml:space="preserve"> </w:t>
      </w:r>
      <w:r w:rsidRPr="00983DAF">
        <w:t>: vous souscrivez un abonnement gratuit auprès de la société OpenERP. Cet accès vous sera présenté dès que les conditions techniques seront au point.</w:t>
      </w:r>
    </w:p>
    <w:p w:rsidR="007B6FCA" w:rsidRDefault="007B6FCA" w:rsidP="00DE5FC4"/>
    <w:p w:rsidR="00EC07AB" w:rsidRDefault="003D47E1" w:rsidP="003D47E1">
      <w:pPr>
        <w:numPr>
          <w:ilvl w:val="0"/>
          <w:numId w:val="1"/>
        </w:numPr>
      </w:pPr>
      <w:r>
        <w:rPr>
          <w:b/>
        </w:rPr>
        <w:t>Installation locale du PGI</w:t>
      </w:r>
      <w:r>
        <w:t xml:space="preserve"> : dans ce cas le logiciel est installé sur un serveur au sein de votre établissement. Vous y avez accès lorsque vous êtes dans les salles appropriées mais pas de chez vous</w:t>
      </w:r>
      <w:r>
        <w:rPr>
          <w:rStyle w:val="Appelnotedebasdep"/>
        </w:rPr>
        <w:footnoteReference w:id="2"/>
      </w:r>
      <w:r>
        <w:t>.</w:t>
      </w:r>
      <w:r w:rsidR="00EC07AB">
        <w:t xml:space="preserve"> </w:t>
      </w:r>
    </w:p>
    <w:p w:rsidR="00EC07AB" w:rsidRDefault="00EC07AB" w:rsidP="00EC07AB">
      <w:pPr>
        <w:pStyle w:val="Paragraphedeliste"/>
      </w:pPr>
    </w:p>
    <w:p w:rsidR="00EC07AB" w:rsidRPr="00B76CF4" w:rsidRDefault="00EC07AB" w:rsidP="00EC07AB">
      <w:pPr>
        <w:ind w:firstLine="360"/>
        <w:rPr>
          <w:color w:val="C00000"/>
        </w:rPr>
      </w:pPr>
      <w:r w:rsidRPr="00B76CF4">
        <w:rPr>
          <w:color w:val="C00000"/>
        </w:rPr>
        <w:t xml:space="preserve">L’installation peut être réalisée : </w:t>
      </w:r>
    </w:p>
    <w:p w:rsidR="00EC07AB" w:rsidRPr="00B76CF4" w:rsidRDefault="00EC07AB" w:rsidP="00EC07AB">
      <w:pPr>
        <w:numPr>
          <w:ilvl w:val="2"/>
          <w:numId w:val="1"/>
        </w:numPr>
        <w:rPr>
          <w:color w:val="C00000"/>
        </w:rPr>
      </w:pPr>
      <w:r w:rsidRPr="00B76CF4">
        <w:rPr>
          <w:color w:val="C00000"/>
        </w:rPr>
        <w:t>Par votre administrateur réseau si vous en avez un.</w:t>
      </w:r>
    </w:p>
    <w:p w:rsidR="003D47E1" w:rsidRPr="00B76CF4" w:rsidRDefault="00EC07AB" w:rsidP="00EC07AB">
      <w:pPr>
        <w:numPr>
          <w:ilvl w:val="2"/>
          <w:numId w:val="1"/>
        </w:numPr>
        <w:rPr>
          <w:color w:val="C00000"/>
        </w:rPr>
      </w:pPr>
      <w:r w:rsidRPr="00B76CF4">
        <w:rPr>
          <w:color w:val="C00000"/>
        </w:rPr>
        <w:t xml:space="preserve">Avec </w:t>
      </w:r>
      <w:proofErr w:type="spellStart"/>
      <w:r w:rsidRPr="00B76CF4">
        <w:rPr>
          <w:color w:val="C00000"/>
        </w:rPr>
        <w:t>PGIBox</w:t>
      </w:r>
      <w:proofErr w:type="spellEnd"/>
      <w:r w:rsidRPr="00B76CF4">
        <w:rPr>
          <w:color w:val="C00000"/>
        </w:rPr>
        <w:t xml:space="preserve"> (</w:t>
      </w:r>
      <w:hyperlink r:id="rId11" w:history="1">
        <w:r w:rsidRPr="00B76CF4">
          <w:rPr>
            <w:rStyle w:val="Lienhypertexte"/>
            <w:color w:val="C00000"/>
          </w:rPr>
          <w:t>http://www.reseaucerta.org/application-pgibox</w:t>
        </w:r>
      </w:hyperlink>
      <w:r w:rsidRPr="00B76CF4">
        <w:rPr>
          <w:color w:val="C00000"/>
        </w:rPr>
        <w:t>) : cette application développée par le Réseau Certa vous permet, en quelques clics, de disposer d’un serveur OpenERP accessible à tous les postes d’un réseau.</w:t>
      </w:r>
    </w:p>
    <w:p w:rsidR="003D47E1" w:rsidRDefault="003D47E1" w:rsidP="003D47E1"/>
    <w:p w:rsidR="003D47E1" w:rsidRDefault="00EC07AB" w:rsidP="003D47E1">
      <w:pPr>
        <w:ind w:left="360"/>
      </w:pPr>
      <w:r>
        <w:t>L</w:t>
      </w:r>
      <w:r w:rsidR="003D47E1">
        <w:t xml:space="preserve">a solution </w:t>
      </w:r>
      <w:r>
        <w:t xml:space="preserve">locale est </w:t>
      </w:r>
      <w:r w:rsidR="003D47E1">
        <w:t>à privilégier pour une utilisation durable car :</w:t>
      </w:r>
    </w:p>
    <w:p w:rsidR="003D47E1" w:rsidRDefault="003D47E1" w:rsidP="003D47E1">
      <w:pPr>
        <w:numPr>
          <w:ilvl w:val="1"/>
          <w:numId w:val="1"/>
        </w:numPr>
      </w:pPr>
      <w:r>
        <w:t>vous n'êtes pas contraints par des problèmes de bande passante internet</w:t>
      </w:r>
      <w:r w:rsidR="004954A8">
        <w:t> ;</w:t>
      </w:r>
      <w:r>
        <w:t xml:space="preserve"> cette solution est donc particulièrement adaptée si l’accès au web est lent depuis chez vous ou depuis votre établissement ;</w:t>
      </w:r>
    </w:p>
    <w:p w:rsidR="003D47E1" w:rsidRDefault="003D47E1" w:rsidP="003D47E1">
      <w:pPr>
        <w:numPr>
          <w:ilvl w:val="1"/>
          <w:numId w:val="1"/>
        </w:numPr>
      </w:pPr>
      <w:r>
        <w:t>les temps de réponse du logiciel sont plus faibles ;</w:t>
      </w:r>
    </w:p>
    <w:p w:rsidR="003D47E1" w:rsidRDefault="003D47E1" w:rsidP="003D47E1">
      <w:pPr>
        <w:numPr>
          <w:ilvl w:val="1"/>
          <w:numId w:val="1"/>
        </w:numPr>
      </w:pPr>
      <w:r>
        <w:t xml:space="preserve">l’administrateur du système a une plus grande maîtrise du serveur. Comme pour l’accès payant chez </w:t>
      </w:r>
      <w:proofErr w:type="spellStart"/>
      <w:r>
        <w:t>Sisalp</w:t>
      </w:r>
      <w:proofErr w:type="spellEnd"/>
      <w:r>
        <w:t xml:space="preserve">, il peut gérer les mises à jour du service ou utiliser des modules </w:t>
      </w:r>
      <w:r>
        <w:lastRenderedPageBreak/>
        <w:t xml:space="preserve">particuliers. Il peut aussi accéder aux bases de données : cela peut être utile dans certaines sections (Terminale SIG ou BTS SIO par exemple). L’accès à la base peut aussi permettre de mettre à jour les dates par exemple (moyennant quelques manipulations). L’accès local est quand même plus flexible que l’accès </w:t>
      </w:r>
      <w:proofErr w:type="spellStart"/>
      <w:r>
        <w:t>Sisalp</w:t>
      </w:r>
      <w:proofErr w:type="spellEnd"/>
      <w:r>
        <w:t> : l’administrateur peut installer plusieurs serveurs avec des versions différentes d’OpenERP, etc.</w:t>
      </w:r>
    </w:p>
    <w:p w:rsidR="003D47E1" w:rsidRDefault="003D47E1" w:rsidP="003D47E1"/>
    <w:p w:rsidR="003D47E1" w:rsidRDefault="003D47E1" w:rsidP="003D47E1">
      <w:r>
        <w:t xml:space="preserve">Il est évidemment possible de mixer les solutions locales et en ligne : une utilisation locale n’empêche pas de souscrire un abonnement gratuit via </w:t>
      </w:r>
      <w:proofErr w:type="spellStart"/>
      <w:r>
        <w:t>Sisalp</w:t>
      </w:r>
      <w:proofErr w:type="spellEnd"/>
      <w:r>
        <w:t>. La situation idéale serait sans doute :</w:t>
      </w:r>
    </w:p>
    <w:p w:rsidR="003D47E1" w:rsidRDefault="003D47E1" w:rsidP="003D47E1">
      <w:pPr>
        <w:numPr>
          <w:ilvl w:val="1"/>
          <w:numId w:val="1"/>
        </w:numPr>
      </w:pPr>
      <w:r>
        <w:t>un accès local dans votre établissement.</w:t>
      </w:r>
    </w:p>
    <w:p w:rsidR="003D47E1" w:rsidRPr="00B76CF4" w:rsidRDefault="003D47E1" w:rsidP="003D47E1">
      <w:pPr>
        <w:numPr>
          <w:ilvl w:val="1"/>
          <w:numId w:val="1"/>
        </w:numPr>
        <w:rPr>
          <w:color w:val="C00000"/>
        </w:rPr>
      </w:pPr>
      <w:r w:rsidRPr="00B76CF4">
        <w:rPr>
          <w:color w:val="C00000"/>
        </w:rPr>
        <w:t>un accès en ligne gratuit ou un</w:t>
      </w:r>
      <w:r w:rsidR="00EC07AB" w:rsidRPr="00B76CF4">
        <w:rPr>
          <w:color w:val="C00000"/>
        </w:rPr>
        <w:t xml:space="preserve">e installation locale chez vous (avec </w:t>
      </w:r>
      <w:proofErr w:type="spellStart"/>
      <w:r w:rsidR="00EC07AB" w:rsidRPr="00B76CF4">
        <w:rPr>
          <w:color w:val="C00000"/>
        </w:rPr>
        <w:t>PGIBox</w:t>
      </w:r>
      <w:proofErr w:type="spellEnd"/>
      <w:r w:rsidR="00EC07AB" w:rsidRPr="00B76CF4">
        <w:rPr>
          <w:color w:val="C00000"/>
        </w:rPr>
        <w:t>).</w:t>
      </w:r>
    </w:p>
    <w:p w:rsidR="003D47E1" w:rsidRDefault="003D47E1" w:rsidP="003D47E1"/>
    <w:p w:rsidR="005300BE" w:rsidRDefault="005300BE"/>
    <w:p w:rsidR="005300BE" w:rsidRDefault="005300BE">
      <w:pPr>
        <w:pBdr>
          <w:top w:val="single" w:sz="4" w:space="1" w:color="000000"/>
          <w:left w:val="single" w:sz="4" w:space="4" w:color="000000"/>
          <w:bottom w:val="single" w:sz="4" w:space="1" w:color="000000"/>
          <w:right w:val="single" w:sz="4" w:space="4" w:color="000000"/>
        </w:pBdr>
      </w:pPr>
    </w:p>
    <w:p w:rsidR="005300BE" w:rsidRDefault="005300BE">
      <w:pPr>
        <w:pBdr>
          <w:top w:val="single" w:sz="4" w:space="1" w:color="000000"/>
          <w:left w:val="single" w:sz="4" w:space="4" w:color="000000"/>
          <w:bottom w:val="single" w:sz="4" w:space="1" w:color="000000"/>
          <w:right w:val="single" w:sz="4" w:space="4" w:color="000000"/>
        </w:pBdr>
      </w:pPr>
      <w:r>
        <w:t>Je suppose dans ce qui suit que :</w:t>
      </w:r>
    </w:p>
    <w:p w:rsidR="005300BE" w:rsidRDefault="005300BE">
      <w:pPr>
        <w:numPr>
          <w:ilvl w:val="0"/>
          <w:numId w:val="6"/>
        </w:numPr>
        <w:pBdr>
          <w:top w:val="single" w:sz="4" w:space="1" w:color="000000"/>
          <w:left w:val="single" w:sz="4" w:space="4" w:color="000000"/>
          <w:bottom w:val="single" w:sz="4" w:space="1" w:color="000000"/>
          <w:right w:val="single" w:sz="4" w:space="4" w:color="000000"/>
        </w:pBdr>
      </w:pPr>
      <w:r>
        <w:t>votre établissement dispose d'un accès en ligne,</w:t>
      </w:r>
    </w:p>
    <w:p w:rsidR="005300BE" w:rsidRDefault="005300BE">
      <w:pPr>
        <w:numPr>
          <w:ilvl w:val="0"/>
          <w:numId w:val="6"/>
        </w:numPr>
        <w:pBdr>
          <w:top w:val="single" w:sz="4" w:space="1" w:color="000000"/>
          <w:left w:val="single" w:sz="4" w:space="4" w:color="000000"/>
          <w:bottom w:val="single" w:sz="4" w:space="1" w:color="000000"/>
          <w:right w:val="single" w:sz="4" w:space="4" w:color="000000"/>
        </w:pBdr>
      </w:pPr>
      <w:r>
        <w:t>vous souscrivez un abonnement gratuit pour vos tests.</w:t>
      </w:r>
    </w:p>
    <w:p w:rsidR="005300BE" w:rsidRDefault="005300BE">
      <w:pPr>
        <w:pBdr>
          <w:top w:val="single" w:sz="4" w:space="1" w:color="000000"/>
          <w:left w:val="single" w:sz="4" w:space="4" w:color="000000"/>
          <w:bottom w:val="single" w:sz="4" w:space="1" w:color="000000"/>
          <w:right w:val="single" w:sz="4" w:space="4" w:color="000000"/>
        </w:pBdr>
      </w:pPr>
    </w:p>
    <w:p w:rsidR="005300BE" w:rsidRDefault="005300BE">
      <w:pPr>
        <w:pBdr>
          <w:top w:val="single" w:sz="4" w:space="1" w:color="000000"/>
          <w:left w:val="single" w:sz="4" w:space="4" w:color="000000"/>
          <w:bottom w:val="single" w:sz="4" w:space="1" w:color="000000"/>
          <w:right w:val="single" w:sz="4" w:space="4" w:color="000000"/>
        </w:pBdr>
      </w:pPr>
      <w:r>
        <w:t xml:space="preserve">Les démonstrations seront faites sur le serveur de test du Certa accessible à l’adresse suivante : </w:t>
      </w:r>
    </w:p>
    <w:p w:rsidR="005300BE" w:rsidRPr="007D03C7" w:rsidRDefault="00397E9D">
      <w:pPr>
        <w:pBdr>
          <w:top w:val="single" w:sz="4" w:space="1" w:color="000000"/>
          <w:left w:val="single" w:sz="4" w:space="4" w:color="000000"/>
          <w:bottom w:val="single" w:sz="4" w:space="1" w:color="000000"/>
          <w:right w:val="single" w:sz="4" w:space="4" w:color="000000"/>
        </w:pBdr>
      </w:pPr>
      <w:hyperlink r:id="rId12" w:history="1">
        <w:r w:rsidR="007D03C7" w:rsidRPr="007D03C7">
          <w:rPr>
            <w:rStyle w:val="Lienhypertexte"/>
            <w:rFonts w:cs="Times New Roman"/>
          </w:rPr>
          <w:t>http://srv6.certa.w1110.academie-openerp.fr/</w:t>
        </w:r>
      </w:hyperlink>
      <w:r w:rsidR="005300BE" w:rsidRPr="007D03C7">
        <w:t xml:space="preserve"> </w:t>
      </w:r>
    </w:p>
    <w:p w:rsidR="005300BE" w:rsidRDefault="005300BE">
      <w:pPr>
        <w:pBdr>
          <w:top w:val="single" w:sz="4" w:space="1" w:color="000000"/>
          <w:left w:val="single" w:sz="4" w:space="4" w:color="000000"/>
          <w:bottom w:val="single" w:sz="4" w:space="1" w:color="000000"/>
          <w:right w:val="single" w:sz="4" w:space="4" w:color="000000"/>
        </w:pBdr>
      </w:pPr>
    </w:p>
    <w:p w:rsidR="005300BE" w:rsidRDefault="005300BE"/>
    <w:p w:rsidR="005300BE" w:rsidRDefault="005300BE"/>
    <w:p w:rsidR="005300BE" w:rsidRDefault="005300BE">
      <w:pPr>
        <w:sectPr w:rsidR="005300BE" w:rsidSect="001B7743">
          <w:footerReference w:type="default" r:id="rId13"/>
          <w:pgSz w:w="11906" w:h="16838"/>
          <w:pgMar w:top="1134" w:right="1418" w:bottom="1134" w:left="1418" w:header="720" w:footer="340" w:gutter="0"/>
          <w:cols w:space="720"/>
          <w:docGrid w:linePitch="360"/>
        </w:sectPr>
      </w:pPr>
    </w:p>
    <w:p w:rsidR="005300BE" w:rsidRDefault="005300BE"/>
    <w:p w:rsidR="005300BE" w:rsidRDefault="005300BE" w:rsidP="003B2930">
      <w:pPr>
        <w:pStyle w:val="Titre5"/>
      </w:pPr>
      <w:bookmarkStart w:id="2" w:name="_Toc442426162"/>
      <w:r>
        <w:t>Tableau de synthèse : choix d’un mode d’accès</w:t>
      </w:r>
      <w:bookmarkEnd w:id="2"/>
    </w:p>
    <w:p w:rsidR="005300BE" w:rsidRDefault="005300BE" w:rsidP="00E563C0"/>
    <w:tbl>
      <w:tblPr>
        <w:tblW w:w="15362" w:type="dxa"/>
        <w:tblInd w:w="-5" w:type="dxa"/>
        <w:tblLayout w:type="fixed"/>
        <w:tblLook w:val="0000"/>
      </w:tblPr>
      <w:tblGrid>
        <w:gridCol w:w="710"/>
        <w:gridCol w:w="2208"/>
        <w:gridCol w:w="4974"/>
        <w:gridCol w:w="4487"/>
        <w:gridCol w:w="2983"/>
      </w:tblGrid>
      <w:tr w:rsidR="00B00D1E" w:rsidTr="0024503E">
        <w:tc>
          <w:tcPr>
            <w:tcW w:w="710" w:type="dxa"/>
            <w:tcBorders>
              <w:top w:val="single" w:sz="4" w:space="0" w:color="000000"/>
              <w:left w:val="single" w:sz="4" w:space="0" w:color="000000"/>
              <w:bottom w:val="single" w:sz="4" w:space="0" w:color="000000"/>
            </w:tcBorders>
            <w:shd w:val="clear" w:color="auto" w:fill="auto"/>
          </w:tcPr>
          <w:p w:rsidR="00B00D1E" w:rsidRDefault="00B00D1E" w:rsidP="0024503E">
            <w:pPr>
              <w:jc w:val="center"/>
            </w:pPr>
            <w:r>
              <w:t>Type</w:t>
            </w:r>
          </w:p>
        </w:tc>
        <w:tc>
          <w:tcPr>
            <w:tcW w:w="2208" w:type="dxa"/>
            <w:tcBorders>
              <w:top w:val="single" w:sz="4" w:space="0" w:color="000000"/>
              <w:left w:val="single" w:sz="4" w:space="0" w:color="000000"/>
              <w:bottom w:val="single" w:sz="4" w:space="0" w:color="000000"/>
            </w:tcBorders>
            <w:shd w:val="clear" w:color="auto" w:fill="auto"/>
          </w:tcPr>
          <w:p w:rsidR="00B00D1E" w:rsidRDefault="00B00D1E" w:rsidP="0024503E">
            <w:pPr>
              <w:jc w:val="center"/>
            </w:pPr>
            <w:r>
              <w:t>Nom</w:t>
            </w:r>
          </w:p>
        </w:tc>
        <w:tc>
          <w:tcPr>
            <w:tcW w:w="4974" w:type="dxa"/>
            <w:tcBorders>
              <w:top w:val="single" w:sz="4" w:space="0" w:color="000000"/>
              <w:left w:val="single" w:sz="4" w:space="0" w:color="000000"/>
              <w:bottom w:val="single" w:sz="4" w:space="0" w:color="000000"/>
            </w:tcBorders>
            <w:shd w:val="clear" w:color="auto" w:fill="auto"/>
          </w:tcPr>
          <w:p w:rsidR="00B00D1E" w:rsidRDefault="00B00D1E" w:rsidP="0024503E">
            <w:pPr>
              <w:jc w:val="center"/>
            </w:pPr>
            <w:r>
              <w:t>Avantages</w:t>
            </w:r>
          </w:p>
        </w:tc>
        <w:tc>
          <w:tcPr>
            <w:tcW w:w="4487" w:type="dxa"/>
            <w:tcBorders>
              <w:top w:val="single" w:sz="4" w:space="0" w:color="000000"/>
              <w:left w:val="single" w:sz="4" w:space="0" w:color="000000"/>
              <w:bottom w:val="single" w:sz="4" w:space="0" w:color="000000"/>
            </w:tcBorders>
            <w:shd w:val="clear" w:color="auto" w:fill="auto"/>
          </w:tcPr>
          <w:p w:rsidR="00B00D1E" w:rsidRDefault="00B00D1E" w:rsidP="0024503E">
            <w:pPr>
              <w:jc w:val="center"/>
            </w:pPr>
            <w:r>
              <w:t>Inconvénients</w:t>
            </w:r>
          </w:p>
        </w:tc>
        <w:tc>
          <w:tcPr>
            <w:tcW w:w="2983" w:type="dxa"/>
            <w:tcBorders>
              <w:top w:val="single" w:sz="4" w:space="0" w:color="000000"/>
              <w:left w:val="single" w:sz="4" w:space="0" w:color="000000"/>
              <w:bottom w:val="single" w:sz="4" w:space="0" w:color="000000"/>
              <w:right w:val="single" w:sz="4" w:space="0" w:color="000000"/>
            </w:tcBorders>
            <w:shd w:val="clear" w:color="auto" w:fill="auto"/>
          </w:tcPr>
          <w:p w:rsidR="00B00D1E" w:rsidRDefault="00B00D1E" w:rsidP="0024503E">
            <w:pPr>
              <w:jc w:val="center"/>
            </w:pPr>
            <w:r>
              <w:t>Remarques</w:t>
            </w:r>
          </w:p>
        </w:tc>
      </w:tr>
      <w:tr w:rsidR="00B00D1E" w:rsidTr="0024503E">
        <w:trPr>
          <w:cantSplit/>
        </w:trPr>
        <w:tc>
          <w:tcPr>
            <w:tcW w:w="710" w:type="dxa"/>
            <w:vMerge w:val="restart"/>
            <w:tcBorders>
              <w:top w:val="single" w:sz="4" w:space="0" w:color="000000"/>
              <w:left w:val="single" w:sz="4" w:space="0" w:color="000000"/>
            </w:tcBorders>
            <w:shd w:val="clear" w:color="auto" w:fill="auto"/>
            <w:textDirection w:val="btLr"/>
            <w:vAlign w:val="center"/>
          </w:tcPr>
          <w:p w:rsidR="00B00D1E" w:rsidRDefault="00B00D1E" w:rsidP="0024503E">
            <w:pPr>
              <w:ind w:left="113" w:right="113"/>
              <w:jc w:val="center"/>
            </w:pPr>
            <w:r>
              <w:t xml:space="preserve">En </w:t>
            </w:r>
            <w:r w:rsidR="004954A8">
              <w:t>l</w:t>
            </w:r>
            <w:r>
              <w:t>igne</w:t>
            </w:r>
          </w:p>
        </w:tc>
        <w:tc>
          <w:tcPr>
            <w:tcW w:w="2208" w:type="dxa"/>
            <w:tcBorders>
              <w:top w:val="single" w:sz="4" w:space="0" w:color="000000"/>
              <w:left w:val="single" w:sz="4" w:space="0" w:color="000000"/>
              <w:bottom w:val="single" w:sz="4" w:space="0" w:color="000000"/>
            </w:tcBorders>
            <w:shd w:val="clear" w:color="auto" w:fill="auto"/>
            <w:vAlign w:val="center"/>
          </w:tcPr>
          <w:p w:rsidR="00B00D1E" w:rsidRDefault="00B00D1E" w:rsidP="0024503E">
            <w:pPr>
              <w:jc w:val="left"/>
            </w:pPr>
            <w:proofErr w:type="spellStart"/>
            <w:r>
              <w:t>Sisalp</w:t>
            </w:r>
            <w:proofErr w:type="spellEnd"/>
            <w:r>
              <w:t xml:space="preserve"> gratuit</w:t>
            </w:r>
          </w:p>
        </w:tc>
        <w:tc>
          <w:tcPr>
            <w:tcW w:w="4974" w:type="dxa"/>
            <w:tcBorders>
              <w:top w:val="single" w:sz="4" w:space="0" w:color="000000"/>
              <w:left w:val="single" w:sz="4" w:space="0" w:color="000000"/>
              <w:bottom w:val="single" w:sz="4" w:space="0" w:color="000000"/>
            </w:tcBorders>
            <w:shd w:val="clear" w:color="auto" w:fill="auto"/>
          </w:tcPr>
          <w:p w:rsidR="00B00D1E" w:rsidRDefault="00B00D1E" w:rsidP="0024503E">
            <w:pPr>
              <w:jc w:val="left"/>
            </w:pPr>
            <w:r>
              <w:t>Simple d’accès</w:t>
            </w:r>
          </w:p>
          <w:p w:rsidR="00B00D1E" w:rsidRDefault="00B00D1E" w:rsidP="0024503E">
            <w:pPr>
              <w:jc w:val="left"/>
            </w:pPr>
            <w:r>
              <w:t>Gratuit</w:t>
            </w:r>
          </w:p>
        </w:tc>
        <w:tc>
          <w:tcPr>
            <w:tcW w:w="4487" w:type="dxa"/>
            <w:tcBorders>
              <w:top w:val="single" w:sz="4" w:space="0" w:color="000000"/>
              <w:left w:val="single" w:sz="4" w:space="0" w:color="000000"/>
              <w:bottom w:val="single" w:sz="4" w:space="0" w:color="000000"/>
            </w:tcBorders>
            <w:shd w:val="clear" w:color="auto" w:fill="auto"/>
          </w:tcPr>
          <w:p w:rsidR="00B00D1E" w:rsidRDefault="00B00D1E" w:rsidP="0024503E">
            <w:pPr>
              <w:jc w:val="left"/>
            </w:pPr>
            <w:r>
              <w:t>Internet nécessaire</w:t>
            </w:r>
          </w:p>
          <w:p w:rsidR="00B00D1E" w:rsidRDefault="00B00D1E" w:rsidP="0024503E">
            <w:pPr>
              <w:jc w:val="left"/>
            </w:pPr>
            <w:r>
              <w:t>Limité</w:t>
            </w:r>
          </w:p>
        </w:tc>
        <w:tc>
          <w:tcPr>
            <w:tcW w:w="298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00D1E" w:rsidRDefault="00B00D1E" w:rsidP="0024503E">
            <w:pPr>
              <w:jc w:val="left"/>
            </w:pPr>
            <w:r>
              <w:t xml:space="preserve">Outil de mise à jour de dates à venir </w:t>
            </w:r>
          </w:p>
          <w:p w:rsidR="00B00D1E" w:rsidRDefault="00B00D1E" w:rsidP="0024503E">
            <w:pPr>
              <w:jc w:val="left"/>
            </w:pPr>
            <w:r>
              <w:t>Module de données à venir pour Specibike V8</w:t>
            </w:r>
          </w:p>
          <w:p w:rsidR="00B00D1E" w:rsidRDefault="00B00D1E" w:rsidP="0024503E">
            <w:pPr>
              <w:jc w:val="left"/>
            </w:pPr>
          </w:p>
        </w:tc>
      </w:tr>
      <w:tr w:rsidR="00B00D1E" w:rsidTr="0024503E">
        <w:trPr>
          <w:cantSplit/>
        </w:trPr>
        <w:tc>
          <w:tcPr>
            <w:tcW w:w="710" w:type="dxa"/>
            <w:vMerge/>
            <w:tcBorders>
              <w:left w:val="single" w:sz="4" w:space="0" w:color="000000"/>
            </w:tcBorders>
            <w:shd w:val="clear" w:color="auto" w:fill="auto"/>
            <w:vAlign w:val="center"/>
          </w:tcPr>
          <w:p w:rsidR="00B00D1E" w:rsidRDefault="00B00D1E" w:rsidP="0024503E">
            <w:pPr>
              <w:snapToGrid w:val="0"/>
              <w:jc w:val="center"/>
            </w:pPr>
          </w:p>
        </w:tc>
        <w:tc>
          <w:tcPr>
            <w:tcW w:w="2208" w:type="dxa"/>
            <w:tcBorders>
              <w:top w:val="single" w:sz="4" w:space="0" w:color="000000"/>
              <w:left w:val="single" w:sz="4" w:space="0" w:color="000000"/>
              <w:bottom w:val="single" w:sz="4" w:space="0" w:color="000000"/>
            </w:tcBorders>
            <w:shd w:val="clear" w:color="auto" w:fill="auto"/>
            <w:vAlign w:val="center"/>
          </w:tcPr>
          <w:p w:rsidR="00B00D1E" w:rsidRDefault="00B00D1E" w:rsidP="0024503E">
            <w:pPr>
              <w:jc w:val="left"/>
            </w:pPr>
            <w:proofErr w:type="spellStart"/>
            <w:r>
              <w:t>Sisalp</w:t>
            </w:r>
            <w:proofErr w:type="spellEnd"/>
            <w:r>
              <w:t xml:space="preserve"> payant</w:t>
            </w:r>
          </w:p>
        </w:tc>
        <w:tc>
          <w:tcPr>
            <w:tcW w:w="4974" w:type="dxa"/>
            <w:tcBorders>
              <w:top w:val="single" w:sz="4" w:space="0" w:color="000000"/>
              <w:left w:val="single" w:sz="4" w:space="0" w:color="000000"/>
              <w:bottom w:val="single" w:sz="4" w:space="0" w:color="000000"/>
            </w:tcBorders>
            <w:shd w:val="clear" w:color="auto" w:fill="auto"/>
          </w:tcPr>
          <w:p w:rsidR="00B00D1E" w:rsidRDefault="00B00D1E" w:rsidP="0024503E">
            <w:pPr>
              <w:jc w:val="left"/>
            </w:pPr>
            <w:r>
              <w:t>Simple</w:t>
            </w:r>
          </w:p>
          <w:p w:rsidR="00B00D1E" w:rsidRDefault="00B00D1E" w:rsidP="0024503E">
            <w:pPr>
              <w:jc w:val="left"/>
            </w:pPr>
            <w:r>
              <w:t>Flexible</w:t>
            </w:r>
          </w:p>
          <w:p w:rsidR="00B00D1E" w:rsidRDefault="00B00D1E" w:rsidP="0024503E">
            <w:pPr>
              <w:jc w:val="left"/>
            </w:pPr>
            <w:proofErr w:type="spellStart"/>
            <w:r>
              <w:t>Mutli</w:t>
            </w:r>
            <w:proofErr w:type="spellEnd"/>
            <w:r>
              <w:t xml:space="preserve"> serveurs (9 par accès)</w:t>
            </w:r>
          </w:p>
          <w:p w:rsidR="00B00D1E" w:rsidRDefault="00B00D1E" w:rsidP="0024503E">
            <w:pPr>
              <w:jc w:val="left"/>
            </w:pPr>
            <w:r>
              <w:t>Fonctions de gestion avancées (clonage, modèle de bases)</w:t>
            </w:r>
          </w:p>
          <w:p w:rsidR="00B00D1E" w:rsidRDefault="00B00D1E" w:rsidP="0024503E">
            <w:pPr>
              <w:jc w:val="left"/>
            </w:pPr>
            <w:r>
              <w:t>Performant</w:t>
            </w:r>
          </w:p>
        </w:tc>
        <w:tc>
          <w:tcPr>
            <w:tcW w:w="4487" w:type="dxa"/>
            <w:tcBorders>
              <w:top w:val="single" w:sz="4" w:space="0" w:color="000000"/>
              <w:left w:val="single" w:sz="4" w:space="0" w:color="000000"/>
              <w:bottom w:val="single" w:sz="4" w:space="0" w:color="000000"/>
            </w:tcBorders>
            <w:shd w:val="clear" w:color="auto" w:fill="auto"/>
          </w:tcPr>
          <w:p w:rsidR="00B00D1E" w:rsidRDefault="00B00D1E" w:rsidP="0024503E">
            <w:pPr>
              <w:jc w:val="left"/>
            </w:pPr>
            <w:r>
              <w:t>Internet nécessaire</w:t>
            </w:r>
          </w:p>
          <w:p w:rsidR="00B00D1E" w:rsidRDefault="00B00D1E" w:rsidP="0024503E">
            <w:pPr>
              <w:jc w:val="left"/>
            </w:pPr>
          </w:p>
        </w:tc>
        <w:tc>
          <w:tcPr>
            <w:tcW w:w="2983" w:type="dxa"/>
            <w:vMerge/>
            <w:tcBorders>
              <w:top w:val="single" w:sz="4" w:space="0" w:color="000000"/>
              <w:left w:val="single" w:sz="4" w:space="0" w:color="000000"/>
              <w:bottom w:val="single" w:sz="4" w:space="0" w:color="000000"/>
              <w:right w:val="single" w:sz="4" w:space="0" w:color="000000"/>
            </w:tcBorders>
            <w:shd w:val="clear" w:color="auto" w:fill="auto"/>
          </w:tcPr>
          <w:p w:rsidR="00B00D1E" w:rsidRDefault="00B00D1E" w:rsidP="0024503E">
            <w:pPr>
              <w:snapToGrid w:val="0"/>
              <w:jc w:val="left"/>
            </w:pPr>
          </w:p>
        </w:tc>
      </w:tr>
      <w:tr w:rsidR="00B00D1E" w:rsidTr="0024503E">
        <w:trPr>
          <w:cantSplit/>
        </w:trPr>
        <w:tc>
          <w:tcPr>
            <w:tcW w:w="710" w:type="dxa"/>
            <w:vMerge/>
            <w:tcBorders>
              <w:left w:val="single" w:sz="4" w:space="0" w:color="000000"/>
              <w:bottom w:val="single" w:sz="4" w:space="0" w:color="000000"/>
            </w:tcBorders>
            <w:shd w:val="clear" w:color="auto" w:fill="auto"/>
            <w:vAlign w:val="center"/>
          </w:tcPr>
          <w:p w:rsidR="00B00D1E" w:rsidRDefault="00B00D1E" w:rsidP="0024503E">
            <w:pPr>
              <w:snapToGrid w:val="0"/>
              <w:jc w:val="center"/>
            </w:pPr>
          </w:p>
        </w:tc>
        <w:tc>
          <w:tcPr>
            <w:tcW w:w="2208" w:type="dxa"/>
            <w:tcBorders>
              <w:top w:val="single" w:sz="4" w:space="0" w:color="000000"/>
              <w:left w:val="single" w:sz="4" w:space="0" w:color="000000"/>
              <w:bottom w:val="single" w:sz="4" w:space="0" w:color="000000"/>
            </w:tcBorders>
            <w:shd w:val="clear" w:color="auto" w:fill="auto"/>
            <w:vAlign w:val="center"/>
          </w:tcPr>
          <w:p w:rsidR="00B00D1E" w:rsidRDefault="00B00D1E" w:rsidP="0024503E">
            <w:pPr>
              <w:jc w:val="left"/>
            </w:pPr>
            <w:r>
              <w:t>Société OpenERP Service en ligne Odoo</w:t>
            </w:r>
          </w:p>
        </w:tc>
        <w:tc>
          <w:tcPr>
            <w:tcW w:w="4974" w:type="dxa"/>
            <w:tcBorders>
              <w:top w:val="single" w:sz="4" w:space="0" w:color="000000"/>
              <w:left w:val="single" w:sz="4" w:space="0" w:color="000000"/>
              <w:bottom w:val="single" w:sz="4" w:space="0" w:color="000000"/>
            </w:tcBorders>
            <w:shd w:val="clear" w:color="auto" w:fill="auto"/>
          </w:tcPr>
          <w:p w:rsidR="00B00D1E" w:rsidRDefault="00B00D1E" w:rsidP="0024503E">
            <w:pPr>
              <w:jc w:val="left"/>
            </w:pPr>
            <w:r>
              <w:t>Simple d’accès</w:t>
            </w:r>
          </w:p>
          <w:p w:rsidR="00B00D1E" w:rsidRDefault="00B00D1E" w:rsidP="0024503E">
            <w:pPr>
              <w:jc w:val="left"/>
            </w:pPr>
            <w:r>
              <w:t>Gratuit</w:t>
            </w:r>
          </w:p>
          <w:p w:rsidR="00B00D1E" w:rsidRDefault="00B00D1E" w:rsidP="0024503E">
            <w:pPr>
              <w:jc w:val="left"/>
            </w:pPr>
            <w:r>
              <w:t>Mise à jour des bases</w:t>
            </w:r>
          </w:p>
          <w:p w:rsidR="00B00D1E" w:rsidRDefault="00B00D1E" w:rsidP="0024503E">
            <w:pPr>
              <w:jc w:val="left"/>
            </w:pPr>
            <w:r>
              <w:t>Fonctions de gestion à venir</w:t>
            </w:r>
          </w:p>
        </w:tc>
        <w:tc>
          <w:tcPr>
            <w:tcW w:w="4487" w:type="dxa"/>
            <w:tcBorders>
              <w:top w:val="single" w:sz="4" w:space="0" w:color="000000"/>
              <w:left w:val="single" w:sz="4" w:space="0" w:color="000000"/>
              <w:bottom w:val="single" w:sz="4" w:space="0" w:color="000000"/>
            </w:tcBorders>
            <w:shd w:val="clear" w:color="auto" w:fill="auto"/>
          </w:tcPr>
          <w:p w:rsidR="00B00D1E" w:rsidRDefault="00B00D1E" w:rsidP="0024503E">
            <w:pPr>
              <w:jc w:val="left"/>
            </w:pPr>
            <w:r>
              <w:t>Internet nécessaire</w:t>
            </w:r>
          </w:p>
          <w:p w:rsidR="00B00D1E" w:rsidRDefault="00B00D1E" w:rsidP="0024503E">
            <w:pPr>
              <w:jc w:val="left"/>
              <w:rPr>
                <w:b/>
              </w:rPr>
            </w:pPr>
            <w:r>
              <w:t>Pas de restauration de base =&gt; module uniquement</w:t>
            </w:r>
          </w:p>
        </w:tc>
        <w:tc>
          <w:tcPr>
            <w:tcW w:w="2983" w:type="dxa"/>
            <w:tcBorders>
              <w:top w:val="single" w:sz="4" w:space="0" w:color="000000"/>
              <w:left w:val="single" w:sz="4" w:space="0" w:color="000000"/>
              <w:bottom w:val="single" w:sz="4" w:space="0" w:color="000000"/>
              <w:right w:val="single" w:sz="4" w:space="0" w:color="000000"/>
            </w:tcBorders>
            <w:shd w:val="clear" w:color="auto" w:fill="auto"/>
          </w:tcPr>
          <w:p w:rsidR="00B00D1E" w:rsidRDefault="00B00D1E" w:rsidP="0024503E">
            <w:pPr>
              <w:jc w:val="left"/>
            </w:pPr>
            <w:r>
              <w:rPr>
                <w:b/>
              </w:rPr>
              <w:t>À finaliser</w:t>
            </w:r>
          </w:p>
          <w:p w:rsidR="00B00D1E" w:rsidRDefault="00B00D1E" w:rsidP="0024503E">
            <w:pPr>
              <w:jc w:val="left"/>
            </w:pPr>
            <w:r>
              <w:t>Module de données à venir pour Specibike V8</w:t>
            </w:r>
          </w:p>
          <w:p w:rsidR="00B00D1E" w:rsidRDefault="00B00D1E" w:rsidP="0024503E">
            <w:pPr>
              <w:jc w:val="left"/>
            </w:pPr>
            <w:r>
              <w:t>Outils de gestion avancée en développement : clonage massif de bases</w:t>
            </w:r>
          </w:p>
        </w:tc>
      </w:tr>
      <w:tr w:rsidR="00B00D1E" w:rsidTr="0024503E">
        <w:trPr>
          <w:cantSplit/>
          <w:trHeight w:val="1134"/>
        </w:trPr>
        <w:tc>
          <w:tcPr>
            <w:tcW w:w="710" w:type="dxa"/>
            <w:vMerge w:val="restart"/>
            <w:tcBorders>
              <w:top w:val="single" w:sz="4" w:space="0" w:color="000000"/>
              <w:left w:val="single" w:sz="4" w:space="0" w:color="000000"/>
              <w:bottom w:val="single" w:sz="4" w:space="0" w:color="000000"/>
            </w:tcBorders>
            <w:shd w:val="clear" w:color="auto" w:fill="auto"/>
            <w:textDirection w:val="btLr"/>
            <w:vAlign w:val="center"/>
          </w:tcPr>
          <w:p w:rsidR="00B00D1E" w:rsidRDefault="00B00D1E" w:rsidP="0024503E">
            <w:pPr>
              <w:ind w:left="113" w:right="113"/>
              <w:jc w:val="center"/>
            </w:pPr>
            <w:r>
              <w:t>Local</w:t>
            </w:r>
          </w:p>
        </w:tc>
        <w:tc>
          <w:tcPr>
            <w:tcW w:w="2208" w:type="dxa"/>
            <w:tcBorders>
              <w:top w:val="single" w:sz="4" w:space="0" w:color="000000"/>
              <w:left w:val="single" w:sz="4" w:space="0" w:color="000000"/>
              <w:bottom w:val="single" w:sz="4" w:space="0" w:color="000000"/>
            </w:tcBorders>
            <w:shd w:val="clear" w:color="auto" w:fill="auto"/>
            <w:vAlign w:val="center"/>
          </w:tcPr>
          <w:p w:rsidR="00B00D1E" w:rsidRDefault="00B00D1E" w:rsidP="0024503E">
            <w:pPr>
              <w:jc w:val="left"/>
            </w:pPr>
            <w:r>
              <w:t>Administrateur</w:t>
            </w:r>
          </w:p>
          <w:p w:rsidR="00B00D1E" w:rsidRDefault="00B00D1E" w:rsidP="0024503E">
            <w:pPr>
              <w:jc w:val="left"/>
            </w:pPr>
            <w:r>
              <w:t>réseau</w:t>
            </w:r>
          </w:p>
        </w:tc>
        <w:tc>
          <w:tcPr>
            <w:tcW w:w="4974" w:type="dxa"/>
            <w:tcBorders>
              <w:top w:val="single" w:sz="4" w:space="0" w:color="000000"/>
              <w:left w:val="single" w:sz="4" w:space="0" w:color="000000"/>
              <w:bottom w:val="single" w:sz="4" w:space="0" w:color="000000"/>
            </w:tcBorders>
            <w:shd w:val="clear" w:color="auto" w:fill="auto"/>
          </w:tcPr>
          <w:p w:rsidR="00B00D1E" w:rsidRDefault="00B00D1E" w:rsidP="0024503E">
            <w:pPr>
              <w:jc w:val="left"/>
            </w:pPr>
            <w:r>
              <w:t>Rapide / pas d’accès internet</w:t>
            </w:r>
          </w:p>
          <w:p w:rsidR="00B00D1E" w:rsidRDefault="00B00D1E" w:rsidP="0024503E">
            <w:pPr>
              <w:jc w:val="left"/>
            </w:pPr>
            <w:r>
              <w:t>Flexible : choix des serveurs installés (autant que nécessaire, dans les versions utiles), choix des mises à jour, choix des modules installés</w:t>
            </w:r>
          </w:p>
        </w:tc>
        <w:tc>
          <w:tcPr>
            <w:tcW w:w="4487" w:type="dxa"/>
            <w:tcBorders>
              <w:top w:val="single" w:sz="4" w:space="0" w:color="000000"/>
              <w:left w:val="single" w:sz="4" w:space="0" w:color="000000"/>
              <w:bottom w:val="single" w:sz="4" w:space="0" w:color="000000"/>
            </w:tcBorders>
            <w:shd w:val="clear" w:color="auto" w:fill="auto"/>
          </w:tcPr>
          <w:p w:rsidR="00B00D1E" w:rsidRDefault="00B00D1E" w:rsidP="0024503E">
            <w:pPr>
              <w:jc w:val="left"/>
            </w:pPr>
            <w:r>
              <w:t>Pas d’accès distant</w:t>
            </w:r>
            <w:r>
              <w:rPr>
                <w:rStyle w:val="Caractresdenotedebasdepage"/>
              </w:rPr>
              <w:footnoteReference w:id="3"/>
            </w:r>
          </w:p>
          <w:p w:rsidR="00B00D1E" w:rsidRDefault="00B00D1E" w:rsidP="0024503E">
            <w:pPr>
              <w:jc w:val="left"/>
            </w:pPr>
            <w:r>
              <w:t>Administrateur réseau nécessaire</w:t>
            </w:r>
          </w:p>
          <w:p w:rsidR="00B00D1E" w:rsidRDefault="00B00D1E" w:rsidP="0024503E">
            <w:pPr>
              <w:jc w:val="left"/>
            </w:pPr>
            <w:r>
              <w:t>Serveur (</w:t>
            </w:r>
            <w:proofErr w:type="spellStart"/>
            <w:r>
              <w:t>virtualisé</w:t>
            </w:r>
            <w:proofErr w:type="spellEnd"/>
            <w:r>
              <w:t>) nécessaire : un serveur (au minimum) par version d’OpenERP.</w:t>
            </w:r>
          </w:p>
        </w:tc>
        <w:tc>
          <w:tcPr>
            <w:tcW w:w="2983" w:type="dxa"/>
            <w:tcBorders>
              <w:top w:val="single" w:sz="4" w:space="0" w:color="000000"/>
              <w:left w:val="single" w:sz="4" w:space="0" w:color="000000"/>
              <w:bottom w:val="single" w:sz="4" w:space="0" w:color="000000"/>
              <w:right w:val="single" w:sz="4" w:space="0" w:color="000000"/>
            </w:tcBorders>
            <w:shd w:val="clear" w:color="auto" w:fill="auto"/>
          </w:tcPr>
          <w:p w:rsidR="00B00D1E" w:rsidRDefault="00B00D1E" w:rsidP="0024503E">
            <w:pPr>
              <w:snapToGrid w:val="0"/>
              <w:jc w:val="left"/>
            </w:pPr>
          </w:p>
        </w:tc>
      </w:tr>
      <w:tr w:rsidR="00B00D1E" w:rsidTr="0024503E">
        <w:trPr>
          <w:cantSplit/>
        </w:trPr>
        <w:tc>
          <w:tcPr>
            <w:tcW w:w="710" w:type="dxa"/>
            <w:vMerge/>
            <w:tcBorders>
              <w:top w:val="single" w:sz="4" w:space="0" w:color="000000"/>
              <w:left w:val="single" w:sz="4" w:space="0" w:color="000000"/>
              <w:bottom w:val="single" w:sz="4" w:space="0" w:color="000000"/>
            </w:tcBorders>
            <w:shd w:val="clear" w:color="auto" w:fill="auto"/>
          </w:tcPr>
          <w:p w:rsidR="00B00D1E" w:rsidRDefault="00B00D1E" w:rsidP="0024503E">
            <w:pPr>
              <w:snapToGrid w:val="0"/>
            </w:pPr>
          </w:p>
        </w:tc>
        <w:tc>
          <w:tcPr>
            <w:tcW w:w="2208" w:type="dxa"/>
            <w:tcBorders>
              <w:top w:val="single" w:sz="4" w:space="0" w:color="000000"/>
              <w:left w:val="single" w:sz="4" w:space="0" w:color="000000"/>
              <w:bottom w:val="single" w:sz="4" w:space="0" w:color="000000"/>
            </w:tcBorders>
            <w:shd w:val="clear" w:color="auto" w:fill="auto"/>
            <w:vAlign w:val="center"/>
          </w:tcPr>
          <w:p w:rsidR="00B00D1E" w:rsidRPr="00B76CF4" w:rsidRDefault="00EC07AB" w:rsidP="0024503E">
            <w:pPr>
              <w:jc w:val="left"/>
              <w:rPr>
                <w:color w:val="C00000"/>
              </w:rPr>
            </w:pPr>
            <w:proofErr w:type="spellStart"/>
            <w:r w:rsidRPr="00B76CF4">
              <w:rPr>
                <w:color w:val="C00000"/>
              </w:rPr>
              <w:t>PGIBox</w:t>
            </w:r>
            <w:proofErr w:type="spellEnd"/>
          </w:p>
        </w:tc>
        <w:tc>
          <w:tcPr>
            <w:tcW w:w="4974" w:type="dxa"/>
            <w:tcBorders>
              <w:top w:val="single" w:sz="4" w:space="0" w:color="000000"/>
              <w:left w:val="single" w:sz="4" w:space="0" w:color="000000"/>
              <w:bottom w:val="single" w:sz="4" w:space="0" w:color="000000"/>
            </w:tcBorders>
            <w:shd w:val="clear" w:color="auto" w:fill="auto"/>
          </w:tcPr>
          <w:p w:rsidR="00B00D1E" w:rsidRPr="00B76CF4" w:rsidRDefault="00B00D1E" w:rsidP="0024503E">
            <w:pPr>
              <w:jc w:val="left"/>
              <w:rPr>
                <w:color w:val="C00000"/>
              </w:rPr>
            </w:pPr>
            <w:r w:rsidRPr="00B76CF4">
              <w:rPr>
                <w:color w:val="C00000"/>
              </w:rPr>
              <w:t>Peu de compétence</w:t>
            </w:r>
            <w:r w:rsidR="00B76CF4">
              <w:rPr>
                <w:color w:val="C00000"/>
              </w:rPr>
              <w:t>s</w:t>
            </w:r>
            <w:r w:rsidRPr="00B76CF4">
              <w:rPr>
                <w:color w:val="C00000"/>
              </w:rPr>
              <w:t xml:space="preserve"> pour l’installation</w:t>
            </w:r>
          </w:p>
          <w:p w:rsidR="00EC07AB" w:rsidRPr="00B76CF4" w:rsidRDefault="00EC07AB" w:rsidP="00B76CF4">
            <w:pPr>
              <w:jc w:val="left"/>
              <w:rPr>
                <w:color w:val="C00000"/>
              </w:rPr>
            </w:pPr>
            <w:r w:rsidRPr="00B76CF4">
              <w:rPr>
                <w:b/>
                <w:color w:val="C00000"/>
              </w:rPr>
              <w:t>Solution clef en main</w:t>
            </w:r>
            <w:r w:rsidRPr="00B76CF4">
              <w:rPr>
                <w:color w:val="C00000"/>
              </w:rPr>
              <w:t xml:space="preserve"> : Specibike est préinstallé </w:t>
            </w:r>
            <w:r w:rsidR="00B76CF4">
              <w:rPr>
                <w:color w:val="C00000"/>
              </w:rPr>
              <w:t xml:space="preserve">pour la </w:t>
            </w:r>
            <w:r w:rsidRPr="00B76CF4">
              <w:rPr>
                <w:color w:val="C00000"/>
              </w:rPr>
              <w:t>V8</w:t>
            </w:r>
          </w:p>
        </w:tc>
        <w:tc>
          <w:tcPr>
            <w:tcW w:w="4487" w:type="dxa"/>
            <w:tcBorders>
              <w:top w:val="single" w:sz="4" w:space="0" w:color="000000"/>
              <w:left w:val="single" w:sz="4" w:space="0" w:color="000000"/>
              <w:bottom w:val="single" w:sz="4" w:space="0" w:color="000000"/>
            </w:tcBorders>
            <w:shd w:val="clear" w:color="auto" w:fill="auto"/>
          </w:tcPr>
          <w:p w:rsidR="00B00D1E" w:rsidRPr="00B76CF4" w:rsidRDefault="00B00D1E" w:rsidP="0024503E">
            <w:pPr>
              <w:jc w:val="left"/>
              <w:rPr>
                <w:color w:val="C00000"/>
              </w:rPr>
            </w:pPr>
            <w:r w:rsidRPr="00B76CF4">
              <w:rPr>
                <w:color w:val="C00000"/>
              </w:rPr>
              <w:t>Pas d’accès distant</w:t>
            </w:r>
          </w:p>
          <w:p w:rsidR="00B00D1E" w:rsidRPr="00B76CF4" w:rsidRDefault="00B00D1E" w:rsidP="0024503E">
            <w:pPr>
              <w:jc w:val="left"/>
              <w:rPr>
                <w:color w:val="C00000"/>
              </w:rPr>
            </w:pPr>
            <w:r w:rsidRPr="00B76CF4">
              <w:rPr>
                <w:color w:val="C00000"/>
              </w:rPr>
              <w:t>Ordinateur (serveur) nécessaire</w:t>
            </w:r>
          </w:p>
          <w:p w:rsidR="00B00D1E" w:rsidRPr="00B76CF4" w:rsidRDefault="00B00D1E" w:rsidP="0024503E">
            <w:pPr>
              <w:jc w:val="left"/>
              <w:rPr>
                <w:color w:val="C00000"/>
              </w:rPr>
            </w:pPr>
            <w:r w:rsidRPr="00B76CF4">
              <w:rPr>
                <w:color w:val="C00000"/>
              </w:rPr>
              <w:t>Performances moindre : plutôt pour une classe que pour un lycée</w:t>
            </w:r>
          </w:p>
        </w:tc>
        <w:tc>
          <w:tcPr>
            <w:tcW w:w="2983" w:type="dxa"/>
            <w:tcBorders>
              <w:top w:val="single" w:sz="4" w:space="0" w:color="000000"/>
              <w:left w:val="single" w:sz="4" w:space="0" w:color="000000"/>
              <w:bottom w:val="single" w:sz="4" w:space="0" w:color="000000"/>
              <w:right w:val="single" w:sz="4" w:space="0" w:color="000000"/>
            </w:tcBorders>
            <w:shd w:val="clear" w:color="auto" w:fill="auto"/>
          </w:tcPr>
          <w:p w:rsidR="00B00D1E" w:rsidRDefault="00B00D1E" w:rsidP="0024503E">
            <w:pPr>
              <w:jc w:val="left"/>
            </w:pPr>
          </w:p>
        </w:tc>
      </w:tr>
    </w:tbl>
    <w:p w:rsidR="005300BE" w:rsidRDefault="005300BE" w:rsidP="00E563C0">
      <w:pPr>
        <w:pageBreakBefore/>
      </w:pPr>
    </w:p>
    <w:p w:rsidR="005300BE" w:rsidRDefault="005300BE" w:rsidP="00E563C0">
      <w:r>
        <w:rPr>
          <w:b/>
        </w:rPr>
        <w:t>Schéma : Aide au choix d’un mode d’accès</w:t>
      </w:r>
    </w:p>
    <w:p w:rsidR="005300BE" w:rsidRDefault="00EC07AB" w:rsidP="00E563C0">
      <w:r>
        <w:rPr>
          <w:noProof/>
        </w:rPr>
        <w:drawing>
          <wp:inline distT="0" distB="0" distL="0" distR="0">
            <wp:extent cx="9611360" cy="5804352"/>
            <wp:effectExtent l="19050" t="0" r="889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9611360" cy="5804352"/>
                    </a:xfrm>
                    <a:prstGeom prst="rect">
                      <a:avLst/>
                    </a:prstGeom>
                    <a:noFill/>
                    <a:ln w="9525">
                      <a:noFill/>
                      <a:miter lim="800000"/>
                      <a:headEnd/>
                      <a:tailEnd/>
                    </a:ln>
                  </pic:spPr>
                </pic:pic>
              </a:graphicData>
            </a:graphic>
          </wp:inline>
        </w:drawing>
      </w:r>
    </w:p>
    <w:p w:rsidR="005300BE" w:rsidRDefault="005300BE" w:rsidP="00E563C0"/>
    <w:p w:rsidR="005300BE" w:rsidRDefault="005300BE" w:rsidP="00554D44">
      <w:pPr>
        <w:jc w:val="left"/>
        <w:sectPr w:rsidR="005300BE">
          <w:footerReference w:type="even" r:id="rId15"/>
          <w:footerReference w:type="default" r:id="rId16"/>
          <w:footerReference w:type="first" r:id="rId17"/>
          <w:pgSz w:w="16838" w:h="11906" w:orient="landscape"/>
          <w:pgMar w:top="851" w:right="851" w:bottom="851" w:left="851" w:header="720" w:footer="340" w:gutter="0"/>
          <w:cols w:space="720"/>
          <w:docGrid w:linePitch="360"/>
        </w:sectPr>
      </w:pPr>
      <w:r>
        <w:t>Note : Si vous avez un administrateur et un accès internet performant</w:t>
      </w:r>
      <w:r w:rsidR="00554D44">
        <w:t>,</w:t>
      </w:r>
      <w:r>
        <w:t xml:space="preserve"> les deux choix en rouge seraient possibles en fonction de vos préférences.</w:t>
      </w:r>
    </w:p>
    <w:p w:rsidR="005300BE" w:rsidRDefault="005300BE" w:rsidP="00E563C0"/>
    <w:p w:rsidR="005300BE" w:rsidRDefault="005300BE" w:rsidP="00E563C0">
      <w:pPr>
        <w:pStyle w:val="Titre4"/>
      </w:pPr>
      <w:bookmarkStart w:id="3" w:name="_Toc442426163"/>
      <w:r>
        <w:t>OpenERP en classe : gestion du serveur et des bases</w:t>
      </w:r>
      <w:bookmarkEnd w:id="3"/>
    </w:p>
    <w:p w:rsidR="005300BE" w:rsidRDefault="005300BE" w:rsidP="003B2930">
      <w:pPr>
        <w:pStyle w:val="Titre5"/>
      </w:pPr>
      <w:bookmarkStart w:id="4" w:name="_Toc442426164"/>
      <w:r>
        <w:t>Sécurisation du serveur</w:t>
      </w:r>
      <w:bookmarkEnd w:id="4"/>
    </w:p>
    <w:p w:rsidR="005300BE" w:rsidRDefault="005300BE" w:rsidP="00E563C0">
      <w:r>
        <w:t>Dans un environnement pédagogique</w:t>
      </w:r>
      <w:r w:rsidR="00533100">
        <w:t>,</w:t>
      </w:r>
      <w:r>
        <w:t xml:space="preserve"> il </w:t>
      </w:r>
      <w:r w:rsidR="00554D44">
        <w:t xml:space="preserve">peut être </w:t>
      </w:r>
      <w:r>
        <w:t>très dangereux que les élèves connaissent le mot de passe permettant de créer/sauvegarder/supprimer/restaurer des bases.</w:t>
      </w:r>
    </w:p>
    <w:p w:rsidR="005300BE" w:rsidRDefault="005300BE" w:rsidP="00E563C0"/>
    <w:p w:rsidR="005300BE" w:rsidRDefault="005300BE" w:rsidP="00E563C0">
      <w:r>
        <w:t xml:space="preserve">Le mot de passe par défaut vous est communiqué par </w:t>
      </w:r>
      <w:proofErr w:type="spellStart"/>
      <w:r>
        <w:t>Sisalp</w:t>
      </w:r>
      <w:proofErr w:type="spellEnd"/>
      <w:r>
        <w:t xml:space="preserve"> ou par votre administrateur. Il faut éviter de le communiquer aux élèves.</w:t>
      </w:r>
    </w:p>
    <w:p w:rsidR="005300BE" w:rsidRDefault="005300BE" w:rsidP="00E563C0"/>
    <w:p w:rsidR="00F304D1" w:rsidRDefault="00F304D1" w:rsidP="00F304D1">
      <w:r>
        <w:t>Vous pourriez vouloir le modifier.</w:t>
      </w:r>
    </w:p>
    <w:p w:rsidR="00F304D1" w:rsidRDefault="00353FF2" w:rsidP="00F304D1">
      <w:r>
        <w:rPr>
          <w:noProof/>
        </w:rPr>
        <w:drawing>
          <wp:anchor distT="0" distB="0" distL="114300" distR="114300" simplePos="0" relativeHeight="251659264" behindDoc="0" locked="0" layoutInCell="1" allowOverlap="1">
            <wp:simplePos x="0" y="0"/>
            <wp:positionH relativeFrom="column">
              <wp:posOffset>4572000</wp:posOffset>
            </wp:positionH>
            <wp:positionV relativeFrom="paragraph">
              <wp:posOffset>72390</wp:posOffset>
            </wp:positionV>
            <wp:extent cx="1751965" cy="1391920"/>
            <wp:effectExtent l="19050" t="0" r="635"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1751965" cy="1391920"/>
                    </a:xfrm>
                    <a:prstGeom prst="rect">
                      <a:avLst/>
                    </a:prstGeom>
                    <a:noFill/>
                    <a:ln w="9525">
                      <a:noFill/>
                      <a:miter lim="800000"/>
                      <a:headEnd/>
                      <a:tailEnd/>
                    </a:ln>
                  </pic:spPr>
                </pic:pic>
              </a:graphicData>
            </a:graphic>
          </wp:anchor>
        </w:drawing>
      </w:r>
    </w:p>
    <w:p w:rsidR="00F304D1" w:rsidRDefault="00F304D1" w:rsidP="00F304D1">
      <w:r>
        <w:t xml:space="preserve">Pour toutes les opérations de gestion, aller dans « Gestion des bases de données » (Manage </w:t>
      </w:r>
      <w:proofErr w:type="spellStart"/>
      <w:r>
        <w:t>Databases</w:t>
      </w:r>
      <w:proofErr w:type="spellEnd"/>
      <w:r>
        <w:t>) à partir de la page de connexion (donc une fois déconnecté</w:t>
      </w:r>
      <w:r w:rsidR="00554D44">
        <w:t>(e)</w:t>
      </w:r>
      <w:r>
        <w:t>).</w:t>
      </w:r>
    </w:p>
    <w:p w:rsidR="00F304D1" w:rsidRDefault="00F304D1" w:rsidP="00F304D1"/>
    <w:p w:rsidR="00F304D1" w:rsidRDefault="00F304D1" w:rsidP="00F304D1"/>
    <w:p w:rsidR="00F304D1" w:rsidRDefault="00F304D1" w:rsidP="00F304D1"/>
    <w:p w:rsidR="00F304D1" w:rsidRDefault="00F304D1" w:rsidP="00F304D1"/>
    <w:p w:rsidR="00F304D1" w:rsidRDefault="00F304D1" w:rsidP="00F304D1"/>
    <w:p w:rsidR="00F304D1" w:rsidRDefault="00F304D1" w:rsidP="00F304D1">
      <w:pPr>
        <w:numPr>
          <w:ilvl w:val="0"/>
          <w:numId w:val="43"/>
        </w:numPr>
      </w:pPr>
      <w:r>
        <w:t xml:space="preserve">Aller dans Gestion des </w:t>
      </w:r>
      <w:r w:rsidR="00D56BAD">
        <w:t>bases de données &gt;Mot de passe</w:t>
      </w:r>
    </w:p>
    <w:p w:rsidR="00F304D1" w:rsidRDefault="00353FF2" w:rsidP="00F304D1">
      <w:r>
        <w:rPr>
          <w:noProof/>
        </w:rPr>
        <w:drawing>
          <wp:inline distT="0" distB="0" distL="0" distR="0">
            <wp:extent cx="1345565" cy="1680845"/>
            <wp:effectExtent l="1905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1345565" cy="1680845"/>
                    </a:xfrm>
                    <a:prstGeom prst="rect">
                      <a:avLst/>
                    </a:prstGeom>
                    <a:noFill/>
                    <a:ln w="9525">
                      <a:noFill/>
                      <a:miter lim="800000"/>
                      <a:headEnd/>
                      <a:tailEnd/>
                    </a:ln>
                  </pic:spPr>
                </pic:pic>
              </a:graphicData>
            </a:graphic>
          </wp:inline>
        </w:drawing>
      </w:r>
    </w:p>
    <w:p w:rsidR="00F304D1" w:rsidRDefault="00F304D1" w:rsidP="00F304D1"/>
    <w:p w:rsidR="00F304D1" w:rsidRDefault="00F304D1" w:rsidP="00F304D1">
      <w:r>
        <w:t>Attention : il ne faut pas confondre ce mot de passe avec celui défini pour l’administrateur d’une base de données.</w:t>
      </w:r>
    </w:p>
    <w:p w:rsidR="00F304D1" w:rsidRDefault="00397E9D" w:rsidP="00F304D1">
      <w:r>
        <w:rPr>
          <w:noProof/>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31" type="#_x0000_t48" style="position:absolute;left:0;text-align:left;margin-left:342pt;margin-top:152.45pt;width:138pt;height:40.8pt;z-index:251658240" adj="-11137,1932,-5995,4765,-939,4765,-5165,23824">
            <v:textbox style="mso-next-textbox:#_x0000_s1031">
              <w:txbxContent>
                <w:p w:rsidR="00DE5FC4" w:rsidRPr="00321A17" w:rsidRDefault="00DE5FC4" w:rsidP="00554D44">
                  <w:pPr>
                    <w:jc w:val="left"/>
                  </w:pPr>
                  <w:r w:rsidRPr="00321A17">
                    <w:t>Mot de passe de l’utilisateur « </w:t>
                  </w:r>
                  <w:proofErr w:type="spellStart"/>
                  <w:r w:rsidRPr="00321A17">
                    <w:t>admin</w:t>
                  </w:r>
                  <w:proofErr w:type="spellEnd"/>
                  <w:r w:rsidRPr="00321A17">
                    <w:t> » de la base que vous allez créer.</w:t>
                  </w:r>
                </w:p>
              </w:txbxContent>
            </v:textbox>
          </v:shape>
        </w:pict>
      </w:r>
      <w:r>
        <w:rPr>
          <w:noProof/>
        </w:rPr>
        <w:pict>
          <v:shape id="_x0000_s1030" type="#_x0000_t48" style="position:absolute;left:0;text-align:left;margin-left:339pt;margin-top:47.05pt;width:138pt;height:57.2pt;z-index:251657216" adj="-9571,12292,-5220,3399,-939,3399,-5165,16993">
            <v:textbox style="mso-next-textbox:#_x0000_s1030">
              <w:txbxContent>
                <w:p w:rsidR="00DE5FC4" w:rsidRPr="00321A17" w:rsidRDefault="00DE5FC4" w:rsidP="00554D44">
                  <w:pPr>
                    <w:jc w:val="left"/>
                  </w:pPr>
                  <w:r w:rsidRPr="00321A17">
                    <w:t xml:space="preserve">Mot de passe </w:t>
                  </w:r>
                  <w:r>
                    <w:t xml:space="preserve">administrateur </w:t>
                  </w:r>
                  <w:r w:rsidRPr="00321A17">
                    <w:t>du système</w:t>
                  </w:r>
                </w:p>
                <w:p w:rsidR="00DE5FC4" w:rsidRPr="00321A17" w:rsidRDefault="00DE5FC4" w:rsidP="00554D44">
                  <w:pPr>
                    <w:jc w:val="left"/>
                  </w:pPr>
                  <w:r w:rsidRPr="00321A17">
                    <w:t>Ne pas le communiquer aux élèves</w:t>
                  </w:r>
                </w:p>
              </w:txbxContent>
            </v:textbox>
            <o:callout v:ext="edit" minusy="t"/>
          </v:shape>
        </w:pict>
      </w:r>
      <w:r w:rsidR="00353FF2">
        <w:rPr>
          <w:noProof/>
        </w:rPr>
        <w:drawing>
          <wp:inline distT="0" distB="0" distL="0" distR="0">
            <wp:extent cx="5756910" cy="264033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5756910" cy="2640330"/>
                    </a:xfrm>
                    <a:prstGeom prst="rect">
                      <a:avLst/>
                    </a:prstGeom>
                    <a:noFill/>
                    <a:ln w="9525">
                      <a:noFill/>
                      <a:miter lim="800000"/>
                      <a:headEnd/>
                      <a:tailEnd/>
                    </a:ln>
                  </pic:spPr>
                </pic:pic>
              </a:graphicData>
            </a:graphic>
          </wp:inline>
        </w:drawing>
      </w:r>
    </w:p>
    <w:p w:rsidR="00F304D1" w:rsidRDefault="00F304D1" w:rsidP="00F304D1"/>
    <w:p w:rsidR="00F304D1" w:rsidRDefault="00F304D1" w:rsidP="00F304D1">
      <w:r>
        <w:t xml:space="preserve">L’inconvénient c’est que vous êtes obligés de faire le travail de création/restauration/sauvegarde pour les élèves : c’est vous qui administrez le système. </w:t>
      </w:r>
    </w:p>
    <w:p w:rsidR="00F304D1" w:rsidRDefault="00F304D1" w:rsidP="00F304D1"/>
    <w:p w:rsidR="00F304D1" w:rsidRDefault="00F304D1" w:rsidP="00F304D1">
      <w:r>
        <w:t xml:space="preserve">Une solution intermédiaire serait de modifier </w:t>
      </w:r>
      <w:r w:rsidRPr="00925ED6">
        <w:rPr>
          <w:u w:val="single"/>
        </w:rPr>
        <w:t>temporairement</w:t>
      </w:r>
      <w:r>
        <w:t xml:space="preserve"> le mot de passe mais il faut que les autres enseignants soient au courant si vous travaillez sur un serveur partagé.</w:t>
      </w:r>
    </w:p>
    <w:p w:rsidR="005300BE" w:rsidRDefault="005300BE" w:rsidP="00E563C0"/>
    <w:p w:rsidR="005300BE" w:rsidRDefault="005300BE" w:rsidP="00E563C0">
      <w:pPr>
        <w:pageBreakBefore/>
      </w:pPr>
    </w:p>
    <w:p w:rsidR="005300BE" w:rsidRDefault="005300BE" w:rsidP="003B2930">
      <w:pPr>
        <w:pStyle w:val="Titre5"/>
      </w:pPr>
      <w:bookmarkStart w:id="5" w:name="_Toc442426165"/>
      <w:r>
        <w:t>Restaurer / Sauvegarder / Dupliquer / Supprimer une base de données</w:t>
      </w:r>
      <w:bookmarkEnd w:id="5"/>
    </w:p>
    <w:p w:rsidR="00E563C0" w:rsidRPr="00E563C0" w:rsidRDefault="00E563C0" w:rsidP="00E563C0"/>
    <w:p w:rsidR="005300BE" w:rsidRPr="001607F8" w:rsidRDefault="005300BE" w:rsidP="00E563C0">
      <w:pPr>
        <w:pBdr>
          <w:top w:val="single" w:sz="4" w:space="1" w:color="000000"/>
          <w:left w:val="single" w:sz="4" w:space="4" w:color="000000"/>
          <w:bottom w:val="single" w:sz="4" w:space="1" w:color="000000"/>
          <w:right w:val="single" w:sz="4" w:space="4" w:color="000000"/>
        </w:pBdr>
        <w:shd w:val="clear" w:color="auto" w:fill="C0C0C0"/>
      </w:pPr>
      <w:r w:rsidRPr="001607F8">
        <w:t xml:space="preserve">Les différentes opérations de gestion sont décrites dans le </w:t>
      </w:r>
      <w:r w:rsidR="00855B76" w:rsidRPr="001607F8">
        <w:t xml:space="preserve">tutoriel </w:t>
      </w:r>
      <w:r w:rsidR="005B7F59" w:rsidRPr="001607F8">
        <w:t>"Gestion des bases de données dans OpenERP V8"</w:t>
      </w:r>
      <w:r w:rsidRPr="001607F8">
        <w:rPr>
          <w:rFonts w:ascii="Courier New" w:hAnsi="Courier New" w:cs="Courier New"/>
          <w:b/>
        </w:rPr>
        <w:t>.</w:t>
      </w:r>
    </w:p>
    <w:p w:rsidR="005300BE" w:rsidRDefault="005300BE" w:rsidP="00E563C0"/>
    <w:p w:rsidR="005300BE" w:rsidRDefault="005300BE" w:rsidP="00E563C0">
      <w:r>
        <w:t>En voici un résumé.</w:t>
      </w:r>
    </w:p>
    <w:p w:rsidR="005300BE" w:rsidRDefault="005300BE" w:rsidP="00E563C0"/>
    <w:p w:rsidR="00F304D1" w:rsidRPr="00256500" w:rsidRDefault="00F304D1" w:rsidP="00F304D1">
      <w:pPr>
        <w:numPr>
          <w:ilvl w:val="0"/>
          <w:numId w:val="44"/>
        </w:numPr>
        <w:jc w:val="left"/>
        <w:rPr>
          <w:b/>
        </w:rPr>
      </w:pPr>
      <w:r w:rsidRPr="00256500">
        <w:rPr>
          <w:b/>
        </w:rPr>
        <w:t>Restaurer une base</w:t>
      </w:r>
    </w:p>
    <w:p w:rsidR="00F304D1" w:rsidRDefault="00F304D1" w:rsidP="00F304D1"/>
    <w:p w:rsidR="00F304D1" w:rsidRDefault="00F304D1" w:rsidP="00F304D1">
      <w:pPr>
        <w:numPr>
          <w:ilvl w:val="0"/>
          <w:numId w:val="7"/>
        </w:numPr>
      </w:pPr>
      <w:r>
        <w:t xml:space="preserve">Cliquer sur le lien Restaurer puis choisir le fichier à restaurer. Saisir le mot de passe </w:t>
      </w:r>
      <w:r>
        <w:rPr>
          <w:b/>
        </w:rPr>
        <w:t>administrateur système</w:t>
      </w:r>
      <w:r>
        <w:t xml:space="preserve"> : c’est le mot de passe qui vous a été communiqué (dans le mail envoyé par </w:t>
      </w:r>
      <w:proofErr w:type="spellStart"/>
      <w:r>
        <w:t>Sisalp</w:t>
      </w:r>
      <w:proofErr w:type="spellEnd"/>
      <w:r>
        <w:t xml:space="preserve"> ou par votre administrateur local). Ne pas confondre avec les mots de passe utilisés pour vous connecter aux bases : ces derniers correspondent aux utilisateurs définis dans votre base.</w:t>
      </w:r>
    </w:p>
    <w:p w:rsidR="00F304D1" w:rsidRDefault="00F304D1" w:rsidP="00F304D1">
      <w:pPr>
        <w:numPr>
          <w:ilvl w:val="0"/>
          <w:numId w:val="7"/>
        </w:numPr>
      </w:pPr>
      <w:r>
        <w:t xml:space="preserve">Cliquer sur </w:t>
      </w:r>
      <w:r w:rsidR="004954A8">
        <w:t>R</w:t>
      </w:r>
      <w:r>
        <w:t xml:space="preserve">estaurer et attendre : pour un accès local la restauration demande 30 secondes ; pour un accès distant la première étape est de </w:t>
      </w:r>
      <w:proofErr w:type="spellStart"/>
      <w:r>
        <w:t>téléverser</w:t>
      </w:r>
      <w:proofErr w:type="spellEnd"/>
      <w:r>
        <w:t xml:space="preserve"> le fichier ; le serveur distant procède alors à la restauration à proprement parler dans les même</w:t>
      </w:r>
      <w:r w:rsidR="004954A8">
        <w:t>s</w:t>
      </w:r>
      <w:r>
        <w:t xml:space="preserve"> délais.</w:t>
      </w:r>
    </w:p>
    <w:p w:rsidR="00F304D1" w:rsidRDefault="00353FF2" w:rsidP="00F304D1">
      <w:r>
        <w:rPr>
          <w:noProof/>
        </w:rPr>
        <w:drawing>
          <wp:inline distT="0" distB="0" distL="0" distR="0">
            <wp:extent cx="5724525" cy="1500505"/>
            <wp:effectExtent l="1905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5724525" cy="1500505"/>
                    </a:xfrm>
                    <a:prstGeom prst="rect">
                      <a:avLst/>
                    </a:prstGeom>
                    <a:noFill/>
                    <a:ln w="9525">
                      <a:noFill/>
                      <a:miter lim="800000"/>
                      <a:headEnd/>
                      <a:tailEnd/>
                    </a:ln>
                  </pic:spPr>
                </pic:pic>
              </a:graphicData>
            </a:graphic>
          </wp:inline>
        </w:drawing>
      </w:r>
    </w:p>
    <w:p w:rsidR="00F304D1" w:rsidRDefault="00F304D1" w:rsidP="00F304D1"/>
    <w:p w:rsidR="00F304D1" w:rsidRDefault="00F304D1" w:rsidP="00F304D1">
      <w:r>
        <w:t>Vous le ferez une fois pour une démonstration ou pour un travail classe entière. Vous restaurerez autant de fois que nécessaire pour un travail en groupe ou en examen. Dans ce dernier cas, chaque élève aura sa base et un mot de passe personnalisé.</w:t>
      </w:r>
    </w:p>
    <w:p w:rsidR="00F304D1" w:rsidRDefault="00F304D1" w:rsidP="00F304D1"/>
    <w:p w:rsidR="00F304D1" w:rsidRPr="00256500" w:rsidRDefault="00F304D1" w:rsidP="00F304D1">
      <w:pPr>
        <w:numPr>
          <w:ilvl w:val="0"/>
          <w:numId w:val="44"/>
        </w:numPr>
        <w:jc w:val="left"/>
        <w:rPr>
          <w:b/>
        </w:rPr>
      </w:pPr>
      <w:r w:rsidRPr="00256500">
        <w:rPr>
          <w:b/>
        </w:rPr>
        <w:t>Sauvegarder une base existante</w:t>
      </w:r>
    </w:p>
    <w:p w:rsidR="00F304D1" w:rsidRDefault="00F304D1" w:rsidP="00F304D1"/>
    <w:p w:rsidR="00F304D1" w:rsidRDefault="00F304D1" w:rsidP="00F304D1">
      <w:pPr>
        <w:numPr>
          <w:ilvl w:val="0"/>
          <w:numId w:val="43"/>
        </w:numPr>
      </w:pPr>
      <w:r>
        <w:t>Aller dans Archiver, choisir la base</w:t>
      </w:r>
      <w:r w:rsidR="00D56BAD">
        <w:t>, utiliser le format zip</w:t>
      </w:r>
      <w:r>
        <w:t xml:space="preserve"> et donner le mot de passe administrateur système.</w:t>
      </w:r>
    </w:p>
    <w:p w:rsidR="00F304D1" w:rsidRDefault="00F304D1" w:rsidP="00F304D1">
      <w:pPr>
        <w:numPr>
          <w:ilvl w:val="0"/>
          <w:numId w:val="43"/>
        </w:numPr>
      </w:pPr>
      <w:r>
        <w:t>Cliquer sur archiver et choisir un nom pour le fichier.</w:t>
      </w:r>
    </w:p>
    <w:p w:rsidR="00F304D1" w:rsidRDefault="00353FF2" w:rsidP="00F304D1">
      <w:r>
        <w:rPr>
          <w:noProof/>
        </w:rPr>
        <w:drawing>
          <wp:inline distT="0" distB="0" distL="0" distR="0">
            <wp:extent cx="5756910" cy="888365"/>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5756910" cy="888365"/>
                    </a:xfrm>
                    <a:prstGeom prst="rect">
                      <a:avLst/>
                    </a:prstGeom>
                    <a:noFill/>
                    <a:ln w="9525">
                      <a:noFill/>
                      <a:miter lim="800000"/>
                      <a:headEnd/>
                      <a:tailEnd/>
                    </a:ln>
                  </pic:spPr>
                </pic:pic>
              </a:graphicData>
            </a:graphic>
          </wp:inline>
        </w:drawing>
      </w:r>
    </w:p>
    <w:p w:rsidR="00F304D1" w:rsidRPr="00256500" w:rsidRDefault="00F304D1" w:rsidP="00F304D1">
      <w:pPr>
        <w:numPr>
          <w:ilvl w:val="0"/>
          <w:numId w:val="44"/>
        </w:numPr>
        <w:jc w:val="left"/>
        <w:rPr>
          <w:b/>
        </w:rPr>
      </w:pPr>
      <w:r w:rsidRPr="00256500">
        <w:rPr>
          <w:b/>
        </w:rPr>
        <w:t>Dupliquer une base</w:t>
      </w:r>
    </w:p>
    <w:p w:rsidR="00F304D1" w:rsidRDefault="00F304D1" w:rsidP="00F304D1"/>
    <w:p w:rsidR="00F304D1" w:rsidRDefault="00F304D1" w:rsidP="00F304D1">
      <w:r>
        <w:t>Si vous souhaitez restaurer plusieurs fois la même base il est beaucoup plus rapide de la dupliquer après la première restauration. Il n’y a pas de difficulté.</w:t>
      </w:r>
    </w:p>
    <w:p w:rsidR="00F304D1" w:rsidRDefault="00F304D1" w:rsidP="00F304D1"/>
    <w:p w:rsidR="00F304D1" w:rsidRPr="00256500" w:rsidRDefault="00F304D1" w:rsidP="00F304D1">
      <w:pPr>
        <w:numPr>
          <w:ilvl w:val="0"/>
          <w:numId w:val="44"/>
        </w:numPr>
        <w:jc w:val="left"/>
        <w:rPr>
          <w:b/>
        </w:rPr>
      </w:pPr>
      <w:r w:rsidRPr="00256500">
        <w:rPr>
          <w:b/>
        </w:rPr>
        <w:t>Supprimer une base : aller dans supprimer …</w:t>
      </w:r>
    </w:p>
    <w:p w:rsidR="00F304D1" w:rsidRDefault="00F304D1" w:rsidP="00F304D1"/>
    <w:p w:rsidR="0097353C" w:rsidRDefault="0097353C" w:rsidP="00E563C0">
      <w:r>
        <w:br w:type="page"/>
      </w:r>
    </w:p>
    <w:p w:rsidR="005300BE" w:rsidRDefault="005300BE" w:rsidP="003B2930">
      <w:pPr>
        <w:pStyle w:val="Titre5"/>
      </w:pPr>
      <w:bookmarkStart w:id="6" w:name="_Toc442426166"/>
      <w:r>
        <w:lastRenderedPageBreak/>
        <w:t>Modes d’</w:t>
      </w:r>
      <w:r w:rsidR="00F304D1">
        <w:t>accès</w:t>
      </w:r>
      <w:r>
        <w:t xml:space="preserve"> des élèves au serveur</w:t>
      </w:r>
      <w:bookmarkEnd w:id="6"/>
    </w:p>
    <w:p w:rsidR="005300BE" w:rsidRDefault="005300BE" w:rsidP="00E563C0">
      <w:pPr>
        <w:rPr>
          <w:b/>
        </w:rPr>
      </w:pPr>
      <w:r>
        <w:t>Vous rencontrerez plusieurs cas de figure :</w:t>
      </w:r>
    </w:p>
    <w:p w:rsidR="007978D4" w:rsidRDefault="007978D4" w:rsidP="00E563C0">
      <w:pPr>
        <w:rPr>
          <w:b/>
        </w:rPr>
      </w:pPr>
    </w:p>
    <w:p w:rsidR="005300BE" w:rsidRDefault="005300BE" w:rsidP="00427515">
      <w:pPr>
        <w:numPr>
          <w:ilvl w:val="0"/>
          <w:numId w:val="11"/>
        </w:numPr>
      </w:pPr>
      <w:r>
        <w:rPr>
          <w:b/>
        </w:rPr>
        <w:t>Chaque élève a sa base</w:t>
      </w:r>
      <w:r>
        <w:t> : dans ce cas, il se connectera avec l’un des utilisateurs déjà créés.</w:t>
      </w:r>
    </w:p>
    <w:p w:rsidR="005300BE" w:rsidRDefault="005300BE" w:rsidP="00E563C0"/>
    <w:p w:rsidR="005300BE" w:rsidRDefault="005300BE" w:rsidP="00427515">
      <w:pPr>
        <w:numPr>
          <w:ilvl w:val="0"/>
          <w:numId w:val="12"/>
        </w:numPr>
      </w:pPr>
      <w:r>
        <w:t xml:space="preserve">Travail de groupe sur le </w:t>
      </w:r>
      <w:r>
        <w:rPr>
          <w:b/>
        </w:rPr>
        <w:t>mode jeux de rôle</w:t>
      </w:r>
      <w:r>
        <w:t> : vous associez un utilisateur du système à un élève. Il n’y a rien à faire dans OpenERP.</w:t>
      </w:r>
    </w:p>
    <w:p w:rsidR="005300BE" w:rsidRDefault="005300BE" w:rsidP="00E563C0"/>
    <w:p w:rsidR="00427515" w:rsidRDefault="005300BE" w:rsidP="00427515">
      <w:pPr>
        <w:numPr>
          <w:ilvl w:val="0"/>
          <w:numId w:val="13"/>
        </w:numPr>
      </w:pPr>
      <w:r>
        <w:t xml:space="preserve">Dans le cadre d’un </w:t>
      </w:r>
      <w:r>
        <w:rPr>
          <w:b/>
        </w:rPr>
        <w:t>examen</w:t>
      </w:r>
      <w:r>
        <w:t> :</w:t>
      </w:r>
    </w:p>
    <w:p w:rsidR="00427515" w:rsidRDefault="005300BE" w:rsidP="00427515">
      <w:pPr>
        <w:numPr>
          <w:ilvl w:val="1"/>
          <w:numId w:val="13"/>
        </w:numPr>
      </w:pPr>
      <w:r>
        <w:t>Vous créez une base par élève (restauration/duplication</w:t>
      </w:r>
      <w:r>
        <w:rPr>
          <w:rStyle w:val="Caractresdenotedebasdepage"/>
        </w:rPr>
        <w:footnoteReference w:id="4"/>
      </w:r>
      <w:r>
        <w:t>).</w:t>
      </w:r>
    </w:p>
    <w:p w:rsidR="005300BE" w:rsidRDefault="005300BE" w:rsidP="00427515">
      <w:pPr>
        <w:numPr>
          <w:ilvl w:val="1"/>
          <w:numId w:val="13"/>
        </w:numPr>
      </w:pPr>
      <w:r>
        <w:t>Vous modifiez, pour chaque base, le mot de passe administrateur et vous ne le donnez qu’à l’élève concerné.</w:t>
      </w:r>
    </w:p>
    <w:p w:rsidR="005300BE" w:rsidRDefault="005300BE" w:rsidP="00E563C0"/>
    <w:p w:rsidR="00427515" w:rsidRPr="00427515" w:rsidRDefault="005300BE" w:rsidP="00E563C0">
      <w:pPr>
        <w:numPr>
          <w:ilvl w:val="0"/>
          <w:numId w:val="14"/>
        </w:numPr>
      </w:pPr>
      <w:r>
        <w:t xml:space="preserve">Si vous souhaitez créer des </w:t>
      </w:r>
      <w:r>
        <w:rPr>
          <w:b/>
        </w:rPr>
        <w:t>comptes pour chaque élève, plusieurs solutions sont possibles :</w:t>
      </w:r>
    </w:p>
    <w:p w:rsidR="00427515" w:rsidRDefault="005300BE" w:rsidP="00E563C0">
      <w:pPr>
        <w:numPr>
          <w:ilvl w:val="1"/>
          <w:numId w:val="14"/>
        </w:numPr>
      </w:pPr>
      <w:r>
        <w:t xml:space="preserve">Première solution : faire créer </w:t>
      </w:r>
      <w:r w:rsidR="00554D44">
        <w:t>par</w:t>
      </w:r>
      <w:r>
        <w:t xml:space="preserve"> chaque élève son compte utilisateur et l’employé associé (si nécessaire).</w:t>
      </w:r>
    </w:p>
    <w:p w:rsidR="00427515" w:rsidRDefault="00427515" w:rsidP="00427515"/>
    <w:p w:rsidR="005300BE" w:rsidRDefault="005300BE" w:rsidP="00E563C0">
      <w:pPr>
        <w:numPr>
          <w:ilvl w:val="1"/>
          <w:numId w:val="14"/>
        </w:numPr>
      </w:pPr>
      <w:r>
        <w:t>Deuxième solution : le faire vous-même comme exposé dans le TP1. Le plus simple sera de créer un fichier csv et de l’importer</w:t>
      </w:r>
      <w:r w:rsidR="00340557">
        <w:t>.</w:t>
      </w:r>
      <w:r>
        <w:t xml:space="preserve"> Vous pourrez utiliser le fichier </w:t>
      </w:r>
      <w:bookmarkStart w:id="7" w:name="_GoBack"/>
      <w:bookmarkEnd w:id="7"/>
      <w:r>
        <w:rPr>
          <w:rFonts w:ascii="Courier New" w:hAnsi="Courier New" w:cs="Courier New"/>
        </w:rPr>
        <w:t>3-res_users_avec_groupes.csv</w:t>
      </w:r>
      <w:r>
        <w:t xml:space="preserve"> comme modèle pour cela (dossier Ressources &gt; fichiers).</w:t>
      </w:r>
    </w:p>
    <w:p w:rsidR="005300BE" w:rsidRDefault="005300BE" w:rsidP="00E563C0"/>
    <w:p w:rsidR="005300BE" w:rsidRDefault="005300BE" w:rsidP="00E563C0">
      <w:r>
        <w:t>Ce dernier cas de figure ne devrait pas se présenter dans l’exploitation de cas type Specibike. Il peut se produire pour les projets développés par les élèves.</w:t>
      </w:r>
    </w:p>
    <w:p w:rsidR="003B2930" w:rsidRDefault="003B2930" w:rsidP="00E563C0"/>
    <w:p w:rsidR="003B2930" w:rsidRDefault="003B2930" w:rsidP="00E563C0"/>
    <w:p w:rsidR="003B2930" w:rsidRDefault="003B2930" w:rsidP="00E563C0"/>
    <w:p w:rsidR="003B2930" w:rsidRDefault="003B2930" w:rsidP="00E563C0"/>
    <w:sectPr w:rsidR="003B2930" w:rsidSect="00D33D5C">
      <w:footerReference w:type="even" r:id="rId23"/>
      <w:footerReference w:type="default" r:id="rId24"/>
      <w:footerReference w:type="first" r:id="rId25"/>
      <w:pgSz w:w="11906" w:h="16838"/>
      <w:pgMar w:top="1134" w:right="1418" w:bottom="1134" w:left="1418" w:header="720" w:footer="3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A1F" w:rsidRDefault="00633A1F">
      <w:r>
        <w:separator/>
      </w:r>
    </w:p>
  </w:endnote>
  <w:endnote w:type="continuationSeparator" w:id="0">
    <w:p w:rsidR="00633A1F" w:rsidRDefault="00633A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Liberation Sans">
    <w:panose1 w:val="020B0604020202020204"/>
    <w:charset w:val="00"/>
    <w:family w:val="swiss"/>
    <w:pitch w:val="variable"/>
    <w:sig w:usb0="A00002AF" w:usb1="500078FB" w:usb2="00000000" w:usb3="00000000" w:csb0="0000009F" w:csb1="00000000"/>
  </w:font>
  <w:font w:name="Droid Sans Fallback">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FC4" w:rsidRPr="00045556" w:rsidRDefault="00397E9D" w:rsidP="001B7743">
    <w:pPr>
      <w:pStyle w:val="Pieddepage"/>
      <w:pBdr>
        <w:top w:val="single" w:sz="4" w:space="1" w:color="auto"/>
      </w:pBdr>
      <w:tabs>
        <w:tab w:val="clear" w:pos="4536"/>
        <w:tab w:val="center" w:pos="4820"/>
      </w:tabs>
    </w:pPr>
    <w:hyperlink r:id="rId1" w:history="1">
      <w:r w:rsidR="00DE5FC4" w:rsidRPr="00726A02">
        <w:rPr>
          <w:rStyle w:val="Lienhypertexte"/>
        </w:rPr>
        <w:t>http://www.reseaucerta.org</w:t>
      </w:r>
    </w:hyperlink>
    <w:r w:rsidR="00DE5FC4">
      <w:t xml:space="preserve"> </w:t>
    </w:r>
    <w:r w:rsidR="00DE5FC4">
      <w:tab/>
    </w:r>
    <w:r w:rsidR="00DE5FC4" w:rsidRPr="00C40D33">
      <w:t xml:space="preserve">© </w:t>
    </w:r>
    <w:r w:rsidR="00DE5FC4">
      <w:t xml:space="preserve">CERTA </w:t>
    </w:r>
    <w:r w:rsidR="00D56BAD">
      <w:t>–</w:t>
    </w:r>
    <w:r w:rsidR="00DE5FC4">
      <w:t xml:space="preserve"> </w:t>
    </w:r>
    <w:r w:rsidR="00D56BAD">
      <w:t>février 2016 – v1.1</w:t>
    </w:r>
    <w:r w:rsidR="00DE5FC4">
      <w:tab/>
    </w:r>
    <w:r w:rsidR="00DE5FC4" w:rsidRPr="003F7A48">
      <w:t xml:space="preserve">Page </w:t>
    </w:r>
    <w:r w:rsidRPr="003F7A48">
      <w:rPr>
        <w:rStyle w:val="Numrodepage"/>
      </w:rPr>
      <w:fldChar w:fldCharType="begin"/>
    </w:r>
    <w:r w:rsidR="00DE5FC4" w:rsidRPr="003F7A48">
      <w:rPr>
        <w:rStyle w:val="Numrodepage"/>
      </w:rPr>
      <w:instrText xml:space="preserve"> </w:instrText>
    </w:r>
    <w:r w:rsidR="00F83BED">
      <w:rPr>
        <w:rStyle w:val="Numrodepage"/>
      </w:rPr>
      <w:instrText>PAGE</w:instrText>
    </w:r>
    <w:r w:rsidR="00DE5FC4" w:rsidRPr="003F7A48">
      <w:rPr>
        <w:rStyle w:val="Numrodepage"/>
      </w:rPr>
      <w:instrText xml:space="preserve"> </w:instrText>
    </w:r>
    <w:r w:rsidRPr="003F7A48">
      <w:rPr>
        <w:rStyle w:val="Numrodepage"/>
      </w:rPr>
      <w:fldChar w:fldCharType="separate"/>
    </w:r>
    <w:r w:rsidR="006C3E9C">
      <w:rPr>
        <w:rStyle w:val="Numrodepage"/>
        <w:noProof/>
      </w:rPr>
      <w:t>1</w:t>
    </w:r>
    <w:r w:rsidRPr="003F7A48">
      <w:rPr>
        <w:rStyle w:val="Numrodepage"/>
      </w:rPr>
      <w:fldChar w:fldCharType="end"/>
    </w:r>
    <w:r w:rsidR="00DE5FC4" w:rsidRPr="003F7A48">
      <w:rPr>
        <w:rStyle w:val="Numrodepage"/>
      </w:rPr>
      <w:t>/</w:t>
    </w:r>
    <w:r w:rsidRPr="003F7A48">
      <w:rPr>
        <w:rStyle w:val="Numrodepage"/>
      </w:rPr>
      <w:fldChar w:fldCharType="begin"/>
    </w:r>
    <w:r w:rsidR="00DE5FC4" w:rsidRPr="003F7A48">
      <w:rPr>
        <w:rStyle w:val="Numrodepage"/>
      </w:rPr>
      <w:instrText xml:space="preserve"> </w:instrText>
    </w:r>
    <w:r w:rsidR="00F83BED">
      <w:rPr>
        <w:rStyle w:val="Numrodepage"/>
      </w:rPr>
      <w:instrText>NUMPAGES</w:instrText>
    </w:r>
    <w:r w:rsidR="00DE5FC4" w:rsidRPr="003F7A48">
      <w:rPr>
        <w:rStyle w:val="Numrodepage"/>
      </w:rPr>
      <w:instrText xml:space="preserve"> </w:instrText>
    </w:r>
    <w:r w:rsidRPr="003F7A48">
      <w:rPr>
        <w:rStyle w:val="Numrodepage"/>
      </w:rPr>
      <w:fldChar w:fldCharType="separate"/>
    </w:r>
    <w:r w:rsidR="006C3E9C">
      <w:rPr>
        <w:rStyle w:val="Numrodepage"/>
        <w:noProof/>
      </w:rPr>
      <w:t>8</w:t>
    </w:r>
    <w:r w:rsidRPr="003F7A48">
      <w:rPr>
        <w:rStyle w:val="Numrodepage"/>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FC4" w:rsidRDefault="00DE5FC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FC4" w:rsidRPr="00045556" w:rsidRDefault="00397E9D" w:rsidP="00045556">
    <w:pPr>
      <w:pStyle w:val="Pieddepage"/>
      <w:pBdr>
        <w:top w:val="single" w:sz="4" w:space="1" w:color="auto"/>
      </w:pBdr>
      <w:tabs>
        <w:tab w:val="clear" w:pos="4536"/>
        <w:tab w:val="clear" w:pos="9072"/>
        <w:tab w:val="center" w:pos="4820"/>
        <w:tab w:val="right" w:pos="9639"/>
      </w:tabs>
    </w:pPr>
    <w:hyperlink r:id="rId1" w:history="1">
      <w:r w:rsidR="00DE5FC4" w:rsidRPr="00726A02">
        <w:rPr>
          <w:rStyle w:val="Lienhypertexte"/>
        </w:rPr>
        <w:t>http://www.reseaucerta.org</w:t>
      </w:r>
    </w:hyperlink>
    <w:r w:rsidR="00DE5FC4">
      <w:t xml:space="preserve"> </w:t>
    </w:r>
    <w:r w:rsidR="00DE5FC4">
      <w:tab/>
    </w:r>
    <w:r w:rsidR="00DE5FC4">
      <w:tab/>
    </w:r>
    <w:r w:rsidR="00DE5FC4" w:rsidRPr="00C40D33">
      <w:t xml:space="preserve">© </w:t>
    </w:r>
    <w:r w:rsidR="00DE5FC4">
      <w:t xml:space="preserve">CERTA - </w:t>
    </w:r>
    <w:r>
      <w:fldChar w:fldCharType="begin"/>
    </w:r>
    <w:r w:rsidR="00DE5FC4">
      <w:instrText xml:space="preserve"> </w:instrText>
    </w:r>
    <w:r w:rsidR="00F83BED">
      <w:instrText>DATE</w:instrText>
    </w:r>
    <w:r w:rsidR="00DE5FC4">
      <w:instrText xml:space="preserve">  \@ "</w:instrText>
    </w:r>
    <w:r w:rsidR="00F83BED">
      <w:instrText>MMMM YYYY</w:instrText>
    </w:r>
    <w:r w:rsidR="00DE5FC4">
      <w:instrText xml:space="preserve">" </w:instrText>
    </w:r>
    <w:r>
      <w:fldChar w:fldCharType="separate"/>
    </w:r>
    <w:r w:rsidR="006C3E9C">
      <w:rPr>
        <w:noProof/>
      </w:rPr>
      <w:t>février 2016</w:t>
    </w:r>
    <w:r>
      <w:fldChar w:fldCharType="end"/>
    </w:r>
    <w:r w:rsidR="00DE5FC4">
      <w:t xml:space="preserve"> – v1.0</w:t>
    </w:r>
    <w:r w:rsidR="00DE5FC4">
      <w:tab/>
    </w:r>
    <w:r w:rsidR="00DE5FC4">
      <w:tab/>
    </w:r>
    <w:r w:rsidR="00DE5FC4">
      <w:tab/>
    </w:r>
    <w:r w:rsidR="00DE5FC4">
      <w:tab/>
    </w:r>
    <w:r w:rsidR="00DE5FC4">
      <w:tab/>
    </w:r>
    <w:r w:rsidR="00DE5FC4">
      <w:tab/>
    </w:r>
    <w:r w:rsidR="00DE5FC4">
      <w:tab/>
    </w:r>
    <w:r w:rsidR="00DE5FC4" w:rsidRPr="003F7A48">
      <w:t xml:space="preserve">Page </w:t>
    </w:r>
    <w:r w:rsidRPr="003F7A48">
      <w:rPr>
        <w:rStyle w:val="Numrodepage"/>
      </w:rPr>
      <w:fldChar w:fldCharType="begin"/>
    </w:r>
    <w:r w:rsidR="00DE5FC4" w:rsidRPr="003F7A48">
      <w:rPr>
        <w:rStyle w:val="Numrodepage"/>
      </w:rPr>
      <w:instrText xml:space="preserve"> </w:instrText>
    </w:r>
    <w:r w:rsidR="00F83BED">
      <w:rPr>
        <w:rStyle w:val="Numrodepage"/>
      </w:rPr>
      <w:instrText>PAGE</w:instrText>
    </w:r>
    <w:r w:rsidR="00DE5FC4" w:rsidRPr="003F7A48">
      <w:rPr>
        <w:rStyle w:val="Numrodepage"/>
      </w:rPr>
      <w:instrText xml:space="preserve"> </w:instrText>
    </w:r>
    <w:r w:rsidRPr="003F7A48">
      <w:rPr>
        <w:rStyle w:val="Numrodepage"/>
      </w:rPr>
      <w:fldChar w:fldCharType="separate"/>
    </w:r>
    <w:r w:rsidR="006C3E9C">
      <w:rPr>
        <w:rStyle w:val="Numrodepage"/>
        <w:noProof/>
      </w:rPr>
      <w:t>4</w:t>
    </w:r>
    <w:r w:rsidRPr="003F7A48">
      <w:rPr>
        <w:rStyle w:val="Numrodepage"/>
      </w:rPr>
      <w:fldChar w:fldCharType="end"/>
    </w:r>
    <w:r w:rsidR="00DE5FC4" w:rsidRPr="003F7A48">
      <w:rPr>
        <w:rStyle w:val="Numrodepage"/>
      </w:rPr>
      <w:t>/</w:t>
    </w:r>
    <w:r w:rsidRPr="003F7A48">
      <w:rPr>
        <w:rStyle w:val="Numrodepage"/>
      </w:rPr>
      <w:fldChar w:fldCharType="begin"/>
    </w:r>
    <w:r w:rsidR="00DE5FC4" w:rsidRPr="003F7A48">
      <w:rPr>
        <w:rStyle w:val="Numrodepage"/>
      </w:rPr>
      <w:instrText xml:space="preserve"> </w:instrText>
    </w:r>
    <w:r w:rsidR="00F83BED">
      <w:rPr>
        <w:rStyle w:val="Numrodepage"/>
      </w:rPr>
      <w:instrText>NUMPAGES</w:instrText>
    </w:r>
    <w:r w:rsidR="00DE5FC4" w:rsidRPr="003F7A48">
      <w:rPr>
        <w:rStyle w:val="Numrodepage"/>
      </w:rPr>
      <w:instrText xml:space="preserve"> </w:instrText>
    </w:r>
    <w:r w:rsidRPr="003F7A48">
      <w:rPr>
        <w:rStyle w:val="Numrodepage"/>
      </w:rPr>
      <w:fldChar w:fldCharType="separate"/>
    </w:r>
    <w:r w:rsidR="006C3E9C">
      <w:rPr>
        <w:rStyle w:val="Numrodepage"/>
        <w:noProof/>
      </w:rPr>
      <w:t>8</w:t>
    </w:r>
    <w:r w:rsidRPr="003F7A48">
      <w:rPr>
        <w:rStyle w:val="Numrodepage"/>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FC4" w:rsidRDefault="00DE5FC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FC4" w:rsidRDefault="00DE5FC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FC4" w:rsidRPr="00045556" w:rsidRDefault="00397E9D" w:rsidP="001B7743">
    <w:pPr>
      <w:pStyle w:val="Pieddepage"/>
      <w:pBdr>
        <w:top w:val="single" w:sz="4" w:space="1" w:color="auto"/>
      </w:pBdr>
      <w:tabs>
        <w:tab w:val="clear" w:pos="4536"/>
        <w:tab w:val="center" w:pos="4820"/>
      </w:tabs>
    </w:pPr>
    <w:hyperlink r:id="rId1" w:history="1">
      <w:r w:rsidR="00DE5FC4" w:rsidRPr="00726A02">
        <w:rPr>
          <w:rStyle w:val="Lienhypertexte"/>
        </w:rPr>
        <w:t>http://www.reseaucerta.org</w:t>
      </w:r>
    </w:hyperlink>
    <w:r w:rsidR="00DE5FC4">
      <w:t xml:space="preserve"> </w:t>
    </w:r>
    <w:r w:rsidR="00DE5FC4">
      <w:tab/>
    </w:r>
    <w:r w:rsidR="00DE5FC4" w:rsidRPr="00C40D33">
      <w:t xml:space="preserve">© </w:t>
    </w:r>
    <w:r w:rsidR="00DE5FC4">
      <w:t xml:space="preserve">CERTA – </w:t>
    </w:r>
    <w:r w:rsidR="00D56BAD">
      <w:t>février 2016</w:t>
    </w:r>
    <w:r w:rsidR="00DE5FC4">
      <w:t xml:space="preserve"> – v1.</w:t>
    </w:r>
    <w:r w:rsidR="00D56BAD">
      <w:t>1</w:t>
    </w:r>
    <w:r w:rsidR="00DE5FC4">
      <w:tab/>
    </w:r>
    <w:r w:rsidR="00DE5FC4" w:rsidRPr="003F7A48">
      <w:t xml:space="preserve">Page </w:t>
    </w:r>
    <w:r w:rsidRPr="003F7A48">
      <w:rPr>
        <w:rStyle w:val="Numrodepage"/>
      </w:rPr>
      <w:fldChar w:fldCharType="begin"/>
    </w:r>
    <w:r w:rsidR="00DE5FC4" w:rsidRPr="003F7A48">
      <w:rPr>
        <w:rStyle w:val="Numrodepage"/>
      </w:rPr>
      <w:instrText xml:space="preserve"> </w:instrText>
    </w:r>
    <w:r w:rsidR="00F83BED">
      <w:rPr>
        <w:rStyle w:val="Numrodepage"/>
      </w:rPr>
      <w:instrText>PAGE</w:instrText>
    </w:r>
    <w:r w:rsidR="00DE5FC4" w:rsidRPr="003F7A48">
      <w:rPr>
        <w:rStyle w:val="Numrodepage"/>
      </w:rPr>
      <w:instrText xml:space="preserve"> </w:instrText>
    </w:r>
    <w:r w:rsidRPr="003F7A48">
      <w:rPr>
        <w:rStyle w:val="Numrodepage"/>
      </w:rPr>
      <w:fldChar w:fldCharType="separate"/>
    </w:r>
    <w:r w:rsidR="006C3E9C">
      <w:rPr>
        <w:rStyle w:val="Numrodepage"/>
        <w:noProof/>
      </w:rPr>
      <w:t>6</w:t>
    </w:r>
    <w:r w:rsidRPr="003F7A48">
      <w:rPr>
        <w:rStyle w:val="Numrodepage"/>
      </w:rPr>
      <w:fldChar w:fldCharType="end"/>
    </w:r>
    <w:r w:rsidR="00DE5FC4" w:rsidRPr="003F7A48">
      <w:rPr>
        <w:rStyle w:val="Numrodepage"/>
      </w:rPr>
      <w:t>/</w:t>
    </w:r>
    <w:r w:rsidRPr="003F7A48">
      <w:rPr>
        <w:rStyle w:val="Numrodepage"/>
      </w:rPr>
      <w:fldChar w:fldCharType="begin"/>
    </w:r>
    <w:r w:rsidR="00DE5FC4" w:rsidRPr="003F7A48">
      <w:rPr>
        <w:rStyle w:val="Numrodepage"/>
      </w:rPr>
      <w:instrText xml:space="preserve"> </w:instrText>
    </w:r>
    <w:r w:rsidR="00F83BED">
      <w:rPr>
        <w:rStyle w:val="Numrodepage"/>
      </w:rPr>
      <w:instrText>NUMPAGES</w:instrText>
    </w:r>
    <w:r w:rsidR="00DE5FC4" w:rsidRPr="003F7A48">
      <w:rPr>
        <w:rStyle w:val="Numrodepage"/>
      </w:rPr>
      <w:instrText xml:space="preserve"> </w:instrText>
    </w:r>
    <w:r w:rsidRPr="003F7A48">
      <w:rPr>
        <w:rStyle w:val="Numrodepage"/>
      </w:rPr>
      <w:fldChar w:fldCharType="separate"/>
    </w:r>
    <w:r w:rsidR="006C3E9C">
      <w:rPr>
        <w:rStyle w:val="Numrodepage"/>
        <w:noProof/>
      </w:rPr>
      <w:t>8</w:t>
    </w:r>
    <w:r w:rsidRPr="003F7A48">
      <w:rPr>
        <w:rStyle w:val="Numrodepage"/>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FC4" w:rsidRDefault="00DE5FC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A1F" w:rsidRDefault="00633A1F">
      <w:r>
        <w:separator/>
      </w:r>
    </w:p>
  </w:footnote>
  <w:footnote w:type="continuationSeparator" w:id="0">
    <w:p w:rsidR="00633A1F" w:rsidRDefault="00633A1F">
      <w:r>
        <w:continuationSeparator/>
      </w:r>
    </w:p>
  </w:footnote>
  <w:footnote w:id="1">
    <w:p w:rsidR="003D47E1" w:rsidRPr="003D47E1" w:rsidRDefault="003D47E1" w:rsidP="003D47E1">
      <w:pPr>
        <w:rPr>
          <w:sz w:val="18"/>
          <w:szCs w:val="18"/>
        </w:rPr>
      </w:pPr>
      <w:r w:rsidRPr="003D47E1">
        <w:rPr>
          <w:rStyle w:val="Caractresdenotedebasdepage"/>
          <w:rFonts w:ascii="Courier New" w:hAnsi="Courier New"/>
          <w:sz w:val="18"/>
          <w:szCs w:val="18"/>
        </w:rPr>
        <w:footnoteRef/>
      </w:r>
      <w:r w:rsidRPr="003D47E1">
        <w:rPr>
          <w:sz w:val="18"/>
          <w:szCs w:val="18"/>
        </w:rPr>
        <w:t xml:space="preserve"> Merci à Alexandra </w:t>
      </w:r>
      <w:proofErr w:type="spellStart"/>
      <w:r w:rsidRPr="003D47E1">
        <w:rPr>
          <w:sz w:val="18"/>
          <w:szCs w:val="18"/>
        </w:rPr>
        <w:t>Davant</w:t>
      </w:r>
      <w:proofErr w:type="spellEnd"/>
      <w:r w:rsidRPr="003D47E1">
        <w:rPr>
          <w:sz w:val="18"/>
          <w:szCs w:val="18"/>
        </w:rPr>
        <w:t xml:space="preserve"> à l’origine de ce document.</w:t>
      </w:r>
    </w:p>
  </w:footnote>
  <w:footnote w:id="2">
    <w:p w:rsidR="003D47E1" w:rsidRDefault="003D47E1" w:rsidP="003D47E1">
      <w:pPr>
        <w:pStyle w:val="Notedebasdepage"/>
      </w:pPr>
      <w:r>
        <w:rPr>
          <w:rStyle w:val="Appelnotedebasdep"/>
        </w:rPr>
        <w:footnoteRef/>
      </w:r>
      <w:r>
        <w:t xml:space="preserve"> </w:t>
      </w:r>
      <w:r w:rsidRPr="00731EE3">
        <w:rPr>
          <w:sz w:val="18"/>
          <w:szCs w:val="18"/>
        </w:rPr>
        <w:t>Sauf si la structure de votre réseau le permet.</w:t>
      </w:r>
    </w:p>
  </w:footnote>
  <w:footnote w:id="3">
    <w:p w:rsidR="00B00D1E" w:rsidRDefault="00B00D1E" w:rsidP="00B00D1E">
      <w:r>
        <w:rPr>
          <w:rStyle w:val="Caractresdenotedebasdepage"/>
        </w:rPr>
        <w:footnoteRef/>
      </w:r>
      <w:r>
        <w:t xml:space="preserve"> </w:t>
      </w:r>
      <w:proofErr w:type="gramStart"/>
      <w:r>
        <w:t>c’est</w:t>
      </w:r>
      <w:proofErr w:type="gramEnd"/>
      <w:r>
        <w:t xml:space="preserve"> possible si l’établissement dispose d’un accès extérieur.</w:t>
      </w:r>
    </w:p>
  </w:footnote>
  <w:footnote w:id="4">
    <w:p w:rsidR="00DE5FC4" w:rsidRDefault="00DE5FC4" w:rsidP="00427515">
      <w:r>
        <w:rPr>
          <w:rStyle w:val="Caractresdenotedebasdepage"/>
        </w:rPr>
        <w:footnoteRef/>
      </w:r>
      <w:r>
        <w:t xml:space="preserve"> Ou clonage pour les accès en ligne avancés (</w:t>
      </w:r>
      <w:proofErr w:type="spellStart"/>
      <w:r>
        <w:t>Sisalp</w:t>
      </w:r>
      <w:proofErr w:type="spellEnd"/>
      <w:r>
        <w:t xml:space="preserve"> et Odoo bientôt)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0D8E3C0"/>
    <w:lvl w:ilvl="0">
      <w:start w:val="1"/>
      <w:numFmt w:val="decimal"/>
      <w:lvlText w:val="%1."/>
      <w:lvlJc w:val="left"/>
      <w:pPr>
        <w:tabs>
          <w:tab w:val="num" w:pos="1492"/>
        </w:tabs>
        <w:ind w:left="1492" w:hanging="360"/>
      </w:pPr>
    </w:lvl>
  </w:abstractNum>
  <w:abstractNum w:abstractNumId="1">
    <w:nsid w:val="FFFFFF7D"/>
    <w:multiLevelType w:val="singleLevel"/>
    <w:tmpl w:val="E2FED7D2"/>
    <w:lvl w:ilvl="0">
      <w:start w:val="1"/>
      <w:numFmt w:val="decimal"/>
      <w:lvlText w:val="%1."/>
      <w:lvlJc w:val="left"/>
      <w:pPr>
        <w:tabs>
          <w:tab w:val="num" w:pos="1209"/>
        </w:tabs>
        <w:ind w:left="1209" w:hanging="360"/>
      </w:pPr>
    </w:lvl>
  </w:abstractNum>
  <w:abstractNum w:abstractNumId="2">
    <w:nsid w:val="FFFFFF7E"/>
    <w:multiLevelType w:val="singleLevel"/>
    <w:tmpl w:val="930E1B3A"/>
    <w:lvl w:ilvl="0">
      <w:start w:val="1"/>
      <w:numFmt w:val="decimal"/>
      <w:lvlText w:val="%1."/>
      <w:lvlJc w:val="left"/>
      <w:pPr>
        <w:tabs>
          <w:tab w:val="num" w:pos="926"/>
        </w:tabs>
        <w:ind w:left="926" w:hanging="360"/>
      </w:pPr>
    </w:lvl>
  </w:abstractNum>
  <w:abstractNum w:abstractNumId="3">
    <w:nsid w:val="FFFFFF7F"/>
    <w:multiLevelType w:val="singleLevel"/>
    <w:tmpl w:val="0164D394"/>
    <w:lvl w:ilvl="0">
      <w:start w:val="1"/>
      <w:numFmt w:val="decimal"/>
      <w:lvlText w:val="%1."/>
      <w:lvlJc w:val="left"/>
      <w:pPr>
        <w:tabs>
          <w:tab w:val="num" w:pos="643"/>
        </w:tabs>
        <w:ind w:left="643" w:hanging="360"/>
      </w:pPr>
    </w:lvl>
  </w:abstractNum>
  <w:abstractNum w:abstractNumId="4">
    <w:nsid w:val="FFFFFF80"/>
    <w:multiLevelType w:val="singleLevel"/>
    <w:tmpl w:val="7F44F5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CE0E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60AC3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3E20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518B250"/>
    <w:lvl w:ilvl="0">
      <w:start w:val="1"/>
      <w:numFmt w:val="decimal"/>
      <w:lvlText w:val="%1."/>
      <w:lvlJc w:val="left"/>
      <w:pPr>
        <w:tabs>
          <w:tab w:val="num" w:pos="360"/>
        </w:tabs>
        <w:ind w:left="360" w:hanging="360"/>
      </w:pPr>
    </w:lvl>
  </w:abstractNum>
  <w:abstractNum w:abstractNumId="9">
    <w:nsid w:val="FFFFFF89"/>
    <w:multiLevelType w:val="singleLevel"/>
    <w:tmpl w:val="DD1AB8D2"/>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5A84F030"/>
    <w:name w:val="WW8Num9"/>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720"/>
        </w:tabs>
        <w:ind w:left="720" w:hanging="360"/>
      </w:pPr>
      <w:rPr>
        <w:rFonts w:ascii="Symbol" w:hAnsi="Symbol" w:hint="default"/>
        <w:sz w:val="20"/>
        <w:szCs w:val="20"/>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00000003"/>
    <w:multiLevelType w:val="singleLevel"/>
    <w:tmpl w:val="00000003"/>
    <w:name w:val="WW8Num11"/>
    <w:lvl w:ilvl="0">
      <w:start w:val="1"/>
      <w:numFmt w:val="bullet"/>
      <w:pStyle w:val="Liste-puces1"/>
      <w:lvlText w:val=""/>
      <w:lvlJc w:val="left"/>
      <w:pPr>
        <w:tabs>
          <w:tab w:val="num" w:pos="720"/>
        </w:tabs>
        <w:ind w:left="720" w:hanging="360"/>
      </w:pPr>
      <w:rPr>
        <w:rFonts w:ascii="Symbol" w:hAnsi="Symbol" w:cs="Symbol" w:hint="default"/>
        <w:sz w:val="20"/>
      </w:rPr>
    </w:lvl>
  </w:abstractNum>
  <w:abstractNum w:abstractNumId="12">
    <w:nsid w:val="00000004"/>
    <w:multiLevelType w:val="singleLevel"/>
    <w:tmpl w:val="00000004"/>
    <w:name w:val="WW8Num12"/>
    <w:lvl w:ilvl="0">
      <w:start w:val="1"/>
      <w:numFmt w:val="bullet"/>
      <w:lvlText w:val=""/>
      <w:lvlJc w:val="left"/>
      <w:pPr>
        <w:tabs>
          <w:tab w:val="num" w:pos="720"/>
        </w:tabs>
        <w:ind w:left="720" w:hanging="720"/>
      </w:pPr>
      <w:rPr>
        <w:rFonts w:ascii="Wingdings" w:hAnsi="Wingdings" w:cs="Wingdings" w:hint="default"/>
        <w:sz w:val="22"/>
        <w:szCs w:val="24"/>
      </w:rPr>
    </w:lvl>
  </w:abstractNum>
  <w:abstractNum w:abstractNumId="13">
    <w:nsid w:val="00000005"/>
    <w:multiLevelType w:val="singleLevel"/>
    <w:tmpl w:val="00000005"/>
    <w:name w:val="WW8Num14"/>
    <w:lvl w:ilvl="0">
      <w:start w:val="1"/>
      <w:numFmt w:val="bullet"/>
      <w:pStyle w:val="Listepuces21"/>
      <w:lvlText w:val=""/>
      <w:lvlJc w:val="left"/>
      <w:pPr>
        <w:tabs>
          <w:tab w:val="num" w:pos="1428"/>
        </w:tabs>
        <w:ind w:left="1428" w:hanging="360"/>
      </w:pPr>
      <w:rPr>
        <w:rFonts w:ascii="Wingdings" w:hAnsi="Wingdings" w:cs="Wingdings" w:hint="default"/>
      </w:rPr>
    </w:lvl>
  </w:abstractNum>
  <w:abstractNum w:abstractNumId="14">
    <w:nsid w:val="00000006"/>
    <w:multiLevelType w:val="singleLevel"/>
    <w:tmpl w:val="00000006"/>
    <w:name w:val="WW8Num16"/>
    <w:lvl w:ilvl="0">
      <w:start w:val="1"/>
      <w:numFmt w:val="decimal"/>
      <w:pStyle w:val="Listenumros1"/>
      <w:lvlText w:val="%1."/>
      <w:lvlJc w:val="left"/>
      <w:pPr>
        <w:tabs>
          <w:tab w:val="num" w:pos="360"/>
        </w:tabs>
        <w:ind w:left="360" w:hanging="360"/>
      </w:pPr>
      <w:rPr>
        <w:rFonts w:cs="Times New Roman" w:hint="default"/>
      </w:rPr>
    </w:lvl>
  </w:abstractNum>
  <w:abstractNum w:abstractNumId="15">
    <w:nsid w:val="00000007"/>
    <w:multiLevelType w:val="singleLevel"/>
    <w:tmpl w:val="00000007"/>
    <w:name w:val="WW8Num18"/>
    <w:lvl w:ilvl="0">
      <w:start w:val="1"/>
      <w:numFmt w:val="bullet"/>
      <w:lvlText w:val=""/>
      <w:lvlJc w:val="left"/>
      <w:pPr>
        <w:tabs>
          <w:tab w:val="num" w:pos="720"/>
        </w:tabs>
        <w:ind w:left="720" w:hanging="720"/>
      </w:pPr>
      <w:rPr>
        <w:rFonts w:ascii="Wingdings" w:hAnsi="Wingdings" w:cs="Wingdings" w:hint="default"/>
        <w:sz w:val="22"/>
      </w:rPr>
    </w:lvl>
  </w:abstractNum>
  <w:abstractNum w:abstractNumId="16">
    <w:nsid w:val="00000008"/>
    <w:multiLevelType w:val="singleLevel"/>
    <w:tmpl w:val="00000008"/>
    <w:name w:val="WW8Num19"/>
    <w:lvl w:ilvl="0">
      <w:start w:val="1"/>
      <w:numFmt w:val="bullet"/>
      <w:lvlText w:val=""/>
      <w:lvlJc w:val="left"/>
      <w:pPr>
        <w:tabs>
          <w:tab w:val="num" w:pos="720"/>
        </w:tabs>
        <w:ind w:left="720" w:hanging="720"/>
      </w:pPr>
      <w:rPr>
        <w:rFonts w:ascii="Wingdings" w:hAnsi="Wingdings" w:cs="Wingdings" w:hint="default"/>
        <w:sz w:val="22"/>
      </w:rPr>
    </w:lvl>
  </w:abstractNum>
  <w:abstractNum w:abstractNumId="17">
    <w:nsid w:val="00000009"/>
    <w:multiLevelType w:val="multilevel"/>
    <w:tmpl w:val="00000009"/>
    <w:name w:val="WW8Num20"/>
    <w:lvl w:ilvl="0">
      <w:start w:val="1"/>
      <w:numFmt w:val="decimal"/>
      <w:lvlText w:val="Dossier %1"/>
      <w:lvlJc w:val="left"/>
      <w:pPr>
        <w:tabs>
          <w:tab w:val="num" w:pos="1440"/>
        </w:tabs>
        <w:ind w:left="431" w:hanging="431"/>
      </w:pPr>
      <w:rPr>
        <w:rFonts w:hint="default"/>
        <w:b/>
        <w:i w:val="0"/>
        <w:caps/>
        <w:sz w:val="40"/>
        <w:szCs w:val="40"/>
      </w:rPr>
    </w:lvl>
    <w:lvl w:ilvl="1">
      <w:start w:val="1"/>
      <w:numFmt w:val="decimal"/>
      <w:lvlText w:val="Chapitre %2"/>
      <w:lvlJc w:val="left"/>
      <w:pPr>
        <w:tabs>
          <w:tab w:val="num" w:pos="1800"/>
        </w:tabs>
        <w:ind w:left="578" w:hanging="578"/>
      </w:pPr>
      <w:rPr>
        <w:rFonts w:hint="default"/>
        <w:caps/>
        <w:sz w:val="32"/>
        <w:u w:val="none"/>
      </w:rPr>
    </w:lvl>
    <w:lvl w:ilvl="2">
      <w:start w:val="1"/>
      <w:numFmt w:val="upperRoman"/>
      <w:lvlText w:val="%3"/>
      <w:lvlJc w:val="left"/>
      <w:pPr>
        <w:tabs>
          <w:tab w:val="num" w:pos="720"/>
        </w:tabs>
        <w:ind w:left="720" w:hanging="720"/>
      </w:pPr>
      <w:rPr>
        <w:rFonts w:hint="default"/>
        <w:sz w:val="24"/>
        <w:u w:val="none"/>
      </w:rPr>
    </w:lvl>
    <w:lvl w:ilvl="3">
      <w:start w:val="1"/>
      <w:numFmt w:val="decimal"/>
      <w:lvlText w:val="%4"/>
      <w:lvlJc w:val="left"/>
      <w:pPr>
        <w:tabs>
          <w:tab w:val="num" w:pos="862"/>
        </w:tabs>
        <w:ind w:left="862" w:hanging="862"/>
      </w:pPr>
      <w:rPr>
        <w:rFonts w:hint="default"/>
        <w:b w:val="0"/>
        <w:i/>
        <w:sz w:val="24"/>
        <w:u w:val="none"/>
      </w:rPr>
    </w:lvl>
    <w:lvl w:ilvl="4">
      <w:start w:val="1"/>
      <w:numFmt w:val="decimal"/>
      <w:lvlText w:val="%4.%5"/>
      <w:lvlJc w:val="left"/>
      <w:pPr>
        <w:tabs>
          <w:tab w:val="num" w:pos="1969"/>
        </w:tabs>
        <w:ind w:left="1969" w:hanging="1009"/>
      </w:pPr>
      <w:rPr>
        <w:rFonts w:ascii="Courier New" w:hAnsi="Courier New" w:cs="Arial" w:hint="default"/>
        <w:b w:val="0"/>
        <w:i w:val="0"/>
        <w:sz w:val="22"/>
      </w:rPr>
    </w:lvl>
    <w:lvl w:ilvl="5">
      <w:start w:val="1"/>
      <w:numFmt w:val="decimal"/>
      <w:lvlText w:val="%4.%5.%6"/>
      <w:lvlJc w:val="left"/>
      <w:pPr>
        <w:tabs>
          <w:tab w:val="num" w:pos="1151"/>
        </w:tabs>
        <w:ind w:left="1151" w:hanging="1151"/>
      </w:pPr>
      <w:rPr>
        <w:rFonts w:hint="default"/>
      </w:rPr>
    </w:lvl>
    <w:lvl w:ilvl="6">
      <w:start w:val="1"/>
      <w:numFmt w:val="decimal"/>
      <w:lvlText w:val="%4.%5.%6.%7"/>
      <w:lvlJc w:val="left"/>
      <w:pPr>
        <w:tabs>
          <w:tab w:val="num" w:pos="1298"/>
        </w:tabs>
        <w:ind w:left="1298" w:hanging="1298"/>
      </w:pPr>
      <w:rPr>
        <w:rFonts w:hint="default"/>
      </w:rPr>
    </w:lvl>
    <w:lvl w:ilvl="7">
      <w:start w:val="1"/>
      <w:numFmt w:val="none"/>
      <w:suff w:val="nothing"/>
      <w:lvlText w:val=""/>
      <w:lvlJc w:val="left"/>
      <w:pPr>
        <w:tabs>
          <w:tab w:val="num" w:pos="1440"/>
        </w:tabs>
        <w:ind w:left="1440" w:hanging="1440"/>
      </w:pPr>
      <w:rPr>
        <w:rFonts w:hint="default"/>
      </w:rPr>
    </w:lvl>
    <w:lvl w:ilvl="8">
      <w:start w:val="1"/>
      <w:numFmt w:val="decimal"/>
      <w:lvlText w:val="%3.%4.%5.%6.%7.%9"/>
      <w:lvlJc w:val="left"/>
      <w:pPr>
        <w:tabs>
          <w:tab w:val="num" w:pos="1582"/>
        </w:tabs>
        <w:ind w:left="1582" w:hanging="1582"/>
      </w:pPr>
      <w:rPr>
        <w:rFonts w:hint="default"/>
      </w:rPr>
    </w:lvl>
  </w:abstractNum>
  <w:abstractNum w:abstractNumId="18">
    <w:nsid w:val="0000000A"/>
    <w:multiLevelType w:val="singleLevel"/>
    <w:tmpl w:val="0000000A"/>
    <w:name w:val="WW8Num25"/>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19">
    <w:nsid w:val="0000000B"/>
    <w:multiLevelType w:val="multilevel"/>
    <w:tmpl w:val="0000000B"/>
    <w:name w:val="WW8Num26"/>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77"/>
        </w:tabs>
        <w:ind w:left="1477" w:hanging="397"/>
      </w:pPr>
      <w:rPr>
        <w:rFonts w:ascii="Wingdings" w:hAnsi="Wingdings" w:cs="Wingdings" w:hint="default"/>
        <w:sz w:val="24"/>
        <w:szCs w:val="24"/>
      </w:rPr>
    </w:lvl>
    <w:lvl w:ilvl="2">
      <w:start w:val="2"/>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0000000C"/>
    <w:multiLevelType w:val="singleLevel"/>
    <w:tmpl w:val="0000000C"/>
    <w:name w:val="WW8Num41"/>
    <w:lvl w:ilvl="0">
      <w:start w:val="1"/>
      <w:numFmt w:val="bullet"/>
      <w:lvlText w:val=""/>
      <w:lvlJc w:val="left"/>
      <w:pPr>
        <w:tabs>
          <w:tab w:val="num" w:pos="720"/>
        </w:tabs>
        <w:ind w:left="720" w:hanging="720"/>
      </w:pPr>
      <w:rPr>
        <w:rFonts w:ascii="Wingdings" w:hAnsi="Wingdings" w:cs="Wingdings" w:hint="default"/>
        <w:sz w:val="22"/>
      </w:rPr>
    </w:lvl>
  </w:abstractNum>
  <w:abstractNum w:abstractNumId="21">
    <w:nsid w:val="0000000D"/>
    <w:multiLevelType w:val="multilevel"/>
    <w:tmpl w:val="0000000D"/>
    <w:name w:val="WW8Num42"/>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520"/>
        </w:tabs>
        <w:ind w:left="2520" w:hanging="720"/>
      </w:pPr>
      <w:rPr>
        <w:rFonts w:ascii="Wingdings" w:hAnsi="Wingdings" w:cs="Wingdings"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0000000E"/>
    <w:multiLevelType w:val="singleLevel"/>
    <w:tmpl w:val="0000000E"/>
    <w:name w:val="WW8Num46"/>
    <w:lvl w:ilvl="0">
      <w:start w:val="1"/>
      <w:numFmt w:val="bullet"/>
      <w:pStyle w:val="Listepuces1"/>
      <w:lvlText w:val=""/>
      <w:lvlJc w:val="left"/>
      <w:pPr>
        <w:tabs>
          <w:tab w:val="num" w:pos="360"/>
        </w:tabs>
        <w:ind w:left="360" w:hanging="360"/>
      </w:pPr>
      <w:rPr>
        <w:rFonts w:ascii="Wingdings" w:hAnsi="Wingdings" w:cs="Wingdings" w:hint="default"/>
      </w:rPr>
    </w:lvl>
  </w:abstractNum>
  <w:abstractNum w:abstractNumId="23">
    <w:nsid w:val="0000000F"/>
    <w:multiLevelType w:val="singleLevel"/>
    <w:tmpl w:val="0000000F"/>
    <w:lvl w:ilvl="0">
      <w:numFmt w:val="bullet"/>
      <w:pStyle w:val="p"/>
      <w:lvlText w:val=""/>
      <w:lvlJc w:val="left"/>
      <w:pPr>
        <w:tabs>
          <w:tab w:val="num" w:pos="283"/>
        </w:tabs>
        <w:ind w:left="283" w:hanging="283"/>
      </w:pPr>
      <w:rPr>
        <w:rFonts w:ascii="Symbol" w:hAnsi="Symbol" w:cs="Symbol" w:hint="default"/>
      </w:rPr>
    </w:lvl>
  </w:abstractNum>
  <w:abstractNum w:abstractNumId="24">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nsid w:val="08FC6421"/>
    <w:multiLevelType w:val="multilevel"/>
    <w:tmpl w:val="2E84029A"/>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2"/>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09233296"/>
    <w:multiLevelType w:val="multilevel"/>
    <w:tmpl w:val="C7E89610"/>
    <w:name w:val="WW8Num9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0A865D83"/>
    <w:multiLevelType w:val="multilevel"/>
    <w:tmpl w:val="0812140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lvlText w:val="%4"/>
      <w:lvlJc w:val="left"/>
      <w:pPr>
        <w:tabs>
          <w:tab w:val="num" w:pos="864"/>
        </w:tabs>
        <w:ind w:left="864" w:hanging="864"/>
      </w:pPr>
      <w:rPr>
        <w:rFonts w:hint="default"/>
      </w:rPr>
    </w:lvl>
    <w:lvl w:ilvl="4">
      <w:start w:val="1"/>
      <w:numFmt w:val="decimal"/>
      <w:lvlText w:val="%5"/>
      <w:lvlJc w:val="left"/>
      <w:pPr>
        <w:tabs>
          <w:tab w:val="num" w:pos="1008"/>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hint="default"/>
      </w:rPr>
    </w:lvl>
    <w:lvl w:ilvl="7">
      <w:start w:val="1"/>
      <w:numFmt w:val="decimal"/>
      <w:lvlText w:val="%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149C581D"/>
    <w:multiLevelType w:val="multilevel"/>
    <w:tmpl w:val="445AB6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520"/>
        </w:tabs>
        <w:ind w:left="2520" w:hanging="720"/>
      </w:pPr>
      <w:rPr>
        <w:rFonts w:ascii="Wingdings" w:hAnsi="Wingdings" w:cs="Wingdings"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nsid w:val="16630884"/>
    <w:multiLevelType w:val="multilevel"/>
    <w:tmpl w:val="9DD45564"/>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2"/>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21B97076"/>
    <w:multiLevelType w:val="hybridMultilevel"/>
    <w:tmpl w:val="42BA5802"/>
    <w:lvl w:ilvl="0" w:tplc="445AA26C">
      <w:start w:val="1"/>
      <w:numFmt w:val="bullet"/>
      <w:lvlText w:val=""/>
      <w:lvlJc w:val="left"/>
      <w:pPr>
        <w:tabs>
          <w:tab w:val="num" w:pos="720"/>
        </w:tabs>
        <w:ind w:left="720" w:hanging="720"/>
      </w:pPr>
      <w:rPr>
        <w:rFonts w:ascii="Wingdings" w:hAnsi="Wingdings" w:hint="default"/>
        <w:sz w:val="22"/>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227B024C"/>
    <w:multiLevelType w:val="multilevel"/>
    <w:tmpl w:val="8248772A"/>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77"/>
        </w:tabs>
        <w:ind w:left="1477" w:hanging="397"/>
      </w:pPr>
      <w:rPr>
        <w:rFonts w:ascii="Wingdings" w:hAnsi="Wingdings" w:cs="Wingdings" w:hint="default"/>
        <w:sz w:val="24"/>
        <w:szCs w:val="24"/>
      </w:rPr>
    </w:lvl>
    <w:lvl w:ilvl="2">
      <w:start w:val="2"/>
      <w:numFmt w:val="bullet"/>
      <w:lvlText w:val="-"/>
      <w:lvlJc w:val="left"/>
      <w:pPr>
        <w:tabs>
          <w:tab w:val="num" w:pos="2160"/>
        </w:tabs>
        <w:ind w:left="2160" w:hanging="360"/>
      </w:pPr>
      <w:rPr>
        <w:rFonts w:ascii="Times New Roman" w:hAnsi="Times New Roman" w:cs="Times New Roman" w:hint="default"/>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nsid w:val="2737190E"/>
    <w:multiLevelType w:val="multilevel"/>
    <w:tmpl w:val="C01C9D40"/>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77"/>
        </w:tabs>
        <w:ind w:left="1477" w:hanging="397"/>
      </w:pPr>
      <w:rPr>
        <w:rFonts w:ascii="Wingdings" w:hAnsi="Wingdings" w:cs="Wingdings" w:hint="default"/>
        <w:sz w:val="24"/>
        <w:szCs w:val="24"/>
      </w:rPr>
    </w:lvl>
    <w:lvl w:ilvl="2">
      <w:start w:val="2"/>
      <w:numFmt w:val="bullet"/>
      <w:lvlText w:val="-"/>
      <w:lvlJc w:val="left"/>
      <w:pPr>
        <w:tabs>
          <w:tab w:val="num" w:pos="2160"/>
        </w:tabs>
        <w:ind w:left="2160" w:hanging="360"/>
      </w:pPr>
      <w:rPr>
        <w:rFonts w:ascii="Times New Roman" w:hAnsi="Times New Roman" w:cs="Times New Roman" w:hint="default"/>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nsid w:val="29124BE0"/>
    <w:multiLevelType w:val="multilevel"/>
    <w:tmpl w:val="A0C8AC7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nsid w:val="36C1542E"/>
    <w:multiLevelType w:val="multilevel"/>
    <w:tmpl w:val="C7E89610"/>
    <w:name w:val="WW8Num9322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37D059D2"/>
    <w:multiLevelType w:val="multilevel"/>
    <w:tmpl w:val="1A4C2F4A"/>
    <w:lvl w:ilvl="0">
      <w:start w:val="1"/>
      <w:numFmt w:val="bullet"/>
      <w:lvlText w:val=""/>
      <w:lvlJc w:val="left"/>
      <w:pPr>
        <w:tabs>
          <w:tab w:val="num" w:pos="1080"/>
        </w:tabs>
        <w:ind w:left="1080" w:hanging="720"/>
      </w:pPr>
      <w:rPr>
        <w:rFonts w:ascii="Wingdings" w:hAnsi="Wingdings" w:cs="Wingdings" w:hint="default"/>
        <w:sz w:val="22"/>
      </w:rPr>
    </w:lvl>
    <w:lvl w:ilvl="1">
      <w:start w:val="1"/>
      <w:numFmt w:val="bullet"/>
      <w:lvlText w:val=""/>
      <w:lvlJc w:val="left"/>
      <w:pPr>
        <w:tabs>
          <w:tab w:val="num" w:pos="1440"/>
        </w:tabs>
        <w:ind w:left="1440" w:hanging="360"/>
      </w:pPr>
      <w:rPr>
        <w:rFonts w:ascii="Symbol" w:hAnsi="Symbol"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nsid w:val="3BC93DAB"/>
    <w:multiLevelType w:val="hybridMultilevel"/>
    <w:tmpl w:val="393C0CA8"/>
    <w:lvl w:ilvl="0" w:tplc="16C26DBC">
      <w:start w:val="1"/>
      <w:numFmt w:val="bullet"/>
      <w:lvlText w:val=""/>
      <w:lvlJc w:val="left"/>
      <w:pPr>
        <w:tabs>
          <w:tab w:val="num" w:pos="397"/>
        </w:tabs>
        <w:ind w:left="397" w:hanging="397"/>
      </w:pPr>
      <w:rPr>
        <w:rFonts w:ascii="Wingdings" w:hAnsi="Wingdings"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44E65F7E"/>
    <w:multiLevelType w:val="multilevel"/>
    <w:tmpl w:val="76D68E98"/>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77"/>
        </w:tabs>
        <w:ind w:left="1477" w:hanging="397"/>
      </w:pPr>
      <w:rPr>
        <w:rFonts w:ascii="Wingdings" w:hAnsi="Wingdings" w:cs="Wingdings" w:hint="default"/>
        <w:sz w:val="24"/>
        <w:szCs w:val="24"/>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46015335"/>
    <w:multiLevelType w:val="multilevel"/>
    <w:tmpl w:val="C7E89610"/>
    <w:name w:val="WW8Num93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48E84382"/>
    <w:multiLevelType w:val="multilevel"/>
    <w:tmpl w:val="3D1852FA"/>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77"/>
        </w:tabs>
        <w:ind w:left="1477" w:hanging="397"/>
      </w:pPr>
      <w:rPr>
        <w:rFonts w:ascii="Wingdings" w:hAnsi="Wingdings" w:cs="Wingdings" w:hint="default"/>
        <w:sz w:val="24"/>
        <w:szCs w:val="24"/>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0">
    <w:nsid w:val="52C50ADA"/>
    <w:multiLevelType w:val="multilevel"/>
    <w:tmpl w:val="0812140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lvlText w:val="%4"/>
      <w:lvlJc w:val="left"/>
      <w:pPr>
        <w:tabs>
          <w:tab w:val="num" w:pos="864"/>
        </w:tabs>
        <w:ind w:left="864" w:hanging="864"/>
      </w:pPr>
      <w:rPr>
        <w:rFonts w:hint="default"/>
      </w:rPr>
    </w:lvl>
    <w:lvl w:ilvl="4">
      <w:start w:val="1"/>
      <w:numFmt w:val="decimal"/>
      <w:lvlText w:val="%5"/>
      <w:lvlJc w:val="left"/>
      <w:pPr>
        <w:tabs>
          <w:tab w:val="num" w:pos="1008"/>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hint="default"/>
      </w:rPr>
    </w:lvl>
    <w:lvl w:ilvl="7">
      <w:start w:val="1"/>
      <w:numFmt w:val="decimal"/>
      <w:lvlText w:val="%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0377453"/>
    <w:multiLevelType w:val="multilevel"/>
    <w:tmpl w:val="B8F29A5E"/>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77"/>
        </w:tabs>
        <w:ind w:left="1477" w:hanging="397"/>
      </w:pPr>
      <w:rPr>
        <w:rFonts w:ascii="Wingdings" w:hAnsi="Wingdings" w:cs="Wingdings" w:hint="default"/>
        <w:sz w:val="24"/>
        <w:szCs w:val="24"/>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nsid w:val="6A243BE8"/>
    <w:multiLevelType w:val="multilevel"/>
    <w:tmpl w:val="C20CBBC2"/>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77"/>
        </w:tabs>
        <w:ind w:left="1477" w:hanging="397"/>
      </w:pPr>
      <w:rPr>
        <w:rFonts w:ascii="Wingdings" w:hAnsi="Wingdings" w:cs="Wingdings" w:hint="default"/>
        <w:sz w:val="24"/>
        <w:szCs w:val="24"/>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nsid w:val="6CFA0194"/>
    <w:multiLevelType w:val="multilevel"/>
    <w:tmpl w:val="C7E89610"/>
    <w:name w:val="WW8Num932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nsid w:val="70A9586E"/>
    <w:multiLevelType w:val="multilevel"/>
    <w:tmpl w:val="7020D580"/>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77"/>
        </w:tabs>
        <w:ind w:left="1477" w:hanging="397"/>
      </w:pPr>
      <w:rPr>
        <w:rFonts w:ascii="Wingdings" w:hAnsi="Wingdings" w:cs="Wingdings" w:hint="default"/>
        <w:sz w:val="24"/>
        <w:szCs w:val="24"/>
      </w:rPr>
    </w:lvl>
    <w:lvl w:ilvl="2">
      <w:start w:val="2"/>
      <w:numFmt w:val="bullet"/>
      <w:lvlText w:val="-"/>
      <w:lvlJc w:val="left"/>
      <w:pPr>
        <w:tabs>
          <w:tab w:val="num" w:pos="2160"/>
        </w:tabs>
        <w:ind w:left="2160" w:hanging="360"/>
      </w:pPr>
      <w:rPr>
        <w:rFonts w:ascii="Times New Roman" w:hAnsi="Times New Roman" w:cs="Times New Roman" w:hint="default"/>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nsid w:val="7599469A"/>
    <w:multiLevelType w:val="multilevel"/>
    <w:tmpl w:val="C7E89610"/>
    <w:name w:val="WW8Num93"/>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7A31059B"/>
    <w:multiLevelType w:val="multilevel"/>
    <w:tmpl w:val="0812140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lvlText w:val="%4"/>
      <w:lvlJc w:val="left"/>
      <w:pPr>
        <w:tabs>
          <w:tab w:val="num" w:pos="864"/>
        </w:tabs>
        <w:ind w:left="864" w:hanging="864"/>
      </w:pPr>
      <w:rPr>
        <w:rFonts w:hint="default"/>
      </w:rPr>
    </w:lvl>
    <w:lvl w:ilvl="4">
      <w:start w:val="1"/>
      <w:numFmt w:val="decimal"/>
      <w:lvlText w:val="%5"/>
      <w:lvlJc w:val="left"/>
      <w:pPr>
        <w:tabs>
          <w:tab w:val="num" w:pos="1008"/>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hint="default"/>
      </w:rPr>
    </w:lvl>
    <w:lvl w:ilvl="7">
      <w:start w:val="1"/>
      <w:numFmt w:val="decimal"/>
      <w:lvlText w:val="%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7FF52CAC"/>
    <w:multiLevelType w:val="multilevel"/>
    <w:tmpl w:val="F6BAD762"/>
    <w:lvl w:ilvl="0">
      <w:start w:val="1"/>
      <w:numFmt w:val="bullet"/>
      <w:lvlText w:val=""/>
      <w:lvlJc w:val="left"/>
      <w:pPr>
        <w:tabs>
          <w:tab w:val="num" w:pos="1069"/>
        </w:tabs>
        <w:ind w:left="1069" w:hanging="360"/>
      </w:pPr>
      <w:rPr>
        <w:rFonts w:ascii="Symbol" w:hAnsi="Symbol" w:hint="default"/>
        <w:sz w:val="22"/>
      </w:rPr>
    </w:lvl>
    <w:lvl w:ilvl="1">
      <w:start w:val="1"/>
      <w:numFmt w:val="bullet"/>
      <w:lvlText w:val=""/>
      <w:lvlJc w:val="left"/>
      <w:pPr>
        <w:tabs>
          <w:tab w:val="num" w:pos="1789"/>
        </w:tabs>
        <w:ind w:left="1789" w:hanging="360"/>
      </w:pPr>
      <w:rPr>
        <w:rFonts w:ascii="Symbol" w:hAnsi="Symbol" w:hint="default"/>
        <w:sz w:val="22"/>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8"/>
  </w:num>
  <w:num w:numId="8">
    <w:abstractNumId w:val="22"/>
  </w:num>
  <w:num w:numId="9">
    <w:abstractNumId w:val="23"/>
  </w:num>
  <w:num w:numId="10">
    <w:abstractNumId w:val="33"/>
  </w:num>
  <w:num w:numId="11">
    <w:abstractNumId w:val="45"/>
  </w:num>
  <w:num w:numId="12">
    <w:abstractNumId w:val="38"/>
  </w:num>
  <w:num w:numId="13">
    <w:abstractNumId w:val="43"/>
  </w:num>
  <w:num w:numId="14">
    <w:abstractNumId w:val="34"/>
  </w:num>
  <w:num w:numId="15">
    <w:abstractNumId w:val="16"/>
  </w:num>
  <w:num w:numId="16">
    <w:abstractNumId w:val="20"/>
  </w:num>
  <w:num w:numId="17">
    <w:abstractNumId w:val="24"/>
  </w:num>
  <w:num w:numId="18">
    <w:abstractNumId w:val="25"/>
  </w:num>
  <w:num w:numId="19">
    <w:abstractNumId w:val="29"/>
  </w:num>
  <w:num w:numId="20">
    <w:abstractNumId w:val="37"/>
  </w:num>
  <w:num w:numId="21">
    <w:abstractNumId w:val="42"/>
  </w:num>
  <w:num w:numId="22">
    <w:abstractNumId w:val="39"/>
  </w:num>
  <w:num w:numId="23">
    <w:abstractNumId w:val="41"/>
  </w:num>
  <w:num w:numId="24">
    <w:abstractNumId w:val="32"/>
  </w:num>
  <w:num w:numId="25">
    <w:abstractNumId w:val="31"/>
  </w:num>
  <w:num w:numId="26">
    <w:abstractNumId w:val="44"/>
  </w:num>
  <w:num w:numId="27">
    <w:abstractNumId w:val="35"/>
  </w:num>
  <w:num w:numId="28">
    <w:abstractNumId w:val="47"/>
  </w:num>
  <w:num w:numId="29">
    <w:abstractNumId w:val="28"/>
  </w:num>
  <w:num w:numId="30">
    <w:abstractNumId w:val="8"/>
  </w:num>
  <w:num w:numId="31">
    <w:abstractNumId w:val="3"/>
  </w:num>
  <w:num w:numId="32">
    <w:abstractNumId w:val="2"/>
  </w:num>
  <w:num w:numId="33">
    <w:abstractNumId w:val="1"/>
  </w:num>
  <w:num w:numId="34">
    <w:abstractNumId w:val="0"/>
  </w:num>
  <w:num w:numId="35">
    <w:abstractNumId w:val="9"/>
  </w:num>
  <w:num w:numId="36">
    <w:abstractNumId w:val="7"/>
  </w:num>
  <w:num w:numId="37">
    <w:abstractNumId w:val="6"/>
  </w:num>
  <w:num w:numId="38">
    <w:abstractNumId w:val="5"/>
  </w:num>
  <w:num w:numId="39">
    <w:abstractNumId w:val="4"/>
  </w:num>
  <w:num w:numId="40">
    <w:abstractNumId w:val="40"/>
  </w:num>
  <w:num w:numId="41">
    <w:abstractNumId w:val="27"/>
  </w:num>
  <w:num w:numId="42">
    <w:abstractNumId w:val="46"/>
  </w:num>
  <w:num w:numId="43">
    <w:abstractNumId w:val="36"/>
  </w:num>
  <w:num w:numId="44">
    <w:abstractNumId w:val="3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proofState w:spelling="clean" w:grammar="clean"/>
  <w:stylePaneFormatFilter w:val="3001"/>
  <w:trackRevision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w:hdrShapeDefaults>
  <w:footnotePr>
    <w:footnote w:id="-1"/>
    <w:footnote w:id="0"/>
  </w:footnotePr>
  <w:endnotePr>
    <w:endnote w:id="-1"/>
    <w:endnote w:id="0"/>
  </w:endnotePr>
  <w:compat/>
  <w:rsids>
    <w:rsidRoot w:val="00217A21"/>
    <w:rsid w:val="000054E9"/>
    <w:rsid w:val="00045556"/>
    <w:rsid w:val="000459F7"/>
    <w:rsid w:val="000B7077"/>
    <w:rsid w:val="000C3107"/>
    <w:rsid w:val="000F47DE"/>
    <w:rsid w:val="00106E8B"/>
    <w:rsid w:val="001149A7"/>
    <w:rsid w:val="001607F8"/>
    <w:rsid w:val="00175C64"/>
    <w:rsid w:val="00184A9D"/>
    <w:rsid w:val="00185AEE"/>
    <w:rsid w:val="001B7743"/>
    <w:rsid w:val="00217A21"/>
    <w:rsid w:val="0024503E"/>
    <w:rsid w:val="0029617D"/>
    <w:rsid w:val="002C09A6"/>
    <w:rsid w:val="002D00AE"/>
    <w:rsid w:val="002D46EB"/>
    <w:rsid w:val="00307A01"/>
    <w:rsid w:val="00340557"/>
    <w:rsid w:val="00353FF2"/>
    <w:rsid w:val="00397E9D"/>
    <w:rsid w:val="003B2930"/>
    <w:rsid w:val="003D47E1"/>
    <w:rsid w:val="00427515"/>
    <w:rsid w:val="0045244A"/>
    <w:rsid w:val="004954A8"/>
    <w:rsid w:val="004C12D8"/>
    <w:rsid w:val="004D7299"/>
    <w:rsid w:val="004F6D52"/>
    <w:rsid w:val="005300BE"/>
    <w:rsid w:val="00533100"/>
    <w:rsid w:val="005356AD"/>
    <w:rsid w:val="0054797A"/>
    <w:rsid w:val="00554D44"/>
    <w:rsid w:val="005A7B91"/>
    <w:rsid w:val="005B7F59"/>
    <w:rsid w:val="005E7A2A"/>
    <w:rsid w:val="00633A1F"/>
    <w:rsid w:val="006C3E9C"/>
    <w:rsid w:val="0070045C"/>
    <w:rsid w:val="00723D37"/>
    <w:rsid w:val="00733829"/>
    <w:rsid w:val="007359C2"/>
    <w:rsid w:val="00756354"/>
    <w:rsid w:val="00791862"/>
    <w:rsid w:val="007978D4"/>
    <w:rsid w:val="007B6FCA"/>
    <w:rsid w:val="007D03C7"/>
    <w:rsid w:val="00804984"/>
    <w:rsid w:val="00855B76"/>
    <w:rsid w:val="00883BF9"/>
    <w:rsid w:val="008B1090"/>
    <w:rsid w:val="008D1D53"/>
    <w:rsid w:val="0097353C"/>
    <w:rsid w:val="0098350D"/>
    <w:rsid w:val="00986F03"/>
    <w:rsid w:val="009D53E6"/>
    <w:rsid w:val="00A52B30"/>
    <w:rsid w:val="00AE6397"/>
    <w:rsid w:val="00B00D1E"/>
    <w:rsid w:val="00B12157"/>
    <w:rsid w:val="00B358DC"/>
    <w:rsid w:val="00B44C7D"/>
    <w:rsid w:val="00B534DB"/>
    <w:rsid w:val="00B76CF4"/>
    <w:rsid w:val="00BE713F"/>
    <w:rsid w:val="00BE7142"/>
    <w:rsid w:val="00CA01A3"/>
    <w:rsid w:val="00CD5A08"/>
    <w:rsid w:val="00CF29CE"/>
    <w:rsid w:val="00D33D5C"/>
    <w:rsid w:val="00D56BAD"/>
    <w:rsid w:val="00D57763"/>
    <w:rsid w:val="00DE5FC4"/>
    <w:rsid w:val="00E4164A"/>
    <w:rsid w:val="00E563C0"/>
    <w:rsid w:val="00EC07AB"/>
    <w:rsid w:val="00ED6E60"/>
    <w:rsid w:val="00EE7980"/>
    <w:rsid w:val="00F304D1"/>
    <w:rsid w:val="00F53198"/>
    <w:rsid w:val="00F61727"/>
    <w:rsid w:val="00F83BED"/>
    <w:rsid w:val="00F91CC2"/>
    <w:rsid w:val="00FE037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rules v:ext="edit">
        <o:r id="V:Rule1" type="callout" idref="#_x0000_s1031"/>
        <o:r id="V:Rule2" type="callout" idref="#_x0000_s1030"/>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34DB"/>
    <w:pPr>
      <w:jc w:val="both"/>
    </w:pPr>
    <w:rPr>
      <w:rFonts w:ascii="Arial" w:hAnsi="Arial" w:cs="Arial"/>
      <w:color w:val="000080"/>
    </w:rPr>
  </w:style>
  <w:style w:type="paragraph" w:styleId="Titre1">
    <w:name w:val="heading 1"/>
    <w:basedOn w:val="Normal"/>
    <w:next w:val="Normal"/>
    <w:qFormat/>
    <w:rsid w:val="00E563C0"/>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E563C0"/>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qFormat/>
    <w:rsid w:val="00E563C0"/>
    <w:pPr>
      <w:outlineLvl w:val="2"/>
    </w:pPr>
    <w:rPr>
      <w:rFonts w:ascii="Times New Roman" w:hAnsi="Times New Roman" w:cs="Times New Roman"/>
      <w:b/>
      <w:color w:val="auto"/>
      <w:sz w:val="28"/>
      <w:szCs w:val="28"/>
    </w:rPr>
  </w:style>
  <w:style w:type="paragraph" w:styleId="Titre4">
    <w:name w:val="heading 4"/>
    <w:basedOn w:val="Normal"/>
    <w:next w:val="Normal"/>
    <w:qFormat/>
    <w:rsid w:val="00ED6E60"/>
    <w:pPr>
      <w:numPr>
        <w:ilvl w:val="3"/>
        <w:numId w:val="10"/>
      </w:numPr>
      <w:spacing w:after="120"/>
      <w:jc w:val="left"/>
      <w:outlineLvl w:val="3"/>
    </w:pPr>
    <w:rPr>
      <w:b/>
      <w:iCs/>
      <w:color w:val="660066"/>
      <w:sz w:val="28"/>
      <w:szCs w:val="28"/>
    </w:rPr>
  </w:style>
  <w:style w:type="paragraph" w:styleId="Titre5">
    <w:name w:val="heading 5"/>
    <w:basedOn w:val="Normal"/>
    <w:next w:val="Normal"/>
    <w:qFormat/>
    <w:rsid w:val="00ED6E60"/>
    <w:pPr>
      <w:numPr>
        <w:ilvl w:val="4"/>
        <w:numId w:val="10"/>
      </w:numPr>
      <w:spacing w:after="120"/>
      <w:jc w:val="left"/>
      <w:outlineLvl w:val="4"/>
    </w:pPr>
    <w:rPr>
      <w:b/>
      <w:color w:val="660066"/>
      <w:sz w:val="26"/>
      <w:szCs w:val="26"/>
    </w:rPr>
  </w:style>
  <w:style w:type="paragraph" w:styleId="Titre6">
    <w:name w:val="heading 6"/>
    <w:basedOn w:val="Normal"/>
    <w:next w:val="Normal"/>
    <w:qFormat/>
    <w:rsid w:val="00ED6E60"/>
    <w:pPr>
      <w:numPr>
        <w:ilvl w:val="5"/>
        <w:numId w:val="10"/>
      </w:numPr>
      <w:spacing w:after="120"/>
      <w:jc w:val="left"/>
      <w:outlineLvl w:val="5"/>
    </w:pPr>
    <w:rPr>
      <w:rFonts w:ascii="Times New Roman" w:hAnsi="Times New Roman" w:cs="Times New Roman"/>
      <w:b/>
      <w:bCs/>
      <w:sz w:val="24"/>
      <w:szCs w:val="24"/>
    </w:rPr>
  </w:style>
  <w:style w:type="paragraph" w:styleId="Titre7">
    <w:name w:val="heading 7"/>
    <w:basedOn w:val="Normal"/>
    <w:next w:val="Normal"/>
    <w:qFormat/>
    <w:rsid w:val="00ED6E60"/>
    <w:pPr>
      <w:numPr>
        <w:ilvl w:val="6"/>
        <w:numId w:val="10"/>
      </w:numPr>
      <w:spacing w:after="60"/>
      <w:jc w:val="left"/>
      <w:outlineLvl w:val="6"/>
    </w:pPr>
    <w:rPr>
      <w:rFonts w:ascii="Times New Roman" w:hAnsi="Times New Roman" w:cs="Times New Roman"/>
      <w:sz w:val="24"/>
      <w:szCs w:val="24"/>
    </w:rPr>
  </w:style>
  <w:style w:type="paragraph" w:styleId="Titre8">
    <w:name w:val="heading 8"/>
    <w:basedOn w:val="Normal"/>
    <w:next w:val="Normal"/>
    <w:qFormat/>
    <w:rsid w:val="00ED6E60"/>
    <w:pPr>
      <w:numPr>
        <w:ilvl w:val="7"/>
        <w:numId w:val="10"/>
      </w:numPr>
      <w:jc w:val="left"/>
      <w:outlineLvl w:val="7"/>
    </w:pPr>
    <w:rPr>
      <w:rFonts w:ascii="Times New Roman" w:hAnsi="Times New Roman" w:cs="Times New Roman"/>
      <w:i/>
      <w:iCs/>
      <w:sz w:val="24"/>
      <w:szCs w:val="24"/>
    </w:rPr>
  </w:style>
  <w:style w:type="paragraph" w:styleId="Titre9">
    <w:name w:val="heading 9"/>
    <w:basedOn w:val="Normal"/>
    <w:next w:val="Normal"/>
    <w:qFormat/>
    <w:rsid w:val="00E563C0"/>
    <w:pPr>
      <w:numPr>
        <w:ilvl w:val="8"/>
        <w:numId w:val="10"/>
      </w:numPr>
      <w:suppressAutoHyphens/>
      <w:spacing w:before="240" w:after="60"/>
      <w:outlineLvl w:val="8"/>
    </w:pPr>
    <w:rPr>
      <w:b/>
      <w:i/>
      <w:sz w:val="18"/>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F91CC2"/>
    <w:rPr>
      <w:b/>
      <w:sz w:val="28"/>
      <w:szCs w:val="28"/>
      <w:lang w:val="fr-FR" w:bidi="ar-SA"/>
    </w:rPr>
  </w:style>
  <w:style w:type="character" w:customStyle="1" w:styleId="Policepardfaut1">
    <w:name w:val="Police par défaut1"/>
    <w:rsid w:val="00F91CC2"/>
  </w:style>
  <w:style w:type="character" w:customStyle="1" w:styleId="CarCar1">
    <w:name w:val="Car Car1"/>
    <w:rsid w:val="00F91CC2"/>
    <w:rPr>
      <w:rFonts w:ascii="Arial" w:hAnsi="Arial" w:cs="Arial"/>
      <w:b/>
      <w:bCs/>
      <w:iCs/>
      <w:sz w:val="32"/>
      <w:szCs w:val="32"/>
      <w:lang w:val="fr-FR" w:bidi="ar-SA"/>
    </w:rPr>
  </w:style>
  <w:style w:type="character" w:customStyle="1" w:styleId="CarCar2">
    <w:name w:val="Car Car2"/>
    <w:rsid w:val="00F91CC2"/>
    <w:rPr>
      <w:b/>
      <w:caps/>
      <w:color w:val="000000"/>
      <w:kern w:val="1"/>
      <w:sz w:val="96"/>
      <w:szCs w:val="96"/>
      <w:lang w:val="fr-FR" w:bidi="ar-SA"/>
    </w:rPr>
  </w:style>
  <w:style w:type="character" w:customStyle="1" w:styleId="Caractresdenotedebasdepage">
    <w:name w:val="Caractères de note de bas de page"/>
    <w:rsid w:val="00F91CC2"/>
    <w:rPr>
      <w:vertAlign w:val="superscript"/>
    </w:rPr>
  </w:style>
  <w:style w:type="character" w:customStyle="1" w:styleId="commande">
    <w:name w:val="commande"/>
    <w:rsid w:val="00F91CC2"/>
    <w:rPr>
      <w:rFonts w:ascii="Arial Narrow" w:hAnsi="Arial Narrow" w:cs="Courier New"/>
      <w:b/>
      <w:sz w:val="20"/>
    </w:rPr>
  </w:style>
  <w:style w:type="character" w:styleId="Lienhypertexte">
    <w:name w:val="Hyperlink"/>
    <w:uiPriority w:val="99"/>
    <w:rsid w:val="00F91CC2"/>
    <w:rPr>
      <w:rFonts w:ascii="Arial" w:hAnsi="Arial" w:cs="Arial"/>
      <w:color w:val="0000FF"/>
      <w:sz w:val="20"/>
      <w:szCs w:val="20"/>
      <w:u w:val="single"/>
    </w:rPr>
  </w:style>
  <w:style w:type="character" w:styleId="Lienhypertextesuivivisit">
    <w:name w:val="FollowedHyperlink"/>
    <w:rsid w:val="00F91CC2"/>
    <w:rPr>
      <w:rFonts w:cs="Times New Roman"/>
      <w:color w:val="800080"/>
      <w:u w:val="single"/>
    </w:rPr>
  </w:style>
  <w:style w:type="character" w:customStyle="1" w:styleId="Marquedecommentaire1">
    <w:name w:val="Marque de commentaire1"/>
    <w:rsid w:val="00F91CC2"/>
    <w:rPr>
      <w:sz w:val="16"/>
      <w:szCs w:val="16"/>
    </w:rPr>
  </w:style>
  <w:style w:type="character" w:styleId="Numrodepage">
    <w:name w:val="page number"/>
    <w:basedOn w:val="Policepardfaut1"/>
    <w:rsid w:val="00F91CC2"/>
  </w:style>
  <w:style w:type="character" w:customStyle="1" w:styleId="syntaxalphasyntaxalphacharset">
    <w:name w:val="syntax_alpha syntax_alpha_charset"/>
    <w:basedOn w:val="Policepardfaut1"/>
    <w:rsid w:val="00F91CC2"/>
  </w:style>
  <w:style w:type="character" w:customStyle="1" w:styleId="syntaxalphasyntaxalphacolumnattrib">
    <w:name w:val="syntax_alpha syntax_alpha_columnattrib"/>
    <w:basedOn w:val="Policepardfaut1"/>
    <w:rsid w:val="00F91CC2"/>
  </w:style>
  <w:style w:type="character" w:customStyle="1" w:styleId="syntaxalphasyntaxalphacolumntype">
    <w:name w:val="syntax_alpha syntax_alpha_columntype"/>
    <w:basedOn w:val="Policepardfaut1"/>
    <w:rsid w:val="00F91CC2"/>
  </w:style>
  <w:style w:type="character" w:customStyle="1" w:styleId="syntaxalphasyntaxalphareservedword">
    <w:name w:val="syntax_alpha syntax_alpha_reservedword"/>
    <w:basedOn w:val="Policepardfaut1"/>
    <w:rsid w:val="00F91CC2"/>
  </w:style>
  <w:style w:type="character" w:customStyle="1" w:styleId="syntaxdigitsyntaxdigitinteger">
    <w:name w:val="syntax_digit syntax_digit_integer"/>
    <w:basedOn w:val="Policepardfaut1"/>
    <w:rsid w:val="00F91CC2"/>
  </w:style>
  <w:style w:type="character" w:customStyle="1" w:styleId="syntaxpunctsyntaxpunctbracketcloseround">
    <w:name w:val="syntax_punct syntax_punct_bracket_close_round"/>
    <w:basedOn w:val="Policepardfaut1"/>
    <w:rsid w:val="00F91CC2"/>
  </w:style>
  <w:style w:type="character" w:customStyle="1" w:styleId="syntaxpunctsyntaxpunctbracketopenround">
    <w:name w:val="syntax_punct syntax_punct_bracket_open_round"/>
    <w:basedOn w:val="Policepardfaut1"/>
    <w:rsid w:val="00F91CC2"/>
  </w:style>
  <w:style w:type="character" w:customStyle="1" w:styleId="syntaxpunctsyntaxpunctlistsep">
    <w:name w:val="syntax_punct syntax_punct_listsep"/>
    <w:basedOn w:val="Policepardfaut1"/>
    <w:rsid w:val="00F91CC2"/>
  </w:style>
  <w:style w:type="character" w:customStyle="1" w:styleId="syntaxpunctsyntaxpunctqueryend">
    <w:name w:val="syntax_punct syntax_punct_queryend"/>
    <w:basedOn w:val="Policepardfaut1"/>
    <w:rsid w:val="00F91CC2"/>
  </w:style>
  <w:style w:type="character" w:customStyle="1" w:styleId="syntaxpunct1">
    <w:name w:val="syntax_punct1"/>
    <w:rsid w:val="00F91CC2"/>
    <w:rPr>
      <w:color w:val="FF00FF"/>
    </w:rPr>
  </w:style>
  <w:style w:type="character" w:customStyle="1" w:styleId="syntaxquotesyntaxquotebacktick">
    <w:name w:val="syntax_quote syntax_quote_backtick"/>
    <w:basedOn w:val="Policepardfaut1"/>
    <w:rsid w:val="00F91CC2"/>
  </w:style>
  <w:style w:type="character" w:customStyle="1" w:styleId="syntaxquotesyntaxquotesingle">
    <w:name w:val="syntax_quote syntax_quote_single"/>
    <w:basedOn w:val="Policepardfaut1"/>
    <w:rsid w:val="00F91CC2"/>
  </w:style>
  <w:style w:type="character" w:customStyle="1" w:styleId="syntax1">
    <w:name w:val="syntax1"/>
    <w:rsid w:val="00F91CC2"/>
    <w:rPr>
      <w:rFonts w:ascii="Arial" w:hAnsi="Arial" w:cs="Arial" w:hint="default"/>
      <w:sz w:val="22"/>
      <w:szCs w:val="22"/>
    </w:rPr>
  </w:style>
  <w:style w:type="character" w:customStyle="1" w:styleId="syntaxe">
    <w:name w:val="syntaxe"/>
    <w:rsid w:val="00F91CC2"/>
    <w:rPr>
      <w:rFonts w:ascii="Courier New" w:hAnsi="Courier New" w:cs="Courier New"/>
      <w:sz w:val="20"/>
      <w:szCs w:val="20"/>
    </w:rPr>
  </w:style>
  <w:style w:type="character" w:customStyle="1" w:styleId="syntaxeCar">
    <w:name w:val="syntaxe Car"/>
    <w:rsid w:val="00F91CC2"/>
    <w:rPr>
      <w:rFonts w:ascii="Courier New" w:hAnsi="Courier New" w:cs="Courier New"/>
      <w:color w:val="003399"/>
      <w:sz w:val="18"/>
      <w:szCs w:val="18"/>
      <w:lang w:val="fr-FR" w:bidi="ar-SA"/>
    </w:rPr>
  </w:style>
  <w:style w:type="character" w:customStyle="1" w:styleId="StyleComplexe12ptGrasCondensde04pt">
    <w:name w:val="Style (Complexe) 12 pt Gras Condensé de 04 pt"/>
    <w:rsid w:val="00F91CC2"/>
    <w:rPr>
      <w:rFonts w:ascii="Times New Roman" w:hAnsi="Times New Roman" w:cs="Times New Roman"/>
      <w:bCs/>
      <w:color w:val="auto"/>
      <w:spacing w:val="0"/>
      <w:position w:val="0"/>
      <w:sz w:val="24"/>
      <w:szCs w:val="24"/>
      <w:u w:val="none"/>
      <w:vertAlign w:val="baseline"/>
    </w:rPr>
  </w:style>
  <w:style w:type="character" w:customStyle="1" w:styleId="orakeyword">
    <w:name w:val="ora_keyword"/>
    <w:basedOn w:val="Policepardfaut1"/>
    <w:rsid w:val="00F91CC2"/>
  </w:style>
  <w:style w:type="character" w:customStyle="1" w:styleId="Titre3CarCar1">
    <w:name w:val="Titre 3 Car Car1"/>
    <w:rsid w:val="00F91CC2"/>
    <w:rPr>
      <w:b/>
      <w:sz w:val="28"/>
      <w:szCs w:val="28"/>
      <w:lang w:val="fr-FR" w:bidi="ar-SA"/>
    </w:rPr>
  </w:style>
  <w:style w:type="character" w:customStyle="1" w:styleId="fichier">
    <w:name w:val="fichier"/>
    <w:rsid w:val="00F91CC2"/>
    <w:rPr>
      <w:rFonts w:ascii="Courier New" w:hAnsi="Courier New" w:cs="Courier New"/>
      <w:sz w:val="20"/>
    </w:rPr>
  </w:style>
  <w:style w:type="character" w:customStyle="1" w:styleId="Stylefichier10ptCar">
    <w:name w:val="Style fichier + 10 pt Car"/>
    <w:rsid w:val="00F91CC2"/>
    <w:rPr>
      <w:rFonts w:ascii="Courier New" w:hAnsi="Courier New" w:cs="Courier New"/>
      <w:lang w:val="fr-FR" w:bidi="ar-SA"/>
    </w:rPr>
  </w:style>
  <w:style w:type="character" w:customStyle="1" w:styleId="Style1Car">
    <w:name w:val="Style1 Car"/>
    <w:rsid w:val="00F91CC2"/>
    <w:rPr>
      <w:rFonts w:ascii="Arial" w:hAnsi="Arial" w:cs="Arial"/>
      <w:sz w:val="28"/>
      <w:lang w:val="fr-FR" w:bidi="ar-SA"/>
    </w:rPr>
  </w:style>
  <w:style w:type="character" w:customStyle="1" w:styleId="Style2Car">
    <w:name w:val="Style2 Car"/>
    <w:rsid w:val="00F91CC2"/>
    <w:rPr>
      <w:rFonts w:ascii="Arial" w:hAnsi="Arial" w:cs="Arial"/>
      <w:color w:val="FF0000"/>
      <w:sz w:val="28"/>
      <w:lang w:val="fr-FR" w:bidi="ar-SA"/>
    </w:rPr>
  </w:style>
  <w:style w:type="character" w:customStyle="1" w:styleId="gi">
    <w:name w:val="gi"/>
    <w:basedOn w:val="Policepardfaut1"/>
    <w:rsid w:val="00F91CC2"/>
  </w:style>
  <w:style w:type="character" w:styleId="Appelnotedebasdep">
    <w:name w:val="footnote reference"/>
    <w:rsid w:val="00F91CC2"/>
    <w:rPr>
      <w:vertAlign w:val="superscript"/>
    </w:rPr>
  </w:style>
  <w:style w:type="character" w:styleId="Appeldenotedefin">
    <w:name w:val="endnote reference"/>
    <w:rsid w:val="00F91CC2"/>
    <w:rPr>
      <w:vertAlign w:val="superscript"/>
    </w:rPr>
  </w:style>
  <w:style w:type="character" w:customStyle="1" w:styleId="Caractresdenotedefin">
    <w:name w:val="Caractères de note de fin"/>
    <w:rsid w:val="00F91CC2"/>
  </w:style>
  <w:style w:type="character" w:customStyle="1" w:styleId="Puces">
    <w:name w:val="Puces"/>
    <w:rsid w:val="00F91CC2"/>
    <w:rPr>
      <w:rFonts w:ascii="OpenSymbol" w:eastAsia="OpenSymbol" w:hAnsi="OpenSymbol" w:cs="OpenSymbol"/>
    </w:rPr>
  </w:style>
  <w:style w:type="paragraph" w:customStyle="1" w:styleId="Titre10">
    <w:name w:val="Titre1"/>
    <w:basedOn w:val="Normal"/>
    <w:next w:val="Corpsdetexte"/>
    <w:rsid w:val="00F91CC2"/>
    <w:pPr>
      <w:keepNext/>
      <w:spacing w:before="240" w:after="120"/>
    </w:pPr>
    <w:rPr>
      <w:rFonts w:ascii="Liberation Sans" w:eastAsia="Droid Sans Fallback" w:hAnsi="Liberation Sans" w:cs="FreeSans"/>
      <w:sz w:val="28"/>
      <w:szCs w:val="28"/>
    </w:rPr>
  </w:style>
  <w:style w:type="paragraph" w:styleId="Corpsdetexte">
    <w:name w:val="Body Text"/>
    <w:basedOn w:val="Normal"/>
    <w:rsid w:val="00F91CC2"/>
    <w:rPr>
      <w:rFonts w:ascii="Verdana" w:hAnsi="Verdana" w:cs="Verdana"/>
      <w:sz w:val="22"/>
      <w:szCs w:val="24"/>
    </w:rPr>
  </w:style>
  <w:style w:type="paragraph" w:styleId="Liste">
    <w:name w:val="List"/>
    <w:basedOn w:val="Corpsdetexte"/>
    <w:rsid w:val="00F91CC2"/>
    <w:rPr>
      <w:rFonts w:ascii="Arial" w:hAnsi="Arial" w:cs="FreeSans"/>
    </w:rPr>
  </w:style>
  <w:style w:type="paragraph" w:styleId="Lgende">
    <w:name w:val="caption"/>
    <w:basedOn w:val="Normal"/>
    <w:next w:val="Normal"/>
    <w:qFormat/>
    <w:rsid w:val="00F91CC2"/>
    <w:pPr>
      <w:spacing w:before="120"/>
      <w:ind w:left="964" w:hanging="964"/>
    </w:pPr>
    <w:rPr>
      <w:b/>
    </w:rPr>
  </w:style>
  <w:style w:type="paragraph" w:customStyle="1" w:styleId="Index">
    <w:name w:val="Index"/>
    <w:basedOn w:val="Normal"/>
    <w:rsid w:val="00F91CC2"/>
    <w:pPr>
      <w:suppressLineNumbers/>
    </w:pPr>
    <w:rPr>
      <w:rFonts w:cs="FreeSans"/>
    </w:rPr>
  </w:style>
  <w:style w:type="paragraph" w:customStyle="1" w:styleId="Commentaire1">
    <w:name w:val="Commentaire1"/>
    <w:basedOn w:val="Normal"/>
    <w:rsid w:val="00F91CC2"/>
  </w:style>
  <w:style w:type="paragraph" w:styleId="En-tte">
    <w:name w:val="header"/>
    <w:basedOn w:val="Normal"/>
    <w:rsid w:val="00F91CC2"/>
    <w:pPr>
      <w:tabs>
        <w:tab w:val="center" w:pos="4536"/>
        <w:tab w:val="right" w:pos="9072"/>
      </w:tabs>
    </w:pPr>
  </w:style>
  <w:style w:type="paragraph" w:customStyle="1" w:styleId="Important">
    <w:name w:val="Important"/>
    <w:basedOn w:val="Normal"/>
    <w:rsid w:val="00F91CC2"/>
    <w:rPr>
      <w:u w:val="single"/>
    </w:rPr>
  </w:style>
  <w:style w:type="paragraph" w:customStyle="1" w:styleId="Listepuces1">
    <w:name w:val="Liste à puces1"/>
    <w:basedOn w:val="Normal"/>
    <w:rsid w:val="00733829"/>
    <w:pPr>
      <w:numPr>
        <w:numId w:val="8"/>
      </w:numPr>
      <w:spacing w:line="360" w:lineRule="auto"/>
      <w:ind w:left="0" w:firstLine="0"/>
    </w:pPr>
  </w:style>
  <w:style w:type="paragraph" w:customStyle="1" w:styleId="Listenumros1">
    <w:name w:val="Liste à numéros1"/>
    <w:basedOn w:val="Listepuces1"/>
    <w:rsid w:val="00733829"/>
    <w:pPr>
      <w:numPr>
        <w:numId w:val="5"/>
      </w:numPr>
      <w:ind w:left="0" w:firstLine="0"/>
    </w:pPr>
  </w:style>
  <w:style w:type="paragraph" w:customStyle="1" w:styleId="Listepuces21">
    <w:name w:val="Liste à puces 21"/>
    <w:basedOn w:val="Normal"/>
    <w:rsid w:val="00733829"/>
    <w:pPr>
      <w:numPr>
        <w:numId w:val="4"/>
      </w:numPr>
      <w:tabs>
        <w:tab w:val="left" w:pos="360"/>
      </w:tabs>
      <w:ind w:left="0" w:firstLine="0"/>
    </w:pPr>
  </w:style>
  <w:style w:type="paragraph" w:customStyle="1" w:styleId="Liste-puces1">
    <w:name w:val="Liste-puces1"/>
    <w:basedOn w:val="Normal"/>
    <w:rsid w:val="00733829"/>
    <w:pPr>
      <w:numPr>
        <w:numId w:val="2"/>
      </w:numPr>
      <w:tabs>
        <w:tab w:val="left" w:pos="360"/>
      </w:tabs>
      <w:ind w:left="0" w:firstLine="0"/>
    </w:pPr>
    <w:rPr>
      <w:szCs w:val="18"/>
    </w:rPr>
  </w:style>
  <w:style w:type="paragraph" w:styleId="NormalWeb">
    <w:name w:val="Normal (Web)"/>
    <w:basedOn w:val="Normal"/>
    <w:rsid w:val="00F91CC2"/>
    <w:pPr>
      <w:spacing w:line="360" w:lineRule="auto"/>
    </w:pPr>
  </w:style>
  <w:style w:type="paragraph" w:styleId="Notedebasdepage">
    <w:name w:val="footnote text"/>
    <w:basedOn w:val="Normal"/>
    <w:rsid w:val="00F91CC2"/>
    <w:pPr>
      <w:spacing w:after="60"/>
      <w:ind w:left="397" w:hanging="397"/>
    </w:pPr>
  </w:style>
  <w:style w:type="paragraph" w:styleId="Objetducommentaire">
    <w:name w:val="annotation subject"/>
    <w:basedOn w:val="Commentaire1"/>
    <w:next w:val="Commentaire1"/>
    <w:rsid w:val="00F91CC2"/>
    <w:rPr>
      <w:b/>
      <w:bCs/>
    </w:rPr>
  </w:style>
  <w:style w:type="paragraph" w:styleId="Pieddepage">
    <w:name w:val="footer"/>
    <w:basedOn w:val="Normal"/>
    <w:rsid w:val="00F91CC2"/>
    <w:pPr>
      <w:tabs>
        <w:tab w:val="center" w:pos="4536"/>
        <w:tab w:val="right" w:pos="9072"/>
      </w:tabs>
    </w:pPr>
  </w:style>
  <w:style w:type="paragraph" w:customStyle="1" w:styleId="programlisting">
    <w:name w:val="programlisting"/>
    <w:basedOn w:val="Normal"/>
    <w:rsid w:val="00F91CC2"/>
    <w:pPr>
      <w:spacing w:line="360" w:lineRule="auto"/>
      <w:ind w:left="454"/>
    </w:pPr>
    <w:rPr>
      <w:rFonts w:ascii="Courier New" w:hAnsi="Courier New" w:cs="Courier New"/>
    </w:rPr>
  </w:style>
  <w:style w:type="paragraph" w:customStyle="1" w:styleId="tableau-entete">
    <w:name w:val="tableau-entete"/>
    <w:basedOn w:val="Normal"/>
    <w:rsid w:val="00F91CC2"/>
    <w:pPr>
      <w:shd w:val="clear" w:color="auto" w:fill="6699CC"/>
      <w:jc w:val="center"/>
    </w:pPr>
    <w:rPr>
      <w:b/>
      <w:color w:val="FFFFFF"/>
      <w:sz w:val="18"/>
      <w:szCs w:val="18"/>
    </w:rPr>
  </w:style>
  <w:style w:type="paragraph" w:customStyle="1" w:styleId="tableau-ligne1">
    <w:name w:val="tableau-ligne1"/>
    <w:basedOn w:val="Normal"/>
    <w:rsid w:val="00F91CC2"/>
    <w:pPr>
      <w:shd w:val="clear" w:color="auto" w:fill="FFFFFF"/>
    </w:pPr>
    <w:rPr>
      <w:sz w:val="18"/>
      <w:szCs w:val="18"/>
    </w:rPr>
  </w:style>
  <w:style w:type="paragraph" w:customStyle="1" w:styleId="Tableau-titre-ligne">
    <w:name w:val="Tableau-titre-ligne"/>
    <w:basedOn w:val="Normal"/>
    <w:rsid w:val="00F91CC2"/>
    <w:rPr>
      <w:b/>
      <w:bCs/>
      <w:color w:val="990033"/>
      <w:sz w:val="18"/>
      <w:szCs w:val="18"/>
    </w:rPr>
  </w:style>
  <w:style w:type="paragraph" w:styleId="Textedebulles">
    <w:name w:val="Balloon Text"/>
    <w:basedOn w:val="Normal"/>
    <w:rsid w:val="00F91CC2"/>
    <w:rPr>
      <w:rFonts w:ascii="Tahoma" w:hAnsi="Tahoma" w:cs="Tahoma"/>
      <w:sz w:val="16"/>
      <w:szCs w:val="16"/>
    </w:rPr>
  </w:style>
  <w:style w:type="paragraph" w:styleId="TM1">
    <w:name w:val="toc 1"/>
    <w:basedOn w:val="Normal"/>
    <w:next w:val="Normal"/>
    <w:rsid w:val="00F91CC2"/>
    <w:pPr>
      <w:spacing w:before="360"/>
      <w:jc w:val="left"/>
    </w:pPr>
    <w:rPr>
      <w:b/>
      <w:bCs/>
      <w:caps/>
      <w:szCs w:val="24"/>
    </w:rPr>
  </w:style>
  <w:style w:type="paragraph" w:styleId="TM2">
    <w:name w:val="toc 2"/>
    <w:basedOn w:val="Normal"/>
    <w:next w:val="Normal"/>
    <w:rsid w:val="00F91CC2"/>
    <w:pPr>
      <w:spacing w:before="240"/>
      <w:jc w:val="left"/>
    </w:pPr>
    <w:rPr>
      <w:b/>
      <w:bCs/>
    </w:rPr>
  </w:style>
  <w:style w:type="paragraph" w:styleId="TM3">
    <w:name w:val="toc 3"/>
    <w:basedOn w:val="Normal"/>
    <w:next w:val="Normal"/>
    <w:rsid w:val="00F91CC2"/>
    <w:pPr>
      <w:ind w:left="240"/>
      <w:jc w:val="left"/>
    </w:pPr>
  </w:style>
  <w:style w:type="paragraph" w:customStyle="1" w:styleId="biblio">
    <w:name w:val="biblio"/>
    <w:basedOn w:val="Normal"/>
    <w:rsid w:val="00F91CC2"/>
    <w:pPr>
      <w:spacing w:before="60" w:after="60"/>
      <w:ind w:left="567" w:hanging="567"/>
    </w:pPr>
  </w:style>
  <w:style w:type="paragraph" w:customStyle="1" w:styleId="citation">
    <w:name w:val="citation"/>
    <w:basedOn w:val="Normal"/>
    <w:next w:val="Normal"/>
    <w:rsid w:val="00F91CC2"/>
    <w:pPr>
      <w:spacing w:before="120" w:after="120"/>
      <w:ind w:left="851" w:right="1021"/>
    </w:pPr>
    <w:rPr>
      <w:i/>
    </w:rPr>
  </w:style>
  <w:style w:type="paragraph" w:customStyle="1" w:styleId="source">
    <w:name w:val="source"/>
    <w:basedOn w:val="biblio"/>
    <w:rsid w:val="00F91CC2"/>
    <w:pPr>
      <w:spacing w:before="0" w:after="0"/>
      <w:ind w:left="794" w:hanging="794"/>
    </w:pPr>
  </w:style>
  <w:style w:type="paragraph" w:customStyle="1" w:styleId="Style1">
    <w:name w:val="Style1"/>
    <w:basedOn w:val="Normal"/>
    <w:rsid w:val="00F91CC2"/>
    <w:rPr>
      <w:sz w:val="28"/>
    </w:rPr>
  </w:style>
  <w:style w:type="paragraph" w:customStyle="1" w:styleId="Style2">
    <w:name w:val="Style2"/>
    <w:basedOn w:val="Style1"/>
    <w:rsid w:val="00F91CC2"/>
    <w:rPr>
      <w:color w:val="FF0000"/>
    </w:rPr>
  </w:style>
  <w:style w:type="paragraph" w:styleId="TM4">
    <w:name w:val="toc 4"/>
    <w:basedOn w:val="Normal"/>
    <w:next w:val="Normal"/>
    <w:uiPriority w:val="39"/>
    <w:rsid w:val="00F91CC2"/>
    <w:pPr>
      <w:ind w:left="480"/>
      <w:jc w:val="left"/>
    </w:pPr>
  </w:style>
  <w:style w:type="paragraph" w:styleId="TM5">
    <w:name w:val="toc 5"/>
    <w:basedOn w:val="Normal"/>
    <w:next w:val="Normal"/>
    <w:uiPriority w:val="39"/>
    <w:rsid w:val="00F91CC2"/>
    <w:pPr>
      <w:ind w:left="720"/>
      <w:jc w:val="left"/>
    </w:pPr>
  </w:style>
  <w:style w:type="paragraph" w:styleId="TM6">
    <w:name w:val="toc 6"/>
    <w:basedOn w:val="Normal"/>
    <w:next w:val="Normal"/>
    <w:rsid w:val="00F91CC2"/>
    <w:pPr>
      <w:ind w:left="960"/>
      <w:jc w:val="left"/>
    </w:pPr>
  </w:style>
  <w:style w:type="paragraph" w:styleId="TM7">
    <w:name w:val="toc 7"/>
    <w:basedOn w:val="Normal"/>
    <w:next w:val="Normal"/>
    <w:rsid w:val="00F91CC2"/>
    <w:pPr>
      <w:ind w:left="1200"/>
      <w:jc w:val="left"/>
    </w:pPr>
  </w:style>
  <w:style w:type="paragraph" w:customStyle="1" w:styleId="insertionTexte">
    <w:name w:val="insertionTexte"/>
    <w:basedOn w:val="Normal"/>
    <w:next w:val="Normal"/>
    <w:rsid w:val="00F91CC2"/>
    <w:pPr>
      <w:pBdr>
        <w:top w:val="single" w:sz="4" w:space="1" w:color="000000"/>
        <w:left w:val="single" w:sz="4" w:space="4" w:color="000000"/>
        <w:bottom w:val="single" w:sz="4" w:space="1" w:color="000000"/>
        <w:right w:val="single" w:sz="4" w:space="4" w:color="000000"/>
      </w:pBdr>
      <w:ind w:left="567" w:right="567"/>
    </w:pPr>
    <w:rPr>
      <w:spacing w:val="-3"/>
      <w:sz w:val="22"/>
      <w:szCs w:val="22"/>
    </w:rPr>
  </w:style>
  <w:style w:type="paragraph" w:styleId="PrformatHTML">
    <w:name w:val="HTML Preformatted"/>
    <w:basedOn w:val="Normal"/>
    <w:rsid w:val="00F91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paragraph" w:customStyle="1" w:styleId="Retraitnormal1">
    <w:name w:val="Retrait normal1"/>
    <w:basedOn w:val="Normal"/>
    <w:rsid w:val="00F91CC2"/>
    <w:pPr>
      <w:overflowPunct w:val="0"/>
      <w:autoSpaceDE w:val="0"/>
      <w:ind w:left="1134"/>
      <w:textAlignment w:val="baseline"/>
    </w:pPr>
    <w:rPr>
      <w:rFonts w:ascii="Century Gothic" w:hAnsi="Century Gothic" w:cs="Century Gothic"/>
      <w:szCs w:val="24"/>
    </w:rPr>
  </w:style>
  <w:style w:type="paragraph" w:customStyle="1" w:styleId="Normalsansindent">
    <w:name w:val="Normal sans indent"/>
    <w:basedOn w:val="Normal"/>
    <w:next w:val="Normal"/>
    <w:rsid w:val="00F91CC2"/>
  </w:style>
  <w:style w:type="paragraph" w:customStyle="1" w:styleId="p">
    <w:name w:val="p"/>
    <w:basedOn w:val="Normal"/>
    <w:rsid w:val="00733829"/>
    <w:pPr>
      <w:numPr>
        <w:numId w:val="9"/>
      </w:numPr>
      <w:ind w:left="567" w:firstLine="0"/>
    </w:pPr>
  </w:style>
  <w:style w:type="paragraph" w:styleId="TM8">
    <w:name w:val="toc 8"/>
    <w:basedOn w:val="Normal"/>
    <w:next w:val="Normal"/>
    <w:rsid w:val="00F91CC2"/>
    <w:pPr>
      <w:tabs>
        <w:tab w:val="right" w:leader="dot" w:pos="10194"/>
      </w:tabs>
      <w:ind w:left="1440"/>
      <w:jc w:val="left"/>
    </w:pPr>
    <w:rPr>
      <w:b/>
    </w:rPr>
  </w:style>
  <w:style w:type="paragraph" w:customStyle="1" w:styleId="Stylefichier10pt">
    <w:name w:val="Style fichier + 10 pt"/>
    <w:basedOn w:val="Normal"/>
    <w:rsid w:val="00F91CC2"/>
    <w:rPr>
      <w:rFonts w:ascii="Courier New" w:hAnsi="Courier New" w:cs="Courier New"/>
    </w:rPr>
  </w:style>
  <w:style w:type="paragraph" w:styleId="TM9">
    <w:name w:val="toc 9"/>
    <w:basedOn w:val="Normal"/>
    <w:next w:val="Normal"/>
    <w:rsid w:val="00F91CC2"/>
    <w:pPr>
      <w:ind w:left="1680"/>
      <w:jc w:val="left"/>
    </w:pPr>
  </w:style>
  <w:style w:type="paragraph" w:customStyle="1" w:styleId="Explorateurdedocument1">
    <w:name w:val="Explorateur de document1"/>
    <w:basedOn w:val="Normal"/>
    <w:rsid w:val="00F91CC2"/>
    <w:pPr>
      <w:shd w:val="clear" w:color="auto" w:fill="000080"/>
    </w:pPr>
    <w:rPr>
      <w:rFonts w:ascii="Tahoma" w:hAnsi="Tahoma" w:cs="Tahoma"/>
    </w:rPr>
  </w:style>
  <w:style w:type="paragraph" w:customStyle="1" w:styleId="Contenudetableau">
    <w:name w:val="Contenu de tableau"/>
    <w:basedOn w:val="Normal"/>
    <w:rsid w:val="00F91CC2"/>
    <w:pPr>
      <w:suppressLineNumbers/>
    </w:pPr>
  </w:style>
  <w:style w:type="paragraph" w:customStyle="1" w:styleId="Titredetableau">
    <w:name w:val="Titre de tableau"/>
    <w:basedOn w:val="Contenudetableau"/>
    <w:rsid w:val="00F91CC2"/>
    <w:pPr>
      <w:jc w:val="center"/>
    </w:pPr>
    <w:rPr>
      <w:b/>
      <w:bCs/>
    </w:rPr>
  </w:style>
  <w:style w:type="paragraph" w:customStyle="1" w:styleId="Contenudecadre">
    <w:name w:val="Contenu de cadre"/>
    <w:basedOn w:val="Normal"/>
    <w:rsid w:val="00F91CC2"/>
  </w:style>
  <w:style w:type="paragraph" w:styleId="Explorateurdedocuments">
    <w:name w:val="Document Map"/>
    <w:basedOn w:val="Normal"/>
    <w:semiHidden/>
    <w:rsid w:val="00217A21"/>
    <w:pPr>
      <w:shd w:val="clear" w:color="auto" w:fill="000080"/>
    </w:pPr>
    <w:rPr>
      <w:rFonts w:ascii="Tahoma" w:hAnsi="Tahoma" w:cs="Tahoma"/>
    </w:rPr>
  </w:style>
  <w:style w:type="character" w:styleId="Marquedecommentaire">
    <w:name w:val="annotation reference"/>
    <w:semiHidden/>
    <w:rsid w:val="002D00AE"/>
    <w:rPr>
      <w:sz w:val="16"/>
      <w:szCs w:val="16"/>
    </w:rPr>
  </w:style>
  <w:style w:type="paragraph" w:styleId="Commentaire">
    <w:name w:val="annotation text"/>
    <w:basedOn w:val="Normal"/>
    <w:semiHidden/>
    <w:rsid w:val="002D00AE"/>
  </w:style>
  <w:style w:type="paragraph" w:customStyle="1" w:styleId="remarque">
    <w:name w:val="remarque"/>
    <w:basedOn w:val="Normal"/>
    <w:next w:val="Normal"/>
    <w:rsid w:val="00E563C0"/>
    <w:rPr>
      <w:b/>
    </w:rPr>
  </w:style>
  <w:style w:type="paragraph" w:customStyle="1" w:styleId="titredocument">
    <w:name w:val="titre_document"/>
    <w:basedOn w:val="Normal"/>
    <w:next w:val="Normal"/>
    <w:rsid w:val="00E563C0"/>
    <w:pPr>
      <w:spacing w:after="240"/>
    </w:pPr>
    <w:rPr>
      <w:b/>
      <w:color w:val="7D9BFF"/>
      <w:sz w:val="28"/>
      <w:szCs w:val="28"/>
    </w:rPr>
  </w:style>
  <w:style w:type="paragraph" w:customStyle="1" w:styleId="titrepartie">
    <w:name w:val="titre_partie"/>
    <w:basedOn w:val="Normal"/>
    <w:next w:val="Normal"/>
    <w:rsid w:val="00E563C0"/>
    <w:pPr>
      <w:spacing w:before="120" w:after="240"/>
    </w:pPr>
    <w:rPr>
      <w:b/>
      <w:color w:val="B02200"/>
      <w:sz w:val="26"/>
      <w:szCs w:val="26"/>
    </w:rPr>
  </w:style>
  <w:style w:type="paragraph" w:styleId="Rvision">
    <w:name w:val="Revision"/>
    <w:hidden/>
    <w:uiPriority w:val="99"/>
    <w:semiHidden/>
    <w:rsid w:val="00733829"/>
    <w:rPr>
      <w:rFonts w:ascii="Arial" w:hAnsi="Arial" w:cs="Arial"/>
      <w:color w:val="000080"/>
    </w:rPr>
  </w:style>
  <w:style w:type="paragraph" w:styleId="Paragraphedeliste">
    <w:name w:val="List Paragraph"/>
    <w:basedOn w:val="Normal"/>
    <w:uiPriority w:val="34"/>
    <w:qFormat/>
    <w:rsid w:val="00EC07A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eseaucerta.org/application-pgibox" TargetMode="Externa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http://openerp-online.fr/academie-openerp-pour-l-enseignement/2-academie-openerp-on-line-gratuit.html" TargetMode="External"/><Relationship Id="rId12" Type="http://schemas.openxmlformats.org/officeDocument/2006/relationships/hyperlink" Target="http://srv6.certa.w1110.academie-openerp.fr/" TargetMode="Externa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seaucerta.org/application-pgibox" TargetMode="External"/><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5.xml"/><Relationship Id="rId28" Type="http://schemas.microsoft.com/office/2007/relationships/stylesWithEffects" Target="stylesWithEffects.xml"/><Relationship Id="rId10" Type="http://schemas.openxmlformats.org/officeDocument/2006/relationships/hyperlink" Target="http://openerp-online.fr/3-academie-openerp-pour-l-enseignement"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youtu.be/95k1sRGoX5Y" TargetMode="External"/><Relationship Id="rId14" Type="http://schemas.openxmlformats.org/officeDocument/2006/relationships/image" Target="media/image1.png"/><Relationship Id="rId22" Type="http://schemas.openxmlformats.org/officeDocument/2006/relationships/image" Target="media/image6.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reseaucerta.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reseaucerta.org"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reseaucerta.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1923</Words>
  <Characters>10582</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12481</CharactersWithSpaces>
  <SharedDoc>false</SharedDoc>
  <HLinks>
    <vt:vector size="84" baseType="variant">
      <vt:variant>
        <vt:i4>4718682</vt:i4>
      </vt:variant>
      <vt:variant>
        <vt:i4>54</vt:i4>
      </vt:variant>
      <vt:variant>
        <vt:i4>0</vt:i4>
      </vt:variant>
      <vt:variant>
        <vt:i4>5</vt:i4>
      </vt:variant>
      <vt:variant>
        <vt:lpwstr>http://srv6.certa.w1110.academie-openerp.fr/</vt:lpwstr>
      </vt:variant>
      <vt:variant>
        <vt:lpwstr/>
      </vt:variant>
      <vt:variant>
        <vt:i4>3473463</vt:i4>
      </vt:variant>
      <vt:variant>
        <vt:i4>51</vt:i4>
      </vt:variant>
      <vt:variant>
        <vt:i4>0</vt:i4>
      </vt:variant>
      <vt:variant>
        <vt:i4>5</vt:i4>
      </vt:variant>
      <vt:variant>
        <vt:lpwstr>http://openerp-online.fr/3-academie-openerp-pour-l-enseignement</vt:lpwstr>
      </vt:variant>
      <vt:variant>
        <vt:lpwstr/>
      </vt:variant>
      <vt:variant>
        <vt:i4>3342439</vt:i4>
      </vt:variant>
      <vt:variant>
        <vt:i4>48</vt:i4>
      </vt:variant>
      <vt:variant>
        <vt:i4>0</vt:i4>
      </vt:variant>
      <vt:variant>
        <vt:i4>5</vt:i4>
      </vt:variant>
      <vt:variant>
        <vt:lpwstr>http://youtu.be/95k1sRGoX5Y</vt:lpwstr>
      </vt:variant>
      <vt:variant>
        <vt:lpwstr/>
      </vt:variant>
      <vt:variant>
        <vt:i4>5767240</vt:i4>
      </vt:variant>
      <vt:variant>
        <vt:i4>45</vt:i4>
      </vt:variant>
      <vt:variant>
        <vt:i4>0</vt:i4>
      </vt:variant>
      <vt:variant>
        <vt:i4>5</vt:i4>
      </vt:variant>
      <vt:variant>
        <vt:lpwstr>http://openerp-online.fr/academie-openerp-pour-l-enseignement/2-academie-openerp-on-line-gratuit.html</vt:lpwstr>
      </vt:variant>
      <vt:variant>
        <vt:lpwstr/>
      </vt:variant>
      <vt:variant>
        <vt:i4>1507381</vt:i4>
      </vt:variant>
      <vt:variant>
        <vt:i4>38</vt:i4>
      </vt:variant>
      <vt:variant>
        <vt:i4>0</vt:i4>
      </vt:variant>
      <vt:variant>
        <vt:i4>5</vt:i4>
      </vt:variant>
      <vt:variant>
        <vt:lpwstr/>
      </vt:variant>
      <vt:variant>
        <vt:lpwstr>_Toc442426166</vt:lpwstr>
      </vt:variant>
      <vt:variant>
        <vt:i4>1507381</vt:i4>
      </vt:variant>
      <vt:variant>
        <vt:i4>32</vt:i4>
      </vt:variant>
      <vt:variant>
        <vt:i4>0</vt:i4>
      </vt:variant>
      <vt:variant>
        <vt:i4>5</vt:i4>
      </vt:variant>
      <vt:variant>
        <vt:lpwstr/>
      </vt:variant>
      <vt:variant>
        <vt:lpwstr>_Toc442426165</vt:lpwstr>
      </vt:variant>
      <vt:variant>
        <vt:i4>1507381</vt:i4>
      </vt:variant>
      <vt:variant>
        <vt:i4>26</vt:i4>
      </vt:variant>
      <vt:variant>
        <vt:i4>0</vt:i4>
      </vt:variant>
      <vt:variant>
        <vt:i4>5</vt:i4>
      </vt:variant>
      <vt:variant>
        <vt:lpwstr/>
      </vt:variant>
      <vt:variant>
        <vt:lpwstr>_Toc442426164</vt:lpwstr>
      </vt:variant>
      <vt:variant>
        <vt:i4>1507381</vt:i4>
      </vt:variant>
      <vt:variant>
        <vt:i4>20</vt:i4>
      </vt:variant>
      <vt:variant>
        <vt:i4>0</vt:i4>
      </vt:variant>
      <vt:variant>
        <vt:i4>5</vt:i4>
      </vt:variant>
      <vt:variant>
        <vt:lpwstr/>
      </vt:variant>
      <vt:variant>
        <vt:lpwstr>_Toc442426163</vt:lpwstr>
      </vt:variant>
      <vt:variant>
        <vt:i4>1507381</vt:i4>
      </vt:variant>
      <vt:variant>
        <vt:i4>14</vt:i4>
      </vt:variant>
      <vt:variant>
        <vt:i4>0</vt:i4>
      </vt:variant>
      <vt:variant>
        <vt:i4>5</vt:i4>
      </vt:variant>
      <vt:variant>
        <vt:lpwstr/>
      </vt:variant>
      <vt:variant>
        <vt:lpwstr>_Toc442426162</vt:lpwstr>
      </vt:variant>
      <vt:variant>
        <vt:i4>1507381</vt:i4>
      </vt:variant>
      <vt:variant>
        <vt:i4>8</vt:i4>
      </vt:variant>
      <vt:variant>
        <vt:i4>0</vt:i4>
      </vt:variant>
      <vt:variant>
        <vt:i4>5</vt:i4>
      </vt:variant>
      <vt:variant>
        <vt:lpwstr/>
      </vt:variant>
      <vt:variant>
        <vt:lpwstr>_Toc442426161</vt:lpwstr>
      </vt:variant>
      <vt:variant>
        <vt:i4>1507381</vt:i4>
      </vt:variant>
      <vt:variant>
        <vt:i4>2</vt:i4>
      </vt:variant>
      <vt:variant>
        <vt:i4>0</vt:i4>
      </vt:variant>
      <vt:variant>
        <vt:i4>5</vt:i4>
      </vt:variant>
      <vt:variant>
        <vt:lpwstr/>
      </vt:variant>
      <vt:variant>
        <vt:lpwstr>_Toc442426160</vt:lpwstr>
      </vt:variant>
      <vt:variant>
        <vt:i4>3342440</vt:i4>
      </vt:variant>
      <vt:variant>
        <vt:i4>21</vt:i4>
      </vt:variant>
      <vt:variant>
        <vt:i4>0</vt:i4>
      </vt:variant>
      <vt:variant>
        <vt:i4>5</vt:i4>
      </vt:variant>
      <vt:variant>
        <vt:lpwstr>http://www.reseaucerta.org/</vt:lpwstr>
      </vt:variant>
      <vt:variant>
        <vt:lpwstr/>
      </vt:variant>
      <vt:variant>
        <vt:i4>3342440</vt:i4>
      </vt:variant>
      <vt:variant>
        <vt:i4>9</vt:i4>
      </vt:variant>
      <vt:variant>
        <vt:i4>0</vt:i4>
      </vt:variant>
      <vt:variant>
        <vt:i4>5</vt:i4>
      </vt:variant>
      <vt:variant>
        <vt:lpwstr>http://www.reseaucerta.org/</vt:lpwstr>
      </vt:variant>
      <vt:variant>
        <vt:lpwstr/>
      </vt:variant>
      <vt:variant>
        <vt:i4>3342440</vt:i4>
      </vt:variant>
      <vt:variant>
        <vt:i4>0</vt:i4>
      </vt:variant>
      <vt:variant>
        <vt:i4>0</vt:i4>
      </vt:variant>
      <vt:variant>
        <vt:i4>5</vt:i4>
      </vt:variant>
      <vt:variant>
        <vt:lpwstr>http://www.reseaucerta.org/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Grosbill</dc:creator>
  <cp:lastModifiedBy>yann</cp:lastModifiedBy>
  <cp:revision>8</cp:revision>
  <cp:lastPrinted>2014-06-26T17:50:00Z</cp:lastPrinted>
  <dcterms:created xsi:type="dcterms:W3CDTF">2016-02-07T11:35:00Z</dcterms:created>
  <dcterms:modified xsi:type="dcterms:W3CDTF">2016-02-07T12:01:00Z</dcterms:modified>
</cp:coreProperties>
</file>