
<file path=[Content_Types].xml><?xml version="1.0" encoding="utf-8"?>
<Types xmlns="http://schemas.openxmlformats.org/package/2006/content-types">
  <Default Extension="xml" ContentType="application/xml"/>
  <Default Extension="bin" ContentType="application/vnd.ms-word.attachedToolbars"/>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E14B9" w14:textId="77777777" w:rsidR="009F2C57" w:rsidRDefault="000103D6" w:rsidP="00EC7BF5">
      <w:pPr>
        <w:pStyle w:val="Titre1"/>
      </w:pPr>
      <w:r>
        <w:t xml:space="preserve">Projet </w:t>
      </w:r>
      <w:r w:rsidR="00E86B8E">
        <w:t>Covoiturage</w:t>
      </w:r>
      <w:r w:rsidR="00F63835">
        <w:t xml:space="preserve"> </w:t>
      </w:r>
      <w:r>
        <w:tab/>
        <w:t>TP 1</w:t>
      </w:r>
    </w:p>
    <w:p w14:paraId="48CDCFA1" w14:textId="77777777" w:rsidR="009F2C57" w:rsidRDefault="00F63835" w:rsidP="009F2C57">
      <w:pPr>
        <w:pStyle w:val="Titre2"/>
      </w:pPr>
      <w:r>
        <w:t>Description</w:t>
      </w:r>
      <w:r w:rsidR="009F2C57">
        <w:t xml:space="preserve"> du thème</w:t>
      </w:r>
    </w:p>
    <w:p w14:paraId="1AA325D6" w14:textId="77777777" w:rsidR="002D7CC8" w:rsidRDefault="002D7CC8" w:rsidP="002D7CC8">
      <w:r>
        <w:t xml:space="preserve">Ce TP est le premier d’une série mettant en œuvre le développement mobile </w:t>
      </w:r>
      <w:r w:rsidR="00F645E9">
        <w:t>en utilisant la bibliothèque jQuery Mobile.</w:t>
      </w:r>
    </w:p>
    <w:p w14:paraId="7FEF4E1E" w14:textId="77777777" w:rsidR="002D7CC8" w:rsidRPr="002D7CC8" w:rsidRDefault="002D7CC8" w:rsidP="002D7CC8"/>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2477DB40" w14:textId="77777777">
        <w:trPr>
          <w:trHeight w:val="225"/>
          <w:tblCellSpacing w:w="0" w:type="dxa"/>
        </w:trPr>
        <w:tc>
          <w:tcPr>
            <w:tcW w:w="1013" w:type="pct"/>
            <w:shd w:val="clear" w:color="auto" w:fill="6699CC"/>
            <w:vAlign w:val="center"/>
          </w:tcPr>
          <w:p w14:paraId="1A94CAC3"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59336A0A" w14:textId="77777777" w:rsidR="009F2C57" w:rsidRDefault="009F2C57" w:rsidP="0041378F">
            <w:pPr>
              <w:jc w:val="center"/>
              <w:rPr>
                <w:color w:val="FFFFFF"/>
                <w:sz w:val="18"/>
                <w:szCs w:val="18"/>
              </w:rPr>
            </w:pPr>
            <w:r>
              <w:rPr>
                <w:color w:val="FFFFFF"/>
                <w:sz w:val="18"/>
                <w:szCs w:val="18"/>
              </w:rPr>
              <w:t>Description</w:t>
            </w:r>
          </w:p>
        </w:tc>
      </w:tr>
      <w:tr w:rsidR="00EC7BF5" w14:paraId="36D11C5B" w14:textId="77777777">
        <w:tblPrEx>
          <w:tblCellSpacing w:w="0" w:type="nil"/>
        </w:tblPrEx>
        <w:trPr>
          <w:cantSplit/>
        </w:trPr>
        <w:tc>
          <w:tcPr>
            <w:tcW w:w="1013" w:type="pct"/>
          </w:tcPr>
          <w:p w14:paraId="2522E305" w14:textId="77777777" w:rsidR="00EC7BF5" w:rsidRDefault="00EC7BF5" w:rsidP="00284892">
            <w:pPr>
              <w:rPr>
                <w:b/>
                <w:bCs/>
                <w:color w:val="990033"/>
                <w:sz w:val="18"/>
                <w:szCs w:val="18"/>
              </w:rPr>
            </w:pPr>
            <w:r>
              <w:rPr>
                <w:b/>
                <w:bCs/>
                <w:color w:val="990033"/>
                <w:sz w:val="18"/>
                <w:szCs w:val="18"/>
              </w:rPr>
              <w:t>Intitulé long</w:t>
            </w:r>
          </w:p>
        </w:tc>
        <w:tc>
          <w:tcPr>
            <w:tcW w:w="3987" w:type="pct"/>
          </w:tcPr>
          <w:p w14:paraId="466BF635" w14:textId="77777777" w:rsidR="00EC7BF5" w:rsidRPr="007421B6" w:rsidRDefault="00E86B8E" w:rsidP="002F124A">
            <w:r>
              <w:t xml:space="preserve">Des </w:t>
            </w:r>
            <w:r w:rsidR="002F124A">
              <w:t>TP</w:t>
            </w:r>
            <w:r>
              <w:t xml:space="preserve"> permettant la découverte d’un mini-framework mobile jQuery Mobile (JQM) </w:t>
            </w:r>
          </w:p>
        </w:tc>
      </w:tr>
      <w:tr w:rsidR="00EC7BF5" w14:paraId="1E78869A" w14:textId="77777777">
        <w:tblPrEx>
          <w:tblCellSpacing w:w="0" w:type="nil"/>
        </w:tblPrEx>
        <w:trPr>
          <w:cantSplit/>
        </w:trPr>
        <w:tc>
          <w:tcPr>
            <w:tcW w:w="1013" w:type="pct"/>
          </w:tcPr>
          <w:p w14:paraId="0F39A561" w14:textId="77777777" w:rsidR="00EC7BF5" w:rsidRDefault="00EC7BF5" w:rsidP="00284892">
            <w:pPr>
              <w:rPr>
                <w:b/>
                <w:bCs/>
                <w:color w:val="990033"/>
                <w:sz w:val="18"/>
                <w:szCs w:val="18"/>
              </w:rPr>
            </w:pPr>
            <w:r>
              <w:rPr>
                <w:b/>
                <w:bCs/>
                <w:color w:val="990033"/>
                <w:sz w:val="18"/>
                <w:szCs w:val="18"/>
              </w:rPr>
              <w:t>Formation concernée</w:t>
            </w:r>
          </w:p>
        </w:tc>
        <w:tc>
          <w:tcPr>
            <w:tcW w:w="3987" w:type="pct"/>
          </w:tcPr>
          <w:p w14:paraId="318A374E" w14:textId="11233B9A" w:rsidR="00EC7BF5" w:rsidRPr="007421B6" w:rsidRDefault="00CB5134" w:rsidP="007421B6">
            <w:r w:rsidRPr="00CB5134">
              <w:t>BTS Services informatiques aux organisations</w:t>
            </w:r>
          </w:p>
        </w:tc>
      </w:tr>
      <w:tr w:rsidR="00EC7BF5" w14:paraId="3553F155" w14:textId="77777777">
        <w:tblPrEx>
          <w:tblCellSpacing w:w="0" w:type="nil"/>
        </w:tblPrEx>
        <w:trPr>
          <w:cantSplit/>
        </w:trPr>
        <w:tc>
          <w:tcPr>
            <w:tcW w:w="1013" w:type="pct"/>
          </w:tcPr>
          <w:p w14:paraId="10D07E91" w14:textId="77777777" w:rsidR="00EC7BF5" w:rsidRDefault="00EC7BF5" w:rsidP="00284892">
            <w:pPr>
              <w:rPr>
                <w:b/>
                <w:bCs/>
                <w:color w:val="990033"/>
                <w:sz w:val="18"/>
                <w:szCs w:val="18"/>
              </w:rPr>
            </w:pPr>
            <w:r>
              <w:rPr>
                <w:b/>
                <w:bCs/>
                <w:color w:val="990033"/>
                <w:sz w:val="18"/>
                <w:szCs w:val="18"/>
              </w:rPr>
              <w:t>Matière</w:t>
            </w:r>
          </w:p>
        </w:tc>
        <w:tc>
          <w:tcPr>
            <w:tcW w:w="3987" w:type="pct"/>
          </w:tcPr>
          <w:p w14:paraId="29943221" w14:textId="77777777" w:rsidR="00EC7BF5" w:rsidRPr="007421B6" w:rsidRDefault="00E86B8E" w:rsidP="007421B6">
            <w:r>
              <w:t>SLAM 2, PPE, SLAM 4</w:t>
            </w:r>
            <w:r w:rsidR="00EC7BF5" w:rsidRPr="007421B6">
              <w:t> </w:t>
            </w:r>
          </w:p>
        </w:tc>
      </w:tr>
      <w:tr w:rsidR="00EC7BF5" w14:paraId="40B7DCA6" w14:textId="77777777">
        <w:tblPrEx>
          <w:tblCellSpacing w:w="0" w:type="nil"/>
        </w:tblPrEx>
        <w:trPr>
          <w:cantSplit/>
        </w:trPr>
        <w:tc>
          <w:tcPr>
            <w:tcW w:w="1013" w:type="pct"/>
          </w:tcPr>
          <w:p w14:paraId="705E1F72" w14:textId="77777777" w:rsidR="00EC7BF5" w:rsidRDefault="00EC7BF5" w:rsidP="00EC7BF5">
            <w:pPr>
              <w:rPr>
                <w:b/>
                <w:bCs/>
                <w:color w:val="990033"/>
                <w:sz w:val="18"/>
                <w:szCs w:val="18"/>
              </w:rPr>
            </w:pPr>
            <w:r>
              <w:rPr>
                <w:b/>
                <w:bCs/>
                <w:color w:val="990033"/>
                <w:sz w:val="18"/>
                <w:szCs w:val="18"/>
              </w:rPr>
              <w:t>Présentation</w:t>
            </w:r>
          </w:p>
        </w:tc>
        <w:tc>
          <w:tcPr>
            <w:tcW w:w="3987" w:type="pct"/>
          </w:tcPr>
          <w:p w14:paraId="65E942E3" w14:textId="77777777" w:rsidR="00EC7BF5" w:rsidRPr="007421B6" w:rsidRDefault="00E86B8E" w:rsidP="002F124A">
            <w:r>
              <w:t xml:space="preserve">Les </w:t>
            </w:r>
            <w:r w:rsidR="002F124A">
              <w:t>TP</w:t>
            </w:r>
            <w:r>
              <w:t xml:space="preserve"> proposent de développer une application mobile cross-plateform</w:t>
            </w:r>
            <w:r w:rsidR="00464D9B">
              <w:t xml:space="preserve"> </w:t>
            </w:r>
            <w:r>
              <w:t>à différentes itérations du cycle de développement</w:t>
            </w:r>
          </w:p>
        </w:tc>
      </w:tr>
      <w:tr w:rsidR="00EC7BF5" w14:paraId="6A5590E2" w14:textId="77777777">
        <w:tblPrEx>
          <w:tblCellSpacing w:w="0" w:type="nil"/>
        </w:tblPrEx>
        <w:trPr>
          <w:cantSplit/>
        </w:trPr>
        <w:tc>
          <w:tcPr>
            <w:tcW w:w="1013" w:type="pct"/>
          </w:tcPr>
          <w:p w14:paraId="6898B281" w14:textId="77777777" w:rsidR="00EC7BF5" w:rsidRDefault="00EC7BF5" w:rsidP="00284892">
            <w:pPr>
              <w:rPr>
                <w:b/>
                <w:bCs/>
                <w:color w:val="990033"/>
                <w:sz w:val="18"/>
                <w:szCs w:val="18"/>
              </w:rPr>
            </w:pPr>
            <w:r>
              <w:rPr>
                <w:b/>
                <w:bCs/>
                <w:color w:val="990033"/>
                <w:sz w:val="18"/>
                <w:szCs w:val="18"/>
              </w:rPr>
              <w:t>Notions</w:t>
            </w:r>
          </w:p>
        </w:tc>
        <w:tc>
          <w:tcPr>
            <w:tcW w:w="3987" w:type="pct"/>
          </w:tcPr>
          <w:p w14:paraId="0A5C8C20" w14:textId="77777777" w:rsidR="00C92CD1" w:rsidRDefault="00C92CD1" w:rsidP="00C92CD1">
            <w:r>
              <w:t xml:space="preserve">Savoirs </w:t>
            </w:r>
          </w:p>
          <w:p w14:paraId="1B7861C6" w14:textId="77777777" w:rsidR="00C92CD1" w:rsidRPr="0051628B" w:rsidRDefault="00C92CD1" w:rsidP="00C92CD1">
            <w:r>
              <w:t xml:space="preserve">• </w:t>
            </w:r>
            <w:r w:rsidRPr="0051628B">
              <w:t xml:space="preserve">D4.1 - Conception et réalisation d’une solution applicative </w:t>
            </w:r>
          </w:p>
          <w:p w14:paraId="744B9A9B" w14:textId="77777777" w:rsidR="00C92CD1" w:rsidRDefault="00C92CD1" w:rsidP="00C92CD1">
            <w:r>
              <w:t xml:space="preserve">• </w:t>
            </w:r>
            <w:r w:rsidRPr="0051628B">
              <w:t>D4.2 - Maintenance d’une solution applicative</w:t>
            </w:r>
          </w:p>
          <w:p w14:paraId="1377168F" w14:textId="77777777" w:rsidR="00C92CD1" w:rsidRDefault="00C92CD1" w:rsidP="00C92CD1">
            <w:r>
              <w:t>Savoir-faire</w:t>
            </w:r>
          </w:p>
          <w:p w14:paraId="5AA9354D" w14:textId="77777777" w:rsidR="00C92CD1" w:rsidRDefault="00C92CD1" w:rsidP="00C92CD1">
            <w:r>
              <w:t>• Programmer un composant logiciel</w:t>
            </w:r>
          </w:p>
          <w:p w14:paraId="286EC482" w14:textId="77777777" w:rsidR="00C92CD1" w:rsidRDefault="00C92CD1" w:rsidP="00C92CD1">
            <w:r>
              <w:t>• Exploiter une bibliothèque de composants</w:t>
            </w:r>
          </w:p>
          <w:p w14:paraId="3C757A88" w14:textId="77777777" w:rsidR="00C92CD1" w:rsidRDefault="00C92CD1" w:rsidP="00C92CD1">
            <w:r>
              <w:t>• Adapter un composant logiciel</w:t>
            </w:r>
          </w:p>
          <w:p w14:paraId="01EA7BF1" w14:textId="77777777" w:rsidR="00C92CD1" w:rsidRDefault="00C92CD1" w:rsidP="00C92CD1">
            <w:r>
              <w:t>• Valider et documenter un composant logiciel</w:t>
            </w:r>
          </w:p>
          <w:p w14:paraId="4504F5C6" w14:textId="1BA1796F" w:rsidR="00EC7BF5" w:rsidRPr="007421B6" w:rsidRDefault="00C92CD1" w:rsidP="00C92CD1">
            <w:r>
              <w:t>• Programmer au sein d’un framework</w:t>
            </w:r>
            <w:bookmarkStart w:id="0" w:name="_GoBack"/>
            <w:bookmarkEnd w:id="0"/>
          </w:p>
        </w:tc>
      </w:tr>
      <w:tr w:rsidR="00EC7BF5" w14:paraId="73F79655" w14:textId="77777777">
        <w:tblPrEx>
          <w:tblCellSpacing w:w="0" w:type="nil"/>
        </w:tblPrEx>
        <w:trPr>
          <w:cantSplit/>
        </w:trPr>
        <w:tc>
          <w:tcPr>
            <w:tcW w:w="1013" w:type="pct"/>
          </w:tcPr>
          <w:p w14:paraId="0B522B59" w14:textId="77777777" w:rsidR="00EC7BF5" w:rsidRDefault="00EC7BF5" w:rsidP="00284892">
            <w:pPr>
              <w:rPr>
                <w:b/>
                <w:bCs/>
                <w:color w:val="990033"/>
                <w:sz w:val="18"/>
                <w:szCs w:val="18"/>
              </w:rPr>
            </w:pPr>
            <w:r>
              <w:rPr>
                <w:b/>
                <w:bCs/>
                <w:color w:val="990033"/>
                <w:sz w:val="18"/>
                <w:szCs w:val="18"/>
              </w:rPr>
              <w:t>Pré-requis</w:t>
            </w:r>
          </w:p>
        </w:tc>
        <w:tc>
          <w:tcPr>
            <w:tcW w:w="3987" w:type="pct"/>
          </w:tcPr>
          <w:p w14:paraId="6A55ADC0" w14:textId="77777777" w:rsidR="00EC7BF5" w:rsidRPr="007421B6" w:rsidRDefault="001A4D73" w:rsidP="007421B6">
            <w:r>
              <w:t>Développement web, PHP</w:t>
            </w:r>
            <w:r w:rsidR="00165E8F">
              <w:t>, JavaScript</w:t>
            </w:r>
          </w:p>
        </w:tc>
      </w:tr>
      <w:tr w:rsidR="00EC7BF5" w14:paraId="0608CEFF" w14:textId="77777777">
        <w:tblPrEx>
          <w:tblCellSpacing w:w="0" w:type="nil"/>
        </w:tblPrEx>
        <w:trPr>
          <w:cantSplit/>
        </w:trPr>
        <w:tc>
          <w:tcPr>
            <w:tcW w:w="1013" w:type="pct"/>
          </w:tcPr>
          <w:p w14:paraId="7C4F372E" w14:textId="77777777" w:rsidR="00EC7BF5" w:rsidRDefault="00EC7BF5" w:rsidP="00284892">
            <w:pPr>
              <w:rPr>
                <w:b/>
                <w:bCs/>
                <w:color w:val="990033"/>
                <w:sz w:val="18"/>
                <w:szCs w:val="18"/>
              </w:rPr>
            </w:pPr>
            <w:r>
              <w:rPr>
                <w:b/>
                <w:bCs/>
                <w:color w:val="990033"/>
                <w:sz w:val="18"/>
                <w:szCs w:val="18"/>
              </w:rPr>
              <w:t>Outils</w:t>
            </w:r>
          </w:p>
        </w:tc>
        <w:tc>
          <w:tcPr>
            <w:tcW w:w="3987" w:type="pct"/>
          </w:tcPr>
          <w:p w14:paraId="0604ED1B" w14:textId="77777777" w:rsidR="00EC7BF5" w:rsidRPr="007421B6" w:rsidRDefault="001A4D73" w:rsidP="00165E8F">
            <w:r>
              <w:t>Un environnement de développement</w:t>
            </w:r>
            <w:r w:rsidR="00165E8F">
              <w:t xml:space="preserve"> pour le web</w:t>
            </w:r>
            <w:r>
              <w:t>, Fire</w:t>
            </w:r>
            <w:r w:rsidR="00165E8F">
              <w:t>b</w:t>
            </w:r>
            <w:r>
              <w:t>ug</w:t>
            </w:r>
            <w:r w:rsidR="00165E8F">
              <w:t xml:space="preserve"> pour suivre les appels jQuery et Ajax</w:t>
            </w:r>
          </w:p>
        </w:tc>
      </w:tr>
      <w:tr w:rsidR="00EC7BF5" w14:paraId="7486A3E1" w14:textId="77777777">
        <w:tblPrEx>
          <w:tblCellSpacing w:w="0" w:type="nil"/>
        </w:tblPrEx>
        <w:trPr>
          <w:cantSplit/>
        </w:trPr>
        <w:tc>
          <w:tcPr>
            <w:tcW w:w="1013" w:type="pct"/>
          </w:tcPr>
          <w:p w14:paraId="1AF9CA3B" w14:textId="77777777" w:rsidR="00EC7BF5" w:rsidRDefault="00EC7BF5" w:rsidP="00284892">
            <w:pPr>
              <w:rPr>
                <w:b/>
                <w:bCs/>
                <w:color w:val="990033"/>
                <w:sz w:val="18"/>
                <w:szCs w:val="18"/>
              </w:rPr>
            </w:pPr>
            <w:r>
              <w:rPr>
                <w:b/>
                <w:bCs/>
                <w:color w:val="990033"/>
                <w:sz w:val="18"/>
                <w:szCs w:val="18"/>
              </w:rPr>
              <w:t>Mots-clés</w:t>
            </w:r>
          </w:p>
        </w:tc>
        <w:tc>
          <w:tcPr>
            <w:tcW w:w="3987" w:type="pct"/>
          </w:tcPr>
          <w:p w14:paraId="7BCFF8BF" w14:textId="77777777" w:rsidR="00EC7BF5" w:rsidRPr="007421B6" w:rsidRDefault="00E86B8E" w:rsidP="00165E8F">
            <w:r>
              <w:t xml:space="preserve">Application mobile, jQuery, </w:t>
            </w:r>
            <w:r w:rsidR="00165E8F">
              <w:t>jQ</w:t>
            </w:r>
            <w:r>
              <w:t xml:space="preserve">uery Mobile, </w:t>
            </w:r>
            <w:r w:rsidR="00F645E9">
              <w:t>A</w:t>
            </w:r>
            <w:r>
              <w:t>jax</w:t>
            </w:r>
          </w:p>
        </w:tc>
      </w:tr>
      <w:tr w:rsidR="0052565A" w14:paraId="5E4E442A" w14:textId="77777777">
        <w:tblPrEx>
          <w:tblCellSpacing w:w="0" w:type="nil"/>
        </w:tblPrEx>
        <w:trPr>
          <w:cantSplit/>
        </w:trPr>
        <w:tc>
          <w:tcPr>
            <w:tcW w:w="1013" w:type="pct"/>
          </w:tcPr>
          <w:p w14:paraId="6C49EF8A" w14:textId="77777777" w:rsidR="0052565A" w:rsidRDefault="0052565A" w:rsidP="00284892">
            <w:pPr>
              <w:rPr>
                <w:b/>
                <w:bCs/>
                <w:color w:val="990033"/>
                <w:sz w:val="18"/>
                <w:szCs w:val="18"/>
              </w:rPr>
            </w:pPr>
            <w:r>
              <w:rPr>
                <w:b/>
                <w:bCs/>
                <w:color w:val="990033"/>
                <w:sz w:val="18"/>
                <w:szCs w:val="18"/>
              </w:rPr>
              <w:t>Durée</w:t>
            </w:r>
          </w:p>
        </w:tc>
        <w:tc>
          <w:tcPr>
            <w:tcW w:w="3987" w:type="pct"/>
          </w:tcPr>
          <w:p w14:paraId="6B776443" w14:textId="77777777" w:rsidR="0052565A" w:rsidRPr="007421B6" w:rsidRDefault="000103D6" w:rsidP="007421B6">
            <w:r>
              <w:t>7h</w:t>
            </w:r>
          </w:p>
        </w:tc>
      </w:tr>
      <w:tr w:rsidR="00EC7BF5" w14:paraId="3D7ACEFB" w14:textId="77777777">
        <w:tblPrEx>
          <w:tblCellSpacing w:w="0" w:type="nil"/>
        </w:tblPrEx>
        <w:trPr>
          <w:cantSplit/>
        </w:trPr>
        <w:tc>
          <w:tcPr>
            <w:tcW w:w="1013" w:type="pct"/>
          </w:tcPr>
          <w:p w14:paraId="7B99F9C3" w14:textId="77777777" w:rsidR="00EC7BF5" w:rsidRDefault="00EC7BF5" w:rsidP="00284892">
            <w:pPr>
              <w:rPr>
                <w:b/>
                <w:bCs/>
                <w:color w:val="990033"/>
                <w:sz w:val="18"/>
                <w:szCs w:val="18"/>
              </w:rPr>
            </w:pPr>
            <w:proofErr w:type="gramStart"/>
            <w:r>
              <w:rPr>
                <w:b/>
                <w:bCs/>
                <w:color w:val="990033"/>
                <w:sz w:val="18"/>
                <w:szCs w:val="18"/>
              </w:rPr>
              <w:t>Auteur(</w:t>
            </w:r>
            <w:proofErr w:type="gramEnd"/>
            <w:r>
              <w:rPr>
                <w:b/>
                <w:bCs/>
                <w:color w:val="990033"/>
                <w:sz w:val="18"/>
                <w:szCs w:val="18"/>
              </w:rPr>
              <w:t>es)</w:t>
            </w:r>
          </w:p>
        </w:tc>
        <w:tc>
          <w:tcPr>
            <w:tcW w:w="3987" w:type="pct"/>
          </w:tcPr>
          <w:p w14:paraId="5D0FAD5E" w14:textId="77777777" w:rsidR="00EC7BF5" w:rsidRPr="007421B6" w:rsidRDefault="001A4D73" w:rsidP="007421B6">
            <w:r>
              <w:t>Patrice Grand</w:t>
            </w:r>
          </w:p>
        </w:tc>
      </w:tr>
      <w:tr w:rsidR="00EC7BF5" w14:paraId="02F8E0C4" w14:textId="77777777">
        <w:tblPrEx>
          <w:tblCellSpacing w:w="0" w:type="nil"/>
        </w:tblPrEx>
        <w:trPr>
          <w:cantSplit/>
        </w:trPr>
        <w:tc>
          <w:tcPr>
            <w:tcW w:w="1013" w:type="pct"/>
          </w:tcPr>
          <w:p w14:paraId="2B63593D" w14:textId="77777777" w:rsidR="00EC7BF5" w:rsidRPr="006E0AC6" w:rsidRDefault="00EC7BF5" w:rsidP="00284892">
            <w:pPr>
              <w:rPr>
                <w:b/>
                <w:bCs/>
                <w:color w:val="990033"/>
                <w:sz w:val="18"/>
                <w:szCs w:val="18"/>
              </w:rPr>
            </w:pPr>
            <w:r w:rsidRPr="006E0AC6">
              <w:rPr>
                <w:b/>
                <w:bCs/>
                <w:color w:val="990033"/>
                <w:sz w:val="18"/>
                <w:szCs w:val="18"/>
              </w:rPr>
              <w:t>Version</w:t>
            </w:r>
          </w:p>
        </w:tc>
        <w:tc>
          <w:tcPr>
            <w:tcW w:w="3987" w:type="pct"/>
          </w:tcPr>
          <w:p w14:paraId="1D633BC6" w14:textId="77777777" w:rsidR="00EC7BF5" w:rsidRPr="007421B6" w:rsidRDefault="00D927D1" w:rsidP="007421B6">
            <w:r>
              <w:t xml:space="preserve">v </w:t>
            </w:r>
            <w:r w:rsidR="00EC7BF5" w:rsidRPr="007421B6">
              <w:t>1.0</w:t>
            </w:r>
          </w:p>
        </w:tc>
      </w:tr>
      <w:tr w:rsidR="00EC7BF5" w14:paraId="6E0B5C4F" w14:textId="77777777">
        <w:tblPrEx>
          <w:tblCellSpacing w:w="0" w:type="nil"/>
        </w:tblPrEx>
        <w:trPr>
          <w:cantSplit/>
        </w:trPr>
        <w:tc>
          <w:tcPr>
            <w:tcW w:w="1013" w:type="pct"/>
          </w:tcPr>
          <w:p w14:paraId="20D37DC5" w14:textId="77777777" w:rsidR="00EC7BF5" w:rsidRPr="006E0AC6" w:rsidRDefault="00EC7BF5" w:rsidP="00284892">
            <w:pPr>
              <w:rPr>
                <w:b/>
                <w:bCs/>
                <w:color w:val="990033"/>
                <w:sz w:val="18"/>
                <w:szCs w:val="18"/>
              </w:rPr>
            </w:pPr>
            <w:r w:rsidRPr="006E0AC6">
              <w:rPr>
                <w:b/>
                <w:bCs/>
                <w:color w:val="990033"/>
                <w:sz w:val="18"/>
                <w:szCs w:val="18"/>
              </w:rPr>
              <w:t>Date de publication</w:t>
            </w:r>
          </w:p>
        </w:tc>
        <w:tc>
          <w:tcPr>
            <w:tcW w:w="3987" w:type="pct"/>
          </w:tcPr>
          <w:p w14:paraId="6C8CBBBE" w14:textId="7A634397" w:rsidR="00EC7BF5" w:rsidRPr="007421B6" w:rsidRDefault="006F2BF9" w:rsidP="007421B6">
            <w:r>
              <w:t>Mars</w:t>
            </w:r>
            <w:r w:rsidR="00CB5134">
              <w:t xml:space="preserve"> 2014</w:t>
            </w:r>
          </w:p>
        </w:tc>
      </w:tr>
    </w:tbl>
    <w:p w14:paraId="44E13F4E" w14:textId="77777777" w:rsidR="00D927D1" w:rsidRDefault="00D927D1" w:rsidP="00D927D1"/>
    <w:p w14:paraId="10466FE0" w14:textId="77777777" w:rsidR="00EC7BF5" w:rsidRDefault="00EC7BF5" w:rsidP="00EC7BF5">
      <w:pPr>
        <w:pStyle w:val="Titre2"/>
      </w:pPr>
      <w:r w:rsidRPr="00220094">
        <w:t xml:space="preserve">Énoncé </w:t>
      </w:r>
    </w:p>
    <w:p w14:paraId="793EA45C" w14:textId="0FB25059" w:rsidR="00E86B8E" w:rsidRDefault="00E86B8E" w:rsidP="00E86B8E">
      <w:r>
        <w:t xml:space="preserve">L’entreprise XXX </w:t>
      </w:r>
      <w:r w:rsidR="00C635E2">
        <w:t xml:space="preserve">possède </w:t>
      </w:r>
      <w:r>
        <w:t>son siège dans la proche région parisienne</w:t>
      </w:r>
      <w:r w:rsidR="00CB5134">
        <w:t xml:space="preserve"> </w:t>
      </w:r>
      <w:r>
        <w:t>;</w:t>
      </w:r>
      <w:r w:rsidR="00C635E2">
        <w:t xml:space="preserve"> sa localisation offre des services de transport en commun très inégaux selon les lieux d’accès</w:t>
      </w:r>
      <w:r w:rsidR="00B658B8">
        <w:t> ;</w:t>
      </w:r>
      <w:r w:rsidR="00C635E2">
        <w:t xml:space="preserve"> de nombreux employés parmi les 1200 viennent au travail en voiture. </w:t>
      </w:r>
      <w:r w:rsidR="00757540">
        <w:t xml:space="preserve">L’entreprise pratique </w:t>
      </w:r>
      <w:r w:rsidR="00F645E9">
        <w:t xml:space="preserve">des </w:t>
      </w:r>
      <w:r w:rsidR="00757540">
        <w:t>horaire</w:t>
      </w:r>
      <w:r w:rsidR="00F645E9">
        <w:t>s</w:t>
      </w:r>
      <w:r w:rsidR="00757540">
        <w:t xml:space="preserve"> flexible</w:t>
      </w:r>
      <w:r w:rsidR="00F645E9">
        <w:t>s</w:t>
      </w:r>
      <w:r w:rsidR="00757540">
        <w:t xml:space="preserve"> qui permet</w:t>
      </w:r>
      <w:r w:rsidR="00F645E9">
        <w:t>tent</w:t>
      </w:r>
      <w:r w:rsidR="00757540">
        <w:t xml:space="preserve"> aux employés de gérer –en partie- leurs horaires de départ et d’arrivée. </w:t>
      </w:r>
      <w:r w:rsidR="00C635E2">
        <w:t xml:space="preserve">L’entreprise souhaite mettre en place un service de co-voiturage ouvert à ses seuls employés. </w:t>
      </w:r>
      <w:r w:rsidR="00E41F3B">
        <w:t>Un extrait du</w:t>
      </w:r>
      <w:r w:rsidR="00C635E2">
        <w:t xml:space="preserve"> cahier des charges</w:t>
      </w:r>
      <w:r w:rsidR="00757540">
        <w:t xml:space="preserve"> est</w:t>
      </w:r>
      <w:r w:rsidR="00C635E2">
        <w:t xml:space="preserve"> présenté en annexe 1.</w:t>
      </w:r>
    </w:p>
    <w:p w14:paraId="73346244" w14:textId="77777777" w:rsidR="00C635E2" w:rsidRPr="00E86B8E" w:rsidRDefault="00C635E2" w:rsidP="00E86B8E">
      <w:r>
        <w:t>Une société de service est chargée de développer une application conforme au cahier des charges. Vo</w:t>
      </w:r>
      <w:r w:rsidR="00F645E9">
        <w:t>tre mission</w:t>
      </w:r>
      <w:r>
        <w:t xml:space="preserve">, en tant que stagiaire, </w:t>
      </w:r>
      <w:r w:rsidR="00F645E9">
        <w:t>consiste à</w:t>
      </w:r>
      <w:r>
        <w:t xml:space="preserve"> participer au module « développement mobile ».</w:t>
      </w:r>
    </w:p>
    <w:p w14:paraId="3BAACCDB" w14:textId="77777777" w:rsidR="00EC7BF5" w:rsidRPr="006D4020" w:rsidRDefault="00EC7BF5" w:rsidP="00EC7BF5"/>
    <w:p w14:paraId="2281B4AB" w14:textId="77777777" w:rsidR="00EC7BF5" w:rsidRDefault="00E10CA0" w:rsidP="00EC7BF5">
      <w:pPr>
        <w:pStyle w:val="Titre2"/>
      </w:pPr>
      <w:r>
        <w:t>L’application mobile</w:t>
      </w:r>
      <w:r w:rsidR="00EC7BF5" w:rsidRPr="00220094">
        <w:t xml:space="preserve"> </w:t>
      </w:r>
    </w:p>
    <w:p w14:paraId="64FCC60E" w14:textId="77777777" w:rsidR="00EC7BF5" w:rsidRDefault="00E10CA0" w:rsidP="00EC7BF5">
      <w:r>
        <w:t>Pour répondre au cahier des charge</w:t>
      </w:r>
      <w:r w:rsidR="00A9594C">
        <w:t>s</w:t>
      </w:r>
      <w:r>
        <w:t>, votre société a décidé d’utiliser  jQueryMobile</w:t>
      </w:r>
      <w:r w:rsidR="00EC0931">
        <w:t xml:space="preserve"> –JQM-</w:t>
      </w:r>
      <w:r w:rsidR="00675708">
        <w:t xml:space="preserve">, jeune </w:t>
      </w:r>
      <w:r w:rsidR="0008048C">
        <w:t>Framework</w:t>
      </w:r>
      <w:r w:rsidR="00675708">
        <w:t xml:space="preserve"> dont la première version d’exploitation stabilisée date d’octobre 2011 (RC1).</w:t>
      </w:r>
    </w:p>
    <w:p w14:paraId="5047014B" w14:textId="77777777" w:rsidR="00675708" w:rsidRDefault="00675708" w:rsidP="00EC7BF5"/>
    <w:p w14:paraId="4F097DE6" w14:textId="77777777" w:rsidR="00675708" w:rsidRPr="006D4020" w:rsidRDefault="00675708" w:rsidP="00EC7BF5"/>
    <w:p w14:paraId="3A2FD0B9" w14:textId="77777777" w:rsidR="00CB5134" w:rsidRDefault="00CB5134">
      <w:pPr>
        <w:rPr>
          <w:b/>
          <w:bCs/>
          <w:color w:val="B02200"/>
          <w:sz w:val="26"/>
          <w:szCs w:val="36"/>
        </w:rPr>
      </w:pPr>
      <w:r>
        <w:lastRenderedPageBreak/>
        <w:br w:type="page"/>
      </w:r>
    </w:p>
    <w:p w14:paraId="57671FD3" w14:textId="77777777" w:rsidR="00675708" w:rsidRDefault="00675708" w:rsidP="00675708">
      <w:pPr>
        <w:pStyle w:val="Titre2"/>
      </w:pPr>
      <w:r>
        <w:lastRenderedPageBreak/>
        <w:t>Question</w:t>
      </w:r>
      <w:r w:rsidR="00C15712">
        <w:t xml:space="preserve"> </w:t>
      </w:r>
      <w:r>
        <w:t>1</w:t>
      </w:r>
    </w:p>
    <w:p w14:paraId="2A3CBA98" w14:textId="77777777" w:rsidR="00675708" w:rsidRPr="0008048C" w:rsidRDefault="00675708" w:rsidP="00675708">
      <w:pPr>
        <w:rPr>
          <w:i/>
        </w:rPr>
      </w:pPr>
      <w:r w:rsidRPr="0008048C">
        <w:rPr>
          <w:i/>
        </w:rPr>
        <w:t>On vous demande de rédiger une courte note -10 lignes- en direction du maitre d’œuvre justifiant du choix de jQuery Mobile</w:t>
      </w:r>
      <w:r w:rsidR="00A921B6">
        <w:rPr>
          <w:i/>
        </w:rPr>
        <w:t xml:space="preserve"> en regard du cahier des charges</w:t>
      </w:r>
      <w:r w:rsidRPr="0008048C">
        <w:rPr>
          <w:i/>
        </w:rPr>
        <w:t>. Vous ferez</w:t>
      </w:r>
      <w:r w:rsidR="00797A90" w:rsidRPr="0008048C">
        <w:rPr>
          <w:i/>
        </w:rPr>
        <w:t xml:space="preserve"> des recherches sur internet.</w:t>
      </w:r>
      <w:r w:rsidR="0008048C" w:rsidRPr="0008048C">
        <w:rPr>
          <w:i/>
        </w:rPr>
        <w:t xml:space="preserve"> Cette tâche a été évaluée à </w:t>
      </w:r>
      <w:r w:rsidR="007A096B">
        <w:rPr>
          <w:i/>
        </w:rPr>
        <w:t>1h30</w:t>
      </w:r>
      <w:r w:rsidR="0008048C" w:rsidRPr="0008048C">
        <w:rPr>
          <w:i/>
        </w:rPr>
        <w:t>.</w:t>
      </w:r>
    </w:p>
    <w:p w14:paraId="76CF23FF" w14:textId="77777777" w:rsidR="0008048C" w:rsidRDefault="0008048C" w:rsidP="00675708"/>
    <w:p w14:paraId="03A4D21F" w14:textId="77777777" w:rsidR="0008048C" w:rsidRDefault="0008048C" w:rsidP="00675708"/>
    <w:p w14:paraId="651D92B3" w14:textId="77777777" w:rsidR="0008048C" w:rsidRDefault="0008048C" w:rsidP="00675708"/>
    <w:p w14:paraId="3A91DA02" w14:textId="77777777" w:rsidR="0008048C" w:rsidRDefault="0008048C" w:rsidP="00675708"/>
    <w:p w14:paraId="086557AC" w14:textId="77777777" w:rsidR="001B126A" w:rsidRDefault="0008048C" w:rsidP="00675708">
      <w:r>
        <w:t xml:space="preserve">Votre entreprise pratique des méthodes agiles, basées sur de courtes itérations. Une première itération a </w:t>
      </w:r>
      <w:r w:rsidR="00F65C56">
        <w:t>comme objectif de produire</w:t>
      </w:r>
      <w:r>
        <w:t xml:space="preserve"> une version </w:t>
      </w:r>
      <w:r w:rsidR="00F65C56">
        <w:t>béta B</w:t>
      </w:r>
      <w:r w:rsidR="008934C7">
        <w:t>1</w:t>
      </w:r>
      <w:r>
        <w:t>.</w:t>
      </w:r>
      <w:r w:rsidR="008934C7">
        <w:t xml:space="preserve"> Vous allez travailler sur la version </w:t>
      </w:r>
      <w:r w:rsidR="006E420E">
        <w:t>B.</w:t>
      </w:r>
      <w:r w:rsidR="008934C7">
        <w:t>0.1 déjà entamée.</w:t>
      </w:r>
    </w:p>
    <w:p w14:paraId="32E105E7" w14:textId="77777777" w:rsidR="001B126A" w:rsidRDefault="001B126A" w:rsidP="00675708"/>
    <w:p w14:paraId="7DAC2D08" w14:textId="77777777" w:rsidR="001B126A" w:rsidRPr="008934C7" w:rsidRDefault="001B126A" w:rsidP="001B126A">
      <w:pPr>
        <w:pStyle w:val="Sous-titre"/>
        <w:rPr>
          <w:b/>
        </w:rPr>
      </w:pPr>
      <w:r w:rsidRPr="008934C7">
        <w:rPr>
          <w:b/>
        </w:rPr>
        <w:t xml:space="preserve">Version </w:t>
      </w:r>
      <w:r w:rsidR="006E420E">
        <w:rPr>
          <w:b/>
        </w:rPr>
        <w:t>B.</w:t>
      </w:r>
      <w:r w:rsidRPr="008934C7">
        <w:rPr>
          <w:b/>
        </w:rPr>
        <w:t>0.1</w:t>
      </w:r>
    </w:p>
    <w:p w14:paraId="51487C00" w14:textId="77777777" w:rsidR="001B126A" w:rsidRDefault="001B126A" w:rsidP="00675708"/>
    <w:p w14:paraId="64C9DBA6" w14:textId="77777777" w:rsidR="00E41F3B" w:rsidRDefault="001B126A" w:rsidP="001B126A">
      <w:r>
        <w:t>Cette version</w:t>
      </w:r>
      <w:r w:rsidR="0008048C">
        <w:t xml:space="preserve"> utilise une approche MVC (côté serveur) sans </w:t>
      </w:r>
      <w:r w:rsidR="006E420E">
        <w:t>f</w:t>
      </w:r>
      <w:r w:rsidR="0008048C">
        <w:t>ramework dédié</w:t>
      </w:r>
      <w:r w:rsidR="00F65C56">
        <w:t xml:space="preserve"> avec un contrôleur unique ; elle </w:t>
      </w:r>
      <w:r>
        <w:t>ne fait pas appel à une base de données mais utilise des fonctions qui retournent les résultats attendus à partir de jeux de tests</w:t>
      </w:r>
      <w:r w:rsidR="00A921B6">
        <w:t>, la base de donnée est envisagée dans une future itération</w:t>
      </w:r>
      <w:r>
        <w:t>. La technologie Ajax est</w:t>
      </w:r>
      <w:r w:rsidR="00F65C56">
        <w:t xml:space="preserve"> encore peu</w:t>
      </w:r>
      <w:r>
        <w:t xml:space="preserve"> mise en œuvre. L’</w:t>
      </w:r>
      <w:r w:rsidR="0008048C">
        <w:t>un des objectifs de</w:t>
      </w:r>
      <w:r>
        <w:t xml:space="preserve"> cette version est de produire une première application testant des composants jQuery mobile.</w:t>
      </w:r>
    </w:p>
    <w:p w14:paraId="2EFC4C5E" w14:textId="77777777" w:rsidR="00F65C56" w:rsidRDefault="00F65C56" w:rsidP="001B126A">
      <w:r>
        <w:t>Votre chef de projet a demandé à ses développeurs de bien commenter le code, ceci parce que la technologie jQuery Mobile n’a pas encore été utilisée dans l’entreprise.</w:t>
      </w:r>
    </w:p>
    <w:p w14:paraId="200A7C8E" w14:textId="77777777" w:rsidR="00F65C56" w:rsidRDefault="00F65C56" w:rsidP="001B126A"/>
    <w:p w14:paraId="4D591539" w14:textId="77777777" w:rsidR="00F65C56" w:rsidRDefault="00F65C56" w:rsidP="001B126A">
      <w:r>
        <w:t xml:space="preserve">Vous commencez par prendre connaissance du code existant. </w:t>
      </w:r>
      <w:r w:rsidR="006E420E">
        <w:t xml:space="preserve">Le code a été développé en utilisant </w:t>
      </w:r>
      <w:r w:rsidR="00841FFD">
        <w:t xml:space="preserve">l’environnement </w:t>
      </w:r>
      <w:r w:rsidR="006E420E">
        <w:t>NetBean.</w:t>
      </w:r>
    </w:p>
    <w:p w14:paraId="6D900A0A" w14:textId="77777777" w:rsidR="001B126A" w:rsidRDefault="001B126A" w:rsidP="001B126A"/>
    <w:p w14:paraId="49DE15C5" w14:textId="77777777" w:rsidR="001B126A" w:rsidRDefault="001B126A" w:rsidP="001B126A"/>
    <w:p w14:paraId="67F61562" w14:textId="77777777" w:rsidR="001B126A" w:rsidRDefault="00164C33" w:rsidP="001B126A">
      <w:r>
        <w:rPr>
          <w:noProof/>
        </w:rPr>
        <w:drawing>
          <wp:inline distT="0" distB="0" distL="0" distR="0" wp14:anchorId="660DDE14" wp14:editId="3D0D8EC4">
            <wp:extent cx="1943100" cy="1771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43100" cy="1771650"/>
                    </a:xfrm>
                    <a:prstGeom prst="rect">
                      <a:avLst/>
                    </a:prstGeom>
                  </pic:spPr>
                </pic:pic>
              </a:graphicData>
            </a:graphic>
          </wp:inline>
        </w:drawing>
      </w:r>
    </w:p>
    <w:p w14:paraId="669F433D" w14:textId="77777777" w:rsidR="00164C33" w:rsidRDefault="00164C33" w:rsidP="001B126A"/>
    <w:p w14:paraId="06E377EB" w14:textId="77777777" w:rsidR="00164C33" w:rsidRDefault="00164C33" w:rsidP="00164C33">
      <w:pPr>
        <w:pStyle w:val="Titre2"/>
      </w:pPr>
      <w:r>
        <w:t xml:space="preserve"> Question 2</w:t>
      </w:r>
    </w:p>
    <w:p w14:paraId="5F7C3668" w14:textId="77777777" w:rsidR="00E41F3B" w:rsidRPr="00164C33" w:rsidRDefault="00164C33" w:rsidP="00164C33">
      <w:pPr>
        <w:rPr>
          <w:i/>
        </w:rPr>
      </w:pPr>
      <w:r w:rsidRPr="00164C33">
        <w:rPr>
          <w:i/>
        </w:rPr>
        <w:t>En ouvrant les différents répertoires, indiquer les fonctionnalités de chacun d’entre eux.</w:t>
      </w:r>
    </w:p>
    <w:p w14:paraId="3B400AEC" w14:textId="77777777" w:rsidR="00164C33" w:rsidRDefault="00164C33" w:rsidP="00164C33"/>
    <w:p w14:paraId="22EFE317" w14:textId="77777777" w:rsidR="00164C33" w:rsidRDefault="00EC0931" w:rsidP="00164C33">
      <w:r>
        <w:t>Vous commencez par lancer le formulaire de connexion, en remplissant les deux champs au hasard. En comparant le code du contrôleur :</w:t>
      </w:r>
    </w:p>
    <w:p w14:paraId="67E7BDA6" w14:textId="77777777" w:rsidR="00A921B6" w:rsidRDefault="00A921B6" w:rsidP="00164C33"/>
    <w:p w14:paraId="40637068" w14:textId="77777777" w:rsidR="00EC0931" w:rsidRDefault="00EC0931" w:rsidP="00164C33">
      <w:r>
        <w:rPr>
          <w:noProof/>
        </w:rPr>
        <w:drawing>
          <wp:inline distT="0" distB="0" distL="0" distR="0" wp14:anchorId="4C2AC573" wp14:editId="1FE5BB39">
            <wp:extent cx="3686175" cy="12573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686175" cy="1257300"/>
                    </a:xfrm>
                    <a:prstGeom prst="rect">
                      <a:avLst/>
                    </a:prstGeom>
                  </pic:spPr>
                </pic:pic>
              </a:graphicData>
            </a:graphic>
          </wp:inline>
        </w:drawing>
      </w:r>
    </w:p>
    <w:p w14:paraId="41DC1D39" w14:textId="77777777" w:rsidR="00EC0931" w:rsidRDefault="00EC0931" w:rsidP="00164C33">
      <w:proofErr w:type="gramStart"/>
      <w:r>
        <w:t>et</w:t>
      </w:r>
      <w:proofErr w:type="gramEnd"/>
      <w:r>
        <w:t xml:space="preserve"> les deux pages annoncées, vous constatez un comportement particulier de JQM</w:t>
      </w:r>
      <w:r w:rsidR="00A921B6">
        <w:t xml:space="preserve"> avec ce que vous retourne l’application au démarrage</w:t>
      </w:r>
      <w:r>
        <w:t>.</w:t>
      </w:r>
      <w:r w:rsidR="00841FFD">
        <w:t xml:space="preserve"> </w:t>
      </w:r>
      <w:r w:rsidR="008A3A7B">
        <w:t>Vous affichez la source du code pour confirmer vos impressions.</w:t>
      </w:r>
    </w:p>
    <w:p w14:paraId="3459EC93" w14:textId="77777777" w:rsidR="00EC0931" w:rsidRDefault="00EC0931" w:rsidP="00164C33"/>
    <w:p w14:paraId="78D58736" w14:textId="77777777" w:rsidR="00EC0931" w:rsidRDefault="00EC0931" w:rsidP="00EC0931">
      <w:pPr>
        <w:pStyle w:val="Titre2"/>
      </w:pPr>
      <w:r>
        <w:lastRenderedPageBreak/>
        <w:t>Question 3</w:t>
      </w:r>
    </w:p>
    <w:p w14:paraId="32B10B38" w14:textId="77777777" w:rsidR="00EC0931" w:rsidRPr="00227848" w:rsidRDefault="00EC0931" w:rsidP="00164C33">
      <w:pPr>
        <w:rPr>
          <w:i/>
        </w:rPr>
      </w:pPr>
      <w:r w:rsidRPr="00227848">
        <w:rPr>
          <w:i/>
        </w:rPr>
        <w:t>Indique</w:t>
      </w:r>
      <w:r w:rsidR="008A3A7B" w:rsidRPr="00227848">
        <w:rPr>
          <w:i/>
        </w:rPr>
        <w:t>r</w:t>
      </w:r>
      <w:r w:rsidRPr="00227848">
        <w:rPr>
          <w:i/>
        </w:rPr>
        <w:t xml:space="preserve"> en quoi ce comportement est particulier</w:t>
      </w:r>
      <w:r w:rsidR="008A3A7B" w:rsidRPr="00227848">
        <w:rPr>
          <w:i/>
        </w:rPr>
        <w:t>. Dire ce que JQM fait.</w:t>
      </w:r>
      <w:r w:rsidR="00227848">
        <w:rPr>
          <w:i/>
        </w:rPr>
        <w:t xml:space="preserve"> </w:t>
      </w:r>
      <w:r w:rsidR="006E420E">
        <w:rPr>
          <w:i/>
        </w:rPr>
        <w:t>Préciser quelle</w:t>
      </w:r>
      <w:r w:rsidR="00227848" w:rsidRPr="00227848">
        <w:rPr>
          <w:i/>
        </w:rPr>
        <w:t xml:space="preserve"> balise</w:t>
      </w:r>
      <w:r w:rsidR="00E41F29">
        <w:rPr>
          <w:i/>
        </w:rPr>
        <w:t xml:space="preserve"> et quel attribut</w:t>
      </w:r>
      <w:r w:rsidR="00227848" w:rsidRPr="00227848">
        <w:rPr>
          <w:i/>
        </w:rPr>
        <w:t xml:space="preserve"> </w:t>
      </w:r>
      <w:proofErr w:type="gramStart"/>
      <w:r w:rsidR="00227848" w:rsidRPr="00227848">
        <w:rPr>
          <w:i/>
        </w:rPr>
        <w:t>jouent</w:t>
      </w:r>
      <w:proofErr w:type="gramEnd"/>
      <w:r w:rsidR="00227848" w:rsidRPr="00227848">
        <w:rPr>
          <w:i/>
        </w:rPr>
        <w:t xml:space="preserve"> un rôle très important dans ce fonctionnement.</w:t>
      </w:r>
    </w:p>
    <w:p w14:paraId="4D082CB3" w14:textId="77777777" w:rsidR="00227848" w:rsidRPr="00227848" w:rsidRDefault="00227848" w:rsidP="00164C33"/>
    <w:p w14:paraId="4DA7A232" w14:textId="77777777" w:rsidR="00574510" w:rsidRDefault="00574510" w:rsidP="00574510">
      <w:r>
        <w:t xml:space="preserve">Un attribut </w:t>
      </w:r>
      <w:r w:rsidRPr="00574510">
        <w:rPr>
          <w:i/>
        </w:rPr>
        <w:t>data-theme</w:t>
      </w:r>
      <w:r>
        <w:t xml:space="preserve"> est présent</w:t>
      </w:r>
      <w:r w:rsidR="006E420E">
        <w:t xml:space="preserve"> dans</w:t>
      </w:r>
      <w:r>
        <w:t xml:space="preserve"> l’entête et le pied de page. </w:t>
      </w:r>
    </w:p>
    <w:p w14:paraId="330649D5" w14:textId="77777777" w:rsidR="00574510" w:rsidRDefault="00574510" w:rsidP="00574510"/>
    <w:p w14:paraId="134B38EA" w14:textId="77777777" w:rsidR="00574510" w:rsidRDefault="00574510" w:rsidP="00574510">
      <w:pPr>
        <w:pStyle w:val="Titre2"/>
      </w:pPr>
      <w:r>
        <w:t>Question 4</w:t>
      </w:r>
    </w:p>
    <w:p w14:paraId="47D315E4" w14:textId="77777777" w:rsidR="00574510" w:rsidRDefault="00574510" w:rsidP="00574510">
      <w:pPr>
        <w:rPr>
          <w:i/>
        </w:rPr>
      </w:pPr>
      <w:r w:rsidRPr="00574510">
        <w:rPr>
          <w:i/>
        </w:rPr>
        <w:t>Quelle est la valeur de data-theme dans l’application ? Modifier cette valeur en choisissant différentes lettres entre « a » et « e ». Que constatez-vous ? Quelle explication peut-on envisager ?</w:t>
      </w:r>
    </w:p>
    <w:p w14:paraId="07FB9E1A" w14:textId="77777777" w:rsidR="008934C7" w:rsidRDefault="008934C7" w:rsidP="00574510">
      <w:pPr>
        <w:rPr>
          <w:i/>
        </w:rPr>
      </w:pPr>
    </w:p>
    <w:p w14:paraId="5AED0FDB" w14:textId="77777777" w:rsidR="008934C7" w:rsidRPr="008934C7" w:rsidRDefault="008934C7" w:rsidP="008934C7">
      <w:pPr>
        <w:pStyle w:val="Sous-titre"/>
        <w:rPr>
          <w:b/>
        </w:rPr>
      </w:pPr>
      <w:r w:rsidRPr="008934C7">
        <w:rPr>
          <w:b/>
        </w:rPr>
        <w:t xml:space="preserve">Les premières  tâches </w:t>
      </w:r>
    </w:p>
    <w:p w14:paraId="5386182D" w14:textId="77777777" w:rsidR="00574510" w:rsidRDefault="00574510" w:rsidP="00574510"/>
    <w:p w14:paraId="5A5A6B76" w14:textId="77777777" w:rsidR="00DC3F7C" w:rsidRDefault="008934C7" w:rsidP="00574510">
      <w:r>
        <w:t>Après avoir pris connaissance de cette version 0.1 aux fonctionnalités limitées, votre chef de projet vous assigne un certain nombre de tâches</w:t>
      </w:r>
      <w:r w:rsidR="00DC3F7C">
        <w:t>.</w:t>
      </w:r>
    </w:p>
    <w:p w14:paraId="59D96409" w14:textId="77777777" w:rsidR="00DC3F7C" w:rsidRDefault="00DC3F7C" w:rsidP="00574510"/>
    <w:p w14:paraId="03DF82C4" w14:textId="77777777" w:rsidR="00DC3F7C" w:rsidRDefault="00DC3F7C" w:rsidP="00574510">
      <w:r>
        <w:t>Votre chef de projet vous demande de corriger une erreur sur le formulaire affichant la liste des offres ; le lieu d’arrivé</w:t>
      </w:r>
      <w:r w:rsidR="00F2170B">
        <w:t>e</w:t>
      </w:r>
      <w:r>
        <w:t xml:space="preserve"> n’est pas mentionné à ce moment. Il souhaiterait que </w:t>
      </w:r>
      <w:r w:rsidR="00BA094A">
        <w:t xml:space="preserve">vous </w:t>
      </w:r>
      <w:r>
        <w:t>fassiez évoluer cette vue afin d’obtenir :</w:t>
      </w:r>
    </w:p>
    <w:p w14:paraId="30A85659" w14:textId="77777777" w:rsidR="00DC3F7C" w:rsidRDefault="00835CC7" w:rsidP="00DC3F7C">
      <w:pPr>
        <w:jc w:val="center"/>
      </w:pPr>
      <w:r>
        <w:rPr>
          <w:noProof/>
        </w:rPr>
        <w:drawing>
          <wp:inline distT="0" distB="0" distL="0" distR="0" wp14:anchorId="4B4C4981" wp14:editId="48ACC4DC">
            <wp:extent cx="2391974" cy="914400"/>
            <wp:effectExtent l="0" t="0" r="889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391974" cy="914400"/>
                    </a:xfrm>
                    <a:prstGeom prst="rect">
                      <a:avLst/>
                    </a:prstGeom>
                  </pic:spPr>
                </pic:pic>
              </a:graphicData>
            </a:graphic>
          </wp:inline>
        </w:drawing>
      </w:r>
    </w:p>
    <w:p w14:paraId="45055033" w14:textId="77777777" w:rsidR="00DC3F7C" w:rsidRDefault="008934C7" w:rsidP="00DC3F7C">
      <w:pPr>
        <w:pStyle w:val="Titre2"/>
      </w:pPr>
      <w:r>
        <w:t xml:space="preserve"> </w:t>
      </w:r>
      <w:r w:rsidR="00DC3F7C">
        <w:t>Question 5</w:t>
      </w:r>
    </w:p>
    <w:p w14:paraId="77E29362" w14:textId="77777777" w:rsidR="00DC3F7C" w:rsidRPr="00DC3F7C" w:rsidRDefault="00DC3F7C" w:rsidP="00574510">
      <w:pPr>
        <w:rPr>
          <w:i/>
        </w:rPr>
      </w:pPr>
      <w:r w:rsidRPr="00DC3F7C">
        <w:rPr>
          <w:i/>
        </w:rPr>
        <w:t xml:space="preserve">Réaliser cette modification. Votre chef de projet </w:t>
      </w:r>
      <w:r w:rsidR="00835CC7">
        <w:rPr>
          <w:i/>
        </w:rPr>
        <w:t xml:space="preserve">a </w:t>
      </w:r>
      <w:r w:rsidRPr="00DC3F7C">
        <w:rPr>
          <w:i/>
        </w:rPr>
        <w:t>évalué cette tâche à 30 minutes.</w:t>
      </w:r>
    </w:p>
    <w:p w14:paraId="4A3D1528" w14:textId="77777777" w:rsidR="00DC3F7C" w:rsidRDefault="00DC3F7C" w:rsidP="00574510"/>
    <w:p w14:paraId="2461716E" w14:textId="77777777" w:rsidR="00574510" w:rsidRDefault="00574510" w:rsidP="00574510">
      <w:r>
        <w:t>Certains mobiles ne disposent pas d’une touche « retour ». On vous demande de régler ce problème</w:t>
      </w:r>
      <w:r w:rsidR="008748D1">
        <w:t>.</w:t>
      </w:r>
      <w:r>
        <w:t xml:space="preserve"> </w:t>
      </w:r>
      <w:r w:rsidR="008748D1">
        <w:t>Le chef de projet voudrait obtenir (pour les seules pages concernées par un retour) l’écran suivant :</w:t>
      </w:r>
    </w:p>
    <w:p w14:paraId="494950E4" w14:textId="77777777" w:rsidR="008569F4" w:rsidRDefault="008569F4" w:rsidP="00574510"/>
    <w:p w14:paraId="1CB1230E" w14:textId="77777777" w:rsidR="008569F4" w:rsidRDefault="008569F4" w:rsidP="008569F4">
      <w:pPr>
        <w:jc w:val="center"/>
      </w:pPr>
      <w:r>
        <w:rPr>
          <w:noProof/>
        </w:rPr>
        <w:drawing>
          <wp:inline distT="0" distB="0" distL="0" distR="0" wp14:anchorId="27091473" wp14:editId="2262422A">
            <wp:extent cx="2133600" cy="175765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133600" cy="1757657"/>
                    </a:xfrm>
                    <a:prstGeom prst="rect">
                      <a:avLst/>
                    </a:prstGeom>
                  </pic:spPr>
                </pic:pic>
              </a:graphicData>
            </a:graphic>
          </wp:inline>
        </w:drawing>
      </w:r>
    </w:p>
    <w:p w14:paraId="529A9CF6" w14:textId="77777777" w:rsidR="008748D1" w:rsidRDefault="008748D1" w:rsidP="00574510"/>
    <w:p w14:paraId="10847125" w14:textId="77777777" w:rsidR="00574510" w:rsidRDefault="00574510" w:rsidP="00574510">
      <w:pPr>
        <w:pStyle w:val="Titre2"/>
      </w:pPr>
      <w:r>
        <w:t xml:space="preserve">Question </w:t>
      </w:r>
      <w:r w:rsidR="00DC3F7C">
        <w:t>6</w:t>
      </w:r>
    </w:p>
    <w:p w14:paraId="43F561DF" w14:textId="77777777" w:rsidR="008748D1" w:rsidRPr="008569F4" w:rsidRDefault="008748D1" w:rsidP="008748D1">
      <w:pPr>
        <w:rPr>
          <w:i/>
        </w:rPr>
      </w:pPr>
      <w:r w:rsidRPr="008569F4">
        <w:rPr>
          <w:i/>
        </w:rPr>
        <w:t>Créer un nouveau fichier d’en-tête en ajoutant  le bouton demandé</w:t>
      </w:r>
      <w:r w:rsidR="008569F4" w:rsidRPr="008569F4">
        <w:rPr>
          <w:i/>
        </w:rPr>
        <w:t>.</w:t>
      </w:r>
      <w:r w:rsidR="008569F4">
        <w:rPr>
          <w:i/>
        </w:rPr>
        <w:t xml:space="preserve"> Modifier ses appels dans les fichiers concernés. </w:t>
      </w:r>
      <w:r w:rsidR="008C2475">
        <w:rPr>
          <w:i/>
        </w:rPr>
        <w:t xml:space="preserve">Votre chef de projet vous indique qu’il suffit d’ajouter une balise &lt;a en précisant son attribut data-rel = « back » et d’ajouter une icône dédiée. </w:t>
      </w:r>
      <w:r w:rsidR="008569F4">
        <w:rPr>
          <w:i/>
        </w:rPr>
        <w:t>Cette tâche est évaluée à 30 minutes.</w:t>
      </w:r>
    </w:p>
    <w:p w14:paraId="37B88227" w14:textId="77777777" w:rsidR="00574510" w:rsidRPr="00574510" w:rsidRDefault="00574510" w:rsidP="00574510"/>
    <w:p w14:paraId="3C65D95A" w14:textId="77777777" w:rsidR="00A921B6" w:rsidRDefault="00A921B6" w:rsidP="00164C33"/>
    <w:p w14:paraId="2A501A9A" w14:textId="77777777" w:rsidR="00841FFD" w:rsidRDefault="00841FFD" w:rsidP="00164C33"/>
    <w:p w14:paraId="5E1955AB" w14:textId="77777777" w:rsidR="00841FFD" w:rsidRDefault="00841FFD" w:rsidP="00164C33"/>
    <w:p w14:paraId="0CF86527" w14:textId="77777777" w:rsidR="00841FFD" w:rsidRDefault="00841FFD" w:rsidP="00164C33"/>
    <w:p w14:paraId="304D4F74" w14:textId="77777777" w:rsidR="00841FFD" w:rsidRDefault="00841FFD" w:rsidP="00164C33"/>
    <w:p w14:paraId="20EDD728" w14:textId="77777777" w:rsidR="00841FFD" w:rsidRDefault="00841FFD" w:rsidP="00164C33"/>
    <w:p w14:paraId="5F63CDFB" w14:textId="77777777" w:rsidR="00841FFD" w:rsidRDefault="00841FFD" w:rsidP="00164C33"/>
    <w:p w14:paraId="12E1F5B8" w14:textId="77777777" w:rsidR="00841FFD" w:rsidRDefault="00841FFD" w:rsidP="00164C33"/>
    <w:p w14:paraId="019C5E07" w14:textId="77777777" w:rsidR="00841FFD" w:rsidRDefault="00841FFD" w:rsidP="00164C33"/>
    <w:p w14:paraId="66CFDF46" w14:textId="77777777" w:rsidR="00841FFD" w:rsidRDefault="00841FFD" w:rsidP="00164C33"/>
    <w:p w14:paraId="4FB56B21" w14:textId="77777777" w:rsidR="00841FFD" w:rsidRDefault="00841FFD" w:rsidP="00164C33"/>
    <w:p w14:paraId="7DDBA91A" w14:textId="77777777" w:rsidR="00841FFD" w:rsidRDefault="00841FFD" w:rsidP="00164C33"/>
    <w:p w14:paraId="6EF33BA9" w14:textId="77777777" w:rsidR="00227848" w:rsidRDefault="001B4474" w:rsidP="00164C33">
      <w:r>
        <w:t>Lorsque l’utilisateur</w:t>
      </w:r>
      <w:r w:rsidR="004636E5">
        <w:t xml:space="preserve"> clique</w:t>
      </w:r>
      <w:r>
        <w:t xml:space="preserve"> sur le bouton </w:t>
      </w:r>
      <w:r w:rsidR="004636E5">
        <w:t xml:space="preserve">« connexion », un appel </w:t>
      </w:r>
      <w:r w:rsidR="006E420E">
        <w:t>A</w:t>
      </w:r>
      <w:r w:rsidR="004636E5">
        <w:t xml:space="preserve">jax est fait sur l’événement </w:t>
      </w:r>
      <w:r w:rsidR="004636E5" w:rsidRPr="00A57B5A">
        <w:rPr>
          <w:i/>
        </w:rPr>
        <w:t>click</w:t>
      </w:r>
      <w:r w:rsidR="004636E5">
        <w:t>.</w:t>
      </w:r>
    </w:p>
    <w:p w14:paraId="0444ADEC" w14:textId="77777777" w:rsidR="004636E5" w:rsidRDefault="004636E5" w:rsidP="004636E5">
      <w:pPr>
        <w:pStyle w:val="Titre2"/>
      </w:pPr>
      <w:r>
        <w:t xml:space="preserve">Question </w:t>
      </w:r>
      <w:r w:rsidR="00DC3F7C">
        <w:t>7</w:t>
      </w:r>
    </w:p>
    <w:p w14:paraId="59D0DD06" w14:textId="77777777" w:rsidR="004636E5" w:rsidRPr="00841FFD" w:rsidRDefault="00EA39D7" w:rsidP="004C3A04">
      <w:pPr>
        <w:ind w:firstLine="708"/>
        <w:rPr>
          <w:i/>
        </w:rPr>
      </w:pPr>
      <w:proofErr w:type="gramStart"/>
      <w:r w:rsidRPr="00841FFD">
        <w:rPr>
          <w:i/>
        </w:rPr>
        <w:t>7</w:t>
      </w:r>
      <w:r w:rsidR="004C3A04" w:rsidRPr="00841FFD">
        <w:rPr>
          <w:i/>
        </w:rPr>
        <w:t>.a</w:t>
      </w:r>
      <w:proofErr w:type="gramEnd"/>
      <w:r w:rsidR="004C3A04" w:rsidRPr="00841FFD">
        <w:rPr>
          <w:i/>
        </w:rPr>
        <w:t xml:space="preserve"> </w:t>
      </w:r>
      <w:r w:rsidR="004636E5" w:rsidRPr="00841FFD">
        <w:rPr>
          <w:i/>
        </w:rPr>
        <w:t>Dans quel fichier est traité cet appel ?</w:t>
      </w:r>
    </w:p>
    <w:p w14:paraId="3CBC020D" w14:textId="77777777" w:rsidR="004C3A04" w:rsidRPr="00841FFD" w:rsidRDefault="00EA39D7" w:rsidP="004C3A04">
      <w:pPr>
        <w:ind w:firstLine="708"/>
        <w:rPr>
          <w:i/>
        </w:rPr>
      </w:pPr>
      <w:proofErr w:type="gramStart"/>
      <w:r w:rsidRPr="00841FFD">
        <w:rPr>
          <w:i/>
        </w:rPr>
        <w:t>7</w:t>
      </w:r>
      <w:r w:rsidR="00841FFD">
        <w:rPr>
          <w:i/>
        </w:rPr>
        <w:t>.b</w:t>
      </w:r>
      <w:proofErr w:type="gramEnd"/>
      <w:r w:rsidR="00841FFD">
        <w:rPr>
          <w:i/>
        </w:rPr>
        <w:t xml:space="preserve"> Combien </w:t>
      </w:r>
      <w:r w:rsidR="004C3A04" w:rsidRPr="00841FFD">
        <w:rPr>
          <w:i/>
        </w:rPr>
        <w:t xml:space="preserve">la fonction </w:t>
      </w:r>
      <w:r w:rsidR="006E420E" w:rsidRPr="00841FFD">
        <w:rPr>
          <w:i/>
        </w:rPr>
        <w:t>A</w:t>
      </w:r>
      <w:r w:rsidR="004C3A04" w:rsidRPr="00841FFD">
        <w:rPr>
          <w:i/>
        </w:rPr>
        <w:t>jax fournit</w:t>
      </w:r>
      <w:r w:rsidR="006E420E" w:rsidRPr="00841FFD">
        <w:rPr>
          <w:i/>
        </w:rPr>
        <w:t>-elle</w:t>
      </w:r>
      <w:r w:rsidR="004C3A04" w:rsidRPr="00841FFD">
        <w:rPr>
          <w:i/>
        </w:rPr>
        <w:t xml:space="preserve"> d’arguments ? </w:t>
      </w:r>
    </w:p>
    <w:p w14:paraId="13A78285" w14:textId="77777777" w:rsidR="004636E5" w:rsidRPr="00841FFD" w:rsidRDefault="00EA39D7" w:rsidP="004C3A04">
      <w:pPr>
        <w:ind w:firstLine="708"/>
        <w:rPr>
          <w:i/>
        </w:rPr>
      </w:pPr>
      <w:proofErr w:type="gramStart"/>
      <w:r w:rsidRPr="00841FFD">
        <w:rPr>
          <w:i/>
        </w:rPr>
        <w:t>7</w:t>
      </w:r>
      <w:r w:rsidR="004C3A04" w:rsidRPr="00841FFD">
        <w:rPr>
          <w:i/>
        </w:rPr>
        <w:t>.c</w:t>
      </w:r>
      <w:proofErr w:type="gramEnd"/>
      <w:r w:rsidR="004C3A04" w:rsidRPr="00841FFD">
        <w:rPr>
          <w:i/>
        </w:rPr>
        <w:t xml:space="preserve"> A qui les fournit-elle ?</w:t>
      </w:r>
    </w:p>
    <w:p w14:paraId="1C46DAF8" w14:textId="77777777" w:rsidR="004C3A04" w:rsidRPr="00841FFD" w:rsidRDefault="00EA39D7" w:rsidP="004C3A04">
      <w:pPr>
        <w:ind w:firstLine="708"/>
        <w:rPr>
          <w:i/>
        </w:rPr>
      </w:pPr>
      <w:proofErr w:type="gramStart"/>
      <w:r w:rsidRPr="00841FFD">
        <w:rPr>
          <w:i/>
        </w:rPr>
        <w:t>7</w:t>
      </w:r>
      <w:r w:rsidR="004C3A04" w:rsidRPr="00841FFD">
        <w:rPr>
          <w:i/>
        </w:rPr>
        <w:t>.d</w:t>
      </w:r>
      <w:proofErr w:type="gramEnd"/>
      <w:r w:rsidR="004C3A04" w:rsidRPr="00841FFD">
        <w:rPr>
          <w:i/>
        </w:rPr>
        <w:t xml:space="preserve"> Que contient le paramètre data </w:t>
      </w:r>
      <w:r w:rsidRPr="00841FFD">
        <w:rPr>
          <w:i/>
        </w:rPr>
        <w:t xml:space="preserve">et d’où provient sa valeur </w:t>
      </w:r>
      <w:r w:rsidR="004C3A04" w:rsidRPr="00841FFD">
        <w:rPr>
          <w:i/>
        </w:rPr>
        <w:t>?</w:t>
      </w:r>
    </w:p>
    <w:p w14:paraId="654B2DD7" w14:textId="77777777" w:rsidR="00A921B6" w:rsidRDefault="00A921B6" w:rsidP="00A921B6"/>
    <w:p w14:paraId="102A7177" w14:textId="77777777" w:rsidR="00A921B6" w:rsidRDefault="00A921B6" w:rsidP="00A921B6">
      <w:r>
        <w:t>Lorsque l’utilisateur demande la liste des offres, l’application retourne cette liste –triée par jour de la semaine- :</w:t>
      </w:r>
    </w:p>
    <w:p w14:paraId="474FAC56" w14:textId="77777777" w:rsidR="00A921B6" w:rsidRDefault="00A921B6" w:rsidP="00A921B6">
      <w:pPr>
        <w:jc w:val="center"/>
      </w:pPr>
      <w:r>
        <w:rPr>
          <w:noProof/>
        </w:rPr>
        <w:drawing>
          <wp:inline distT="0" distB="0" distL="0" distR="0" wp14:anchorId="2E911C8D" wp14:editId="10011827">
            <wp:extent cx="2266950" cy="2035103"/>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66950" cy="2035103"/>
                    </a:xfrm>
                    <a:prstGeom prst="rect">
                      <a:avLst/>
                    </a:prstGeom>
                  </pic:spPr>
                </pic:pic>
              </a:graphicData>
            </a:graphic>
          </wp:inline>
        </w:drawing>
      </w:r>
    </w:p>
    <w:p w14:paraId="56932B5E" w14:textId="77777777" w:rsidR="00A921B6" w:rsidRDefault="00A921B6" w:rsidP="00A921B6"/>
    <w:p w14:paraId="66F3A3F7" w14:textId="77777777" w:rsidR="00201C47" w:rsidRPr="006E420E" w:rsidRDefault="00203413" w:rsidP="00A921B6">
      <w:r>
        <w:t>Votre chef de projet pense que cette vue risque de poser des problèmes ergonomiques si un grand nombre d’offres sont présentées. C’est pourquoi, vous êtes chargé de modifier cette vue afin de présenter un menu de type « accordéon » qui se déroulerait seulement pour le jour sélectionné</w:t>
      </w:r>
      <w:r w:rsidRPr="006E420E">
        <w:t xml:space="preserve">. </w:t>
      </w:r>
      <w:r w:rsidR="006D4B5B" w:rsidRPr="006E420E">
        <w:t>Par ailleurs, la destination n’apparait pas, ce qui n’est pas conforme au cas d’utilisation</w:t>
      </w:r>
      <w:r w:rsidR="00ED7247" w:rsidRPr="006E420E">
        <w:t xml:space="preserve">. </w:t>
      </w:r>
      <w:r w:rsidR="00201C47" w:rsidRPr="006E420E">
        <w:t>Votre chef de projet vous fournit une maquette de la vue attendue :</w:t>
      </w:r>
    </w:p>
    <w:p w14:paraId="2BE62D5F" w14:textId="77777777" w:rsidR="006D074E" w:rsidRDefault="006D074E" w:rsidP="00A921B6"/>
    <w:p w14:paraId="38676BE8" w14:textId="77777777" w:rsidR="00A921B6" w:rsidRDefault="00BC48DA" w:rsidP="006D074E">
      <w:pPr>
        <w:jc w:val="center"/>
      </w:pPr>
      <w:r>
        <w:rPr>
          <w:noProof/>
        </w:rPr>
        <w:drawing>
          <wp:inline distT="0" distB="0" distL="0" distR="0" wp14:anchorId="15085C39" wp14:editId="7CC6B831">
            <wp:extent cx="2647950" cy="159027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647950" cy="1590270"/>
                    </a:xfrm>
                    <a:prstGeom prst="rect">
                      <a:avLst/>
                    </a:prstGeom>
                  </pic:spPr>
                </pic:pic>
              </a:graphicData>
            </a:graphic>
          </wp:inline>
        </w:drawing>
      </w:r>
    </w:p>
    <w:p w14:paraId="72A36750" w14:textId="77777777" w:rsidR="006225DF" w:rsidRDefault="006225DF" w:rsidP="006D074E">
      <w:pPr>
        <w:jc w:val="center"/>
      </w:pPr>
    </w:p>
    <w:p w14:paraId="01BF6592" w14:textId="46C13229" w:rsidR="006D074E" w:rsidRDefault="006225DF" w:rsidP="006D074E">
      <w:r>
        <w:t xml:space="preserve">Il vous précise également qu’en faisant des recherches rapides, il a noté qu’il fallait intervenir sur l’attribut </w:t>
      </w:r>
      <w:r w:rsidRPr="006225DF">
        <w:rPr>
          <w:i/>
        </w:rPr>
        <w:t>data-role</w:t>
      </w:r>
      <w:r>
        <w:t xml:space="preserve"> et utiliser le rôle « </w:t>
      </w:r>
      <w:r w:rsidRPr="006225DF">
        <w:rPr>
          <w:i/>
        </w:rPr>
        <w:t>collapsible</w:t>
      </w:r>
      <w:r>
        <w:t xml:space="preserve"> » pour des balises </w:t>
      </w:r>
      <w:r w:rsidRPr="006225DF">
        <w:rPr>
          <w:i/>
        </w:rPr>
        <w:t>div</w:t>
      </w:r>
      <w:r>
        <w:t xml:space="preserve"> et utiliser un conteneur de </w:t>
      </w:r>
      <w:r w:rsidRPr="006225DF">
        <w:rPr>
          <w:i/>
        </w:rPr>
        <w:t xml:space="preserve">data-role </w:t>
      </w:r>
      <w:r>
        <w:rPr>
          <w:i/>
        </w:rPr>
        <w:t>=</w:t>
      </w:r>
      <w:r w:rsidRPr="006225DF">
        <w:rPr>
          <w:i/>
        </w:rPr>
        <w:t> set-collapsible</w:t>
      </w:r>
      <w:r>
        <w:t>.</w:t>
      </w:r>
    </w:p>
    <w:p w14:paraId="26A84F1C" w14:textId="77777777" w:rsidR="006225DF" w:rsidRDefault="006225DF" w:rsidP="006D074E"/>
    <w:p w14:paraId="21EF9A13" w14:textId="77777777" w:rsidR="006225DF" w:rsidRDefault="006225DF" w:rsidP="006225DF">
      <w:pPr>
        <w:pStyle w:val="Titre2"/>
      </w:pPr>
      <w:r>
        <w:t xml:space="preserve">Question </w:t>
      </w:r>
      <w:r w:rsidR="00DC3F7C">
        <w:t>8</w:t>
      </w:r>
    </w:p>
    <w:p w14:paraId="7FF69E85" w14:textId="77777777" w:rsidR="006225DF" w:rsidRPr="006225DF" w:rsidRDefault="006225DF" w:rsidP="006225DF">
      <w:pPr>
        <w:rPr>
          <w:i/>
        </w:rPr>
      </w:pPr>
      <w:r w:rsidRPr="006225DF">
        <w:rPr>
          <w:i/>
        </w:rPr>
        <w:t xml:space="preserve">Réalisez la modification demandée. Cette tâche est évaluée à </w:t>
      </w:r>
      <w:r w:rsidR="007A096B">
        <w:rPr>
          <w:i/>
        </w:rPr>
        <w:t>1h30</w:t>
      </w:r>
      <w:r w:rsidRPr="006225DF">
        <w:rPr>
          <w:i/>
        </w:rPr>
        <w:t>.</w:t>
      </w:r>
    </w:p>
    <w:p w14:paraId="332C496E" w14:textId="77777777" w:rsidR="006225DF" w:rsidRDefault="006225DF" w:rsidP="006D074E"/>
    <w:p w14:paraId="4509D734" w14:textId="77777777" w:rsidR="006225DF" w:rsidRDefault="00BF044C" w:rsidP="00BF044C">
      <w:r>
        <w:lastRenderedPageBreak/>
        <w:t>Actuellement, l’application ne traite pas l’inscription d’un nouvel utilisateur. Une partie du code est ébauché</w:t>
      </w:r>
      <w:r w:rsidR="005C70DE">
        <w:t>e</w:t>
      </w:r>
      <w:r w:rsidR="008D655F">
        <w:t xml:space="preserve"> : l’appel </w:t>
      </w:r>
      <w:r w:rsidR="006E420E">
        <w:t>A</w:t>
      </w:r>
      <w:r w:rsidR="008D655F">
        <w:t xml:space="preserve">jax sur l’événement click du bouton d’id </w:t>
      </w:r>
      <w:r w:rsidR="008D655F" w:rsidRPr="008D655F">
        <w:rPr>
          <w:i/>
        </w:rPr>
        <w:t>btninscription</w:t>
      </w:r>
      <w:r w:rsidR="008D655F">
        <w:t xml:space="preserve">, le </w:t>
      </w:r>
      <w:r w:rsidR="008D655F" w:rsidRPr="008D655F">
        <w:rPr>
          <w:i/>
        </w:rPr>
        <w:t>case</w:t>
      </w:r>
      <w:r w:rsidR="008D655F">
        <w:t xml:space="preserve"> dans le contrôleur et une partie de la </w:t>
      </w:r>
      <w:r w:rsidR="000103D6">
        <w:t xml:space="preserve">page </w:t>
      </w:r>
      <w:r w:rsidR="006E420E">
        <w:t>PHP</w:t>
      </w:r>
      <w:r w:rsidR="008D655F">
        <w:t xml:space="preserve"> </w:t>
      </w:r>
      <w:r w:rsidR="008D655F" w:rsidRPr="000103D6">
        <w:rPr>
          <w:i/>
        </w:rPr>
        <w:t>enregist</w:t>
      </w:r>
      <w:r w:rsidR="000103D6" w:rsidRPr="000103D6">
        <w:rPr>
          <w:i/>
        </w:rPr>
        <w:t>r</w:t>
      </w:r>
      <w:r w:rsidR="008D655F" w:rsidRPr="000103D6">
        <w:rPr>
          <w:i/>
        </w:rPr>
        <w:t>eruser.php</w:t>
      </w:r>
      <w:r w:rsidR="000103D6">
        <w:t xml:space="preserve"> qui s’exécute avec </w:t>
      </w:r>
      <w:r w:rsidR="006E420E">
        <w:t>A</w:t>
      </w:r>
      <w:r w:rsidR="000103D6">
        <w:t>jax.</w:t>
      </w:r>
    </w:p>
    <w:p w14:paraId="2591C25B" w14:textId="4644FB03" w:rsidR="000103D6" w:rsidRDefault="000103D6" w:rsidP="00BF044C">
      <w:r>
        <w:t>Il reste à co</w:t>
      </w:r>
      <w:r w:rsidR="00A86EF9">
        <w:t>mpléter</w:t>
      </w:r>
      <w:r>
        <w:t xml:space="preserve"> la page de saisie des info</w:t>
      </w:r>
      <w:r w:rsidR="00216EFA">
        <w:t>rmation</w:t>
      </w:r>
      <w:r>
        <w:t xml:space="preserve">s </w:t>
      </w:r>
      <w:r w:rsidR="00A86EF9" w:rsidRPr="00CE6174">
        <w:rPr>
          <w:i/>
        </w:rPr>
        <w:t>inscription.php</w:t>
      </w:r>
      <w:r w:rsidR="00A86EF9">
        <w:t xml:space="preserve"> </w:t>
      </w:r>
      <w:r>
        <w:t xml:space="preserve">ainsi qu’à compléter le fichier </w:t>
      </w:r>
      <w:r w:rsidRPr="000103D6">
        <w:rPr>
          <w:i/>
        </w:rPr>
        <w:t>enregistreruser.php</w:t>
      </w:r>
      <w:r>
        <w:t xml:space="preserve"> qui doit aussi générer le nom de </w:t>
      </w:r>
      <w:r w:rsidRPr="00CE6174">
        <w:rPr>
          <w:i/>
        </w:rPr>
        <w:t>user</w:t>
      </w:r>
      <w:r>
        <w:t xml:space="preserve"> (la première lettre du prénom suivi du nom complet) ainsi que le mot de passe, aléatoire sur 4 caractères (lettre</w:t>
      </w:r>
      <w:r w:rsidR="006E420E">
        <w:t>s</w:t>
      </w:r>
      <w:r>
        <w:t xml:space="preserve"> ou chiffre</w:t>
      </w:r>
      <w:r w:rsidR="006E420E">
        <w:t>s</w:t>
      </w:r>
      <w:r>
        <w:t>).</w:t>
      </w:r>
      <w:r w:rsidR="00292F7B">
        <w:t xml:space="preserve"> </w:t>
      </w:r>
    </w:p>
    <w:p w14:paraId="63D9D614" w14:textId="77777777" w:rsidR="000103D6" w:rsidRDefault="000103D6" w:rsidP="00BF044C">
      <w:r>
        <w:t>Votre chef de projet vous fournit une maquette :</w:t>
      </w:r>
    </w:p>
    <w:p w14:paraId="36F69FDF" w14:textId="77777777" w:rsidR="000103D6" w:rsidRDefault="000103D6" w:rsidP="00BF044C"/>
    <w:p w14:paraId="2E60095A" w14:textId="77777777" w:rsidR="000103D6" w:rsidRDefault="00292F7B" w:rsidP="000103D6">
      <w:pPr>
        <w:jc w:val="center"/>
      </w:pPr>
      <w:r>
        <w:rPr>
          <w:noProof/>
        </w:rPr>
        <w:drawing>
          <wp:inline distT="0" distB="0" distL="0" distR="0" wp14:anchorId="6E95268F" wp14:editId="6AF53867">
            <wp:extent cx="3771900" cy="268636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769822" cy="2684886"/>
                    </a:xfrm>
                    <a:prstGeom prst="rect">
                      <a:avLst/>
                    </a:prstGeom>
                  </pic:spPr>
                </pic:pic>
              </a:graphicData>
            </a:graphic>
          </wp:inline>
        </w:drawing>
      </w:r>
    </w:p>
    <w:p w14:paraId="35538548" w14:textId="77777777" w:rsidR="00C150C7" w:rsidRDefault="00C150C7" w:rsidP="00C150C7">
      <w:r>
        <w:t xml:space="preserve">Il vous demande de gérer le service avec un élément </w:t>
      </w:r>
      <w:r w:rsidRPr="00C150C7">
        <w:rPr>
          <w:i/>
        </w:rPr>
        <w:t>fieldset</w:t>
      </w:r>
      <w:r>
        <w:t xml:space="preserve"> de </w:t>
      </w:r>
      <w:r w:rsidRPr="00C150C7">
        <w:rPr>
          <w:i/>
        </w:rPr>
        <w:t>data-role</w:t>
      </w:r>
      <w:r>
        <w:t xml:space="preserve"> </w:t>
      </w:r>
      <w:r w:rsidRPr="00C150C7">
        <w:rPr>
          <w:i/>
        </w:rPr>
        <w:t>controlgroup</w:t>
      </w:r>
      <w:r>
        <w:t>.</w:t>
      </w:r>
    </w:p>
    <w:p w14:paraId="602CEED9" w14:textId="77777777" w:rsidR="00C15712" w:rsidRPr="000103D6" w:rsidRDefault="00C15712" w:rsidP="000103D6">
      <w:pPr>
        <w:jc w:val="center"/>
      </w:pPr>
    </w:p>
    <w:p w14:paraId="36D3F6EA" w14:textId="77777777" w:rsidR="000103D6" w:rsidRDefault="000103D6" w:rsidP="000103D6">
      <w:pPr>
        <w:pStyle w:val="Titre2"/>
      </w:pPr>
      <w:r>
        <w:t xml:space="preserve">Question </w:t>
      </w:r>
      <w:r w:rsidR="00DC3F7C">
        <w:t>9</w:t>
      </w:r>
    </w:p>
    <w:p w14:paraId="7CB4410D" w14:textId="3F5511DE" w:rsidR="000103D6" w:rsidRPr="00C15712" w:rsidRDefault="000103D6" w:rsidP="000103D6">
      <w:pPr>
        <w:rPr>
          <w:i/>
        </w:rPr>
      </w:pPr>
      <w:r w:rsidRPr="00C15712">
        <w:rPr>
          <w:i/>
        </w:rPr>
        <w:t xml:space="preserve">Réalisez cette nouvelle tâche évaluée à deux heures. </w:t>
      </w:r>
      <w:r w:rsidR="00C15712" w:rsidRPr="00C15712">
        <w:rPr>
          <w:i/>
        </w:rPr>
        <w:t xml:space="preserve">Votre chef de projet vous demande ne pas procéder </w:t>
      </w:r>
      <w:r w:rsidR="00C049D9">
        <w:rPr>
          <w:i/>
        </w:rPr>
        <w:t>aux</w:t>
      </w:r>
      <w:r w:rsidR="00C15712" w:rsidRPr="00C15712">
        <w:rPr>
          <w:i/>
        </w:rPr>
        <w:t xml:space="preserve"> contrôles des données ; ce travail sera réalisé un peu plus tard.</w:t>
      </w:r>
    </w:p>
    <w:p w14:paraId="2A308BF5" w14:textId="77777777" w:rsidR="000103D6" w:rsidRDefault="000103D6" w:rsidP="00EC7BF5">
      <w:pPr>
        <w:pStyle w:val="Titre2"/>
      </w:pPr>
    </w:p>
    <w:p w14:paraId="2375EFC7" w14:textId="77777777" w:rsidR="000103D6" w:rsidRDefault="000103D6" w:rsidP="00EC7BF5">
      <w:pPr>
        <w:pStyle w:val="Titre2"/>
      </w:pPr>
    </w:p>
    <w:p w14:paraId="7E7C5A7D" w14:textId="77777777" w:rsidR="00DC3F7C" w:rsidRDefault="00DC3F7C">
      <w:pPr>
        <w:rPr>
          <w:b/>
          <w:bCs/>
          <w:color w:val="B02200"/>
          <w:sz w:val="26"/>
          <w:szCs w:val="36"/>
        </w:rPr>
      </w:pPr>
      <w:r>
        <w:br w:type="page"/>
      </w:r>
    </w:p>
    <w:p w14:paraId="03A86C45" w14:textId="77777777" w:rsidR="000103D6" w:rsidRDefault="000103D6" w:rsidP="00EC7BF5">
      <w:pPr>
        <w:pStyle w:val="Titre2"/>
      </w:pPr>
    </w:p>
    <w:p w14:paraId="6F4E341B" w14:textId="77777777" w:rsidR="00EC7BF5" w:rsidRDefault="00EC7BF5" w:rsidP="00EC7BF5">
      <w:pPr>
        <w:pStyle w:val="Titre2"/>
      </w:pPr>
      <w:r>
        <w:t>Annexe</w:t>
      </w:r>
      <w:r w:rsidR="00436882">
        <w:t xml:space="preserve"> 1 : </w:t>
      </w:r>
      <w:r w:rsidR="00E41F3B">
        <w:t>extrait du</w:t>
      </w:r>
      <w:r w:rsidR="00436882">
        <w:t xml:space="preserve"> cahier des charges</w:t>
      </w:r>
    </w:p>
    <w:p w14:paraId="2631F3FC" w14:textId="77777777" w:rsidR="00436882" w:rsidRDefault="00E41F3B" w:rsidP="00E41F3B">
      <w:pPr>
        <w:pStyle w:val="Titre3"/>
      </w:pPr>
      <w:r>
        <w:t>Les objectifs</w:t>
      </w:r>
    </w:p>
    <w:p w14:paraId="6569CDE8" w14:textId="77777777" w:rsidR="00E41F3B" w:rsidRDefault="00AB68F9" w:rsidP="00E41F3B">
      <w:r>
        <w:t>L’application devra f</w:t>
      </w:r>
      <w:r w:rsidR="00E41F3B">
        <w:t>ournir au personnel de l’entreprise la possibilité de consulter des offres de trajet entre l’entreprise et le</w:t>
      </w:r>
      <w:r w:rsidR="006E420E">
        <w:t>ur</w:t>
      </w:r>
      <w:r w:rsidR="00E41F3B">
        <w:t xml:space="preserve"> domicile. L’application ne sera accessible que par les salariés de l’entreprise. Quiconque pourra déposer une offre de transport (gratuit) entre deux lieux, dont l’un d’entre eux sera obligatoirement l’entreprise. Les offres pourront être consultées sur un ordinateur de bureau, sur un téléphone portable ou sur une tablette.</w:t>
      </w:r>
    </w:p>
    <w:p w14:paraId="270D2270" w14:textId="77777777" w:rsidR="00E41F3B" w:rsidRDefault="00E41F3B" w:rsidP="00E41F3B">
      <w:r>
        <w:t>L’application</w:t>
      </w:r>
      <w:r w:rsidR="00757540">
        <w:t xml:space="preserve"> de type « bureau » contiendra toutes les fonctionnalités attendues :</w:t>
      </w:r>
    </w:p>
    <w:p w14:paraId="3DEEDE68" w14:textId="3B5AAEAD" w:rsidR="00757540" w:rsidRDefault="00757540" w:rsidP="00757540">
      <w:pPr>
        <w:pStyle w:val="Paragraphedeliste"/>
        <w:numPr>
          <w:ilvl w:val="0"/>
          <w:numId w:val="25"/>
        </w:numPr>
      </w:pPr>
      <w:r>
        <w:t>La connexion</w:t>
      </w:r>
      <w:r w:rsidR="000E0971">
        <w:t> ;</w:t>
      </w:r>
    </w:p>
    <w:p w14:paraId="0FD70CB5" w14:textId="6E642578" w:rsidR="00757540" w:rsidRDefault="00757540" w:rsidP="00757540">
      <w:pPr>
        <w:pStyle w:val="Paragraphedeliste"/>
        <w:numPr>
          <w:ilvl w:val="0"/>
          <w:numId w:val="25"/>
        </w:numPr>
      </w:pPr>
      <w:r>
        <w:t>La création d’une offre</w:t>
      </w:r>
      <w:r w:rsidR="006E420E">
        <w:t> ;</w:t>
      </w:r>
      <w:r>
        <w:t xml:space="preserve"> cette offre pourra être régulière (le mardi à 15h par exemple) ou </w:t>
      </w:r>
      <w:r w:rsidR="00EA7F73">
        <w:t>ponctuel</w:t>
      </w:r>
      <w:r w:rsidR="006E420E">
        <w:t>le</w:t>
      </w:r>
      <w:r w:rsidR="00EA7F73">
        <w:t xml:space="preserve"> (le mardi 28 janvier 2014 à 18h par exemple)</w:t>
      </w:r>
      <w:r w:rsidR="000E0971">
        <w:t> ;</w:t>
      </w:r>
    </w:p>
    <w:p w14:paraId="480F35D3" w14:textId="3D9B46B1" w:rsidR="00EA7F73" w:rsidRDefault="00EA7F73" w:rsidP="00757540">
      <w:pPr>
        <w:pStyle w:val="Paragraphedeliste"/>
        <w:numPr>
          <w:ilvl w:val="0"/>
          <w:numId w:val="25"/>
        </w:numPr>
      </w:pPr>
      <w:r>
        <w:t>La suppression d’une offre par son auteur et par l’administration –date dépassée-</w:t>
      </w:r>
      <w:r w:rsidR="000E0971">
        <w:t> ;</w:t>
      </w:r>
    </w:p>
    <w:p w14:paraId="0A90B0BA" w14:textId="3EA31BCE" w:rsidR="00EA7F73" w:rsidRDefault="00EA7F73" w:rsidP="00757540">
      <w:pPr>
        <w:pStyle w:val="Paragraphedeliste"/>
        <w:numPr>
          <w:ilvl w:val="0"/>
          <w:numId w:val="25"/>
        </w:numPr>
      </w:pPr>
      <w:r>
        <w:t>La consultation des offres et d</w:t>
      </w:r>
      <w:r w:rsidR="00AB68F9">
        <w:t>u</w:t>
      </w:r>
      <w:r>
        <w:t xml:space="preserve"> moyen de contacter son auteur</w:t>
      </w:r>
      <w:r w:rsidR="00AB68F9">
        <w:t xml:space="preserve"> (mail et téléphone)</w:t>
      </w:r>
      <w:r w:rsidR="000E0971">
        <w:t> ;</w:t>
      </w:r>
    </w:p>
    <w:p w14:paraId="6BD89793" w14:textId="77777777" w:rsidR="00AB68F9" w:rsidRDefault="00AB68F9" w:rsidP="00757540">
      <w:pPr>
        <w:pStyle w:val="Paragraphedeliste"/>
        <w:numPr>
          <w:ilvl w:val="0"/>
          <w:numId w:val="25"/>
        </w:numPr>
      </w:pPr>
      <w:r>
        <w:t>L’administration de l’application.</w:t>
      </w:r>
    </w:p>
    <w:p w14:paraId="6F3BD198" w14:textId="77777777" w:rsidR="00E41F3B" w:rsidRPr="00E41F3B" w:rsidRDefault="00E41F3B" w:rsidP="00E41F3B"/>
    <w:p w14:paraId="64E4A356" w14:textId="56C60F0F" w:rsidR="00E41F3B" w:rsidRDefault="00AB68F9" w:rsidP="00436882">
      <w:r>
        <w:t>L’application mobile aura des fonctionnalités réduites</w:t>
      </w:r>
      <w:r w:rsidR="000E0971">
        <w:t> :</w:t>
      </w:r>
    </w:p>
    <w:p w14:paraId="325B0278" w14:textId="48C513BD" w:rsidR="00AB68F9" w:rsidRDefault="00AB68F9" w:rsidP="00AB68F9">
      <w:pPr>
        <w:pStyle w:val="Paragraphedeliste"/>
        <w:numPr>
          <w:ilvl w:val="0"/>
          <w:numId w:val="25"/>
        </w:numPr>
      </w:pPr>
      <w:r>
        <w:t>La connexion</w:t>
      </w:r>
      <w:r w:rsidR="000E0971">
        <w:t> ;</w:t>
      </w:r>
    </w:p>
    <w:p w14:paraId="687A8278" w14:textId="252BA113" w:rsidR="008F271C" w:rsidRDefault="008F271C" w:rsidP="008F271C">
      <w:pPr>
        <w:pStyle w:val="Paragraphedeliste"/>
        <w:numPr>
          <w:ilvl w:val="0"/>
          <w:numId w:val="25"/>
        </w:numPr>
      </w:pPr>
      <w:r>
        <w:t>La création d’une offre ; cette offre pourra être régulière (le mardi à 15h par exemple) ou ponctuelle (le mardi 28 janvier 2014 à 18h par exemple)</w:t>
      </w:r>
      <w:r w:rsidR="000E0971">
        <w:t> ;</w:t>
      </w:r>
    </w:p>
    <w:p w14:paraId="3EEC1D5F" w14:textId="3B885181" w:rsidR="00AB68F9" w:rsidRDefault="00AB68F9" w:rsidP="00AB68F9">
      <w:pPr>
        <w:pStyle w:val="Paragraphedeliste"/>
        <w:numPr>
          <w:ilvl w:val="0"/>
          <w:numId w:val="25"/>
        </w:numPr>
      </w:pPr>
      <w:r>
        <w:t>La suppression d’une offre par son auteur</w:t>
      </w:r>
      <w:r w:rsidR="000E0971">
        <w:t> ;</w:t>
      </w:r>
    </w:p>
    <w:p w14:paraId="032F8EF2" w14:textId="77AB9555" w:rsidR="00AB68F9" w:rsidRDefault="00AB68F9" w:rsidP="00AB68F9">
      <w:pPr>
        <w:pStyle w:val="Paragraphedeliste"/>
        <w:numPr>
          <w:ilvl w:val="0"/>
          <w:numId w:val="25"/>
        </w:numPr>
      </w:pPr>
      <w:r>
        <w:t>La consultation des offres et du moyen de contacter son auteur (mail et téléphone)</w:t>
      </w:r>
      <w:r w:rsidR="000E0971">
        <w:t>.</w:t>
      </w:r>
    </w:p>
    <w:p w14:paraId="528B8DB0" w14:textId="77777777" w:rsidR="00AB68F9" w:rsidRDefault="00AB68F9" w:rsidP="00AB68F9"/>
    <w:p w14:paraId="4EC7867C" w14:textId="77777777" w:rsidR="00AB68F9" w:rsidRDefault="00AB68F9" w:rsidP="00AB68F9">
      <w:r>
        <w:t>L’application mobile pourra être accessible sur toutes les plateformes actuelles pour un minimum de coût</w:t>
      </w:r>
      <w:r w:rsidR="00675708">
        <w:t> ; par ailleurs</w:t>
      </w:r>
      <w:r w:rsidR="00797A90">
        <w:t xml:space="preserve"> la maitrise d’ouvrage souhaite présenter assez rapidement l’application à ses employés.</w:t>
      </w:r>
    </w:p>
    <w:p w14:paraId="577F22F4" w14:textId="77777777" w:rsidR="00AB68F9" w:rsidRPr="00436882" w:rsidRDefault="00AB68F9" w:rsidP="00AB68F9"/>
    <w:p w14:paraId="436CD7A9" w14:textId="77777777" w:rsidR="00DE0AC8" w:rsidRDefault="00DE0AC8" w:rsidP="00DE0AC8"/>
    <w:p w14:paraId="419A5340" w14:textId="77777777" w:rsidR="001941EC" w:rsidRDefault="001941EC" w:rsidP="001941EC">
      <w:pPr>
        <w:pStyle w:val="Titre2"/>
      </w:pPr>
      <w:r>
        <w:t>Annexe 2 : présentation rapide de jQuery</w:t>
      </w:r>
    </w:p>
    <w:p w14:paraId="58788475" w14:textId="0D26A205" w:rsidR="001941EC" w:rsidRDefault="001941EC" w:rsidP="001941EC">
      <w:r>
        <w:t xml:space="preserve">Ce mini-framework se propose de simplifier l’utilisation de </w:t>
      </w:r>
      <w:r w:rsidR="00C42BDB">
        <w:t>J</w:t>
      </w:r>
      <w:r>
        <w:t xml:space="preserve">avascript et présente une organisation du code qui rompt avec celle de </w:t>
      </w:r>
      <w:r w:rsidR="009A320F">
        <w:t>J</w:t>
      </w:r>
      <w:r>
        <w:t>avascript.</w:t>
      </w:r>
    </w:p>
    <w:p w14:paraId="227E5DEA" w14:textId="77777777" w:rsidR="001941EC" w:rsidRDefault="001941EC" w:rsidP="001941EC">
      <w:r>
        <w:t>Tous les appels jQuery sont faits dans une seule fonction et non plus éparpillés au milieu de code HTML. Tout le code est à l’intérieur de cette fonction qui débute par :</w:t>
      </w:r>
    </w:p>
    <w:p w14:paraId="64E59294" w14:textId="77777777" w:rsidR="001941EC" w:rsidRDefault="001941EC" w:rsidP="001941EC">
      <w:r w:rsidRPr="001941EC">
        <w:t>$(</w:t>
      </w:r>
      <w:proofErr w:type="gramStart"/>
      <w:r w:rsidRPr="001941EC">
        <w:t>function(</w:t>
      </w:r>
      <w:proofErr w:type="gramEnd"/>
      <w:r w:rsidRPr="001941EC">
        <w:t>){</w:t>
      </w:r>
      <w:r>
        <w:t xml:space="preserve"> et se termine par });</w:t>
      </w:r>
    </w:p>
    <w:p w14:paraId="563516EC" w14:textId="1E225011" w:rsidR="00787CA4" w:rsidRDefault="00787CA4" w:rsidP="001941EC">
      <w:r>
        <w:t>Cette fonction est dite anonyme –sans nom- ; nous avons la garanti</w:t>
      </w:r>
      <w:r w:rsidR="009A320F">
        <w:t>e</w:t>
      </w:r>
      <w:r>
        <w:t xml:space="preserve"> que le code </w:t>
      </w:r>
      <w:r w:rsidR="004A7083">
        <w:t>qu’elle contient</w:t>
      </w:r>
      <w:r>
        <w:t xml:space="preserve"> est exécuté après la construction du DOM. </w:t>
      </w:r>
    </w:p>
    <w:p w14:paraId="4DBD4FCC" w14:textId="77777777" w:rsidR="001941EC" w:rsidRDefault="001941EC" w:rsidP="001941EC">
      <w:r>
        <w:t>Il peut y avoir des instructions, des déclaration</w:t>
      </w:r>
      <w:r w:rsidR="00787CA4">
        <w:t>s</w:t>
      </w:r>
      <w:r>
        <w:t xml:space="preserve"> de</w:t>
      </w:r>
      <w:r w:rsidR="00787CA4">
        <w:t xml:space="preserve"> variables, mais le plus souvent il s’agit de fonctions exécutées sur des événements.</w:t>
      </w:r>
    </w:p>
    <w:p w14:paraId="72AB2CCF" w14:textId="25666323" w:rsidR="00787CA4" w:rsidRDefault="00787CA4" w:rsidP="001941EC">
      <w:r>
        <w:t>Comme jQuery centralise toutes ses instructions, il faut un mécanisme pour indiquer que nous désirons faire exécuter du code sur un événement associé à un ou des éléments particuliers du DOM. C’est le rôle du sélecteur jQuery qui va désigner un ou des éléments du DOM.</w:t>
      </w:r>
    </w:p>
    <w:p w14:paraId="2BE2EA07" w14:textId="77777777" w:rsidR="00983354" w:rsidRDefault="00983354" w:rsidP="001941EC"/>
    <w:p w14:paraId="3B38C684" w14:textId="77777777" w:rsidR="00787CA4" w:rsidRDefault="00787CA4" w:rsidP="001941EC">
      <w:r>
        <w:t>3 types de sélecteurs sont prévus :</w:t>
      </w:r>
    </w:p>
    <w:p w14:paraId="0C2483BB" w14:textId="77777777" w:rsidR="00787CA4" w:rsidRDefault="00787CA4" w:rsidP="00787CA4">
      <w:pPr>
        <w:pStyle w:val="Paragraphedeliste"/>
        <w:numPr>
          <w:ilvl w:val="0"/>
          <w:numId w:val="25"/>
        </w:numPr>
      </w:pPr>
      <w:r>
        <w:t xml:space="preserve">A </w:t>
      </w:r>
      <w:r w:rsidRPr="00983354">
        <w:rPr>
          <w:b/>
        </w:rPr>
        <w:t>partir de l’attribut id</w:t>
      </w:r>
      <w:r>
        <w:t xml:space="preserve"> de l’élément HTML </w:t>
      </w:r>
      <w:proofErr w:type="gramStart"/>
      <w:r>
        <w:t>:</w:t>
      </w:r>
      <w:proofErr w:type="gramEnd"/>
      <w:r>
        <w:br/>
        <w:t>$(«#idDiv1 »)</w:t>
      </w:r>
      <w:r>
        <w:tab/>
      </w:r>
      <w:r>
        <w:tab/>
        <w:t xml:space="preserve">sélectionne la div d’id </w:t>
      </w:r>
      <w:r w:rsidRPr="00787CA4">
        <w:rPr>
          <w:i/>
        </w:rPr>
        <w:t>idDiv1</w:t>
      </w:r>
      <w:r>
        <w:t> </w:t>
      </w:r>
    </w:p>
    <w:p w14:paraId="6FDE653D" w14:textId="63F5E9B7" w:rsidR="00983354" w:rsidRDefault="00983354" w:rsidP="00787CA4">
      <w:pPr>
        <w:pStyle w:val="Paragraphedeliste"/>
        <w:numPr>
          <w:ilvl w:val="0"/>
          <w:numId w:val="25"/>
        </w:numPr>
      </w:pPr>
      <w:r>
        <w:t xml:space="preserve">A </w:t>
      </w:r>
      <w:r w:rsidRPr="00983354">
        <w:rPr>
          <w:b/>
        </w:rPr>
        <w:t>partir du type d’élément</w:t>
      </w:r>
      <w:r>
        <w:t> </w:t>
      </w:r>
      <w:proofErr w:type="gramStart"/>
      <w:r>
        <w:t>:</w:t>
      </w:r>
      <w:proofErr w:type="gramEnd"/>
      <w:r>
        <w:br/>
        <w:t>$(«li »)</w:t>
      </w:r>
      <w:r>
        <w:tab/>
      </w:r>
      <w:r>
        <w:tab/>
      </w:r>
      <w:r>
        <w:tab/>
        <w:t>sélectionne tous les éléments de type li ; ici, il est probable que plusieurs éléments seront sélectionnés</w:t>
      </w:r>
    </w:p>
    <w:p w14:paraId="41DEB9DD" w14:textId="6C13ED91" w:rsidR="00983354" w:rsidRDefault="00983354" w:rsidP="00787CA4">
      <w:pPr>
        <w:pStyle w:val="Paragraphedeliste"/>
        <w:numPr>
          <w:ilvl w:val="0"/>
          <w:numId w:val="25"/>
        </w:numPr>
      </w:pPr>
      <w:r>
        <w:t xml:space="preserve">A </w:t>
      </w:r>
      <w:r w:rsidRPr="00AE24A0">
        <w:rPr>
          <w:b/>
        </w:rPr>
        <w:t>partir de la classe</w:t>
      </w:r>
      <w:r>
        <w:t> </w:t>
      </w:r>
      <w:proofErr w:type="gramStart"/>
      <w:r>
        <w:t>:</w:t>
      </w:r>
      <w:proofErr w:type="gramEnd"/>
      <w:r>
        <w:br/>
        <w:t>$( « :cla1 »)</w:t>
      </w:r>
      <w:r>
        <w:tab/>
      </w:r>
      <w:r>
        <w:tab/>
        <w:t>sélectionne tous les éléments de classe cla1</w:t>
      </w:r>
    </w:p>
    <w:p w14:paraId="188D31EC" w14:textId="77777777" w:rsidR="00983354" w:rsidRDefault="00983354" w:rsidP="00983354"/>
    <w:p w14:paraId="7BC0EE04" w14:textId="77777777" w:rsidR="00787CA4" w:rsidRDefault="00983354" w:rsidP="001941EC">
      <w:r>
        <w:t>Il est possible d’utiliser des opérateurs pour préciser les objets atteints par le sélecteur :</w:t>
      </w:r>
    </w:p>
    <w:p w14:paraId="33781401" w14:textId="77777777" w:rsidR="00983354" w:rsidRDefault="00983354" w:rsidP="00983354">
      <w:pPr>
        <w:pStyle w:val="Paragraphedeliste"/>
        <w:numPr>
          <w:ilvl w:val="0"/>
          <w:numId w:val="25"/>
        </w:numPr>
      </w:pPr>
      <w:r>
        <w:t>$(« #idDiv1 &gt;li »)</w:t>
      </w:r>
      <w:r>
        <w:tab/>
        <w:t>sélectionne tous les éléments li, enfants de la div d’id idDiv1</w:t>
      </w:r>
    </w:p>
    <w:p w14:paraId="20A42A48" w14:textId="77777777" w:rsidR="00983354" w:rsidRDefault="00B5632E" w:rsidP="00983354">
      <w:pPr>
        <w:pStyle w:val="Paragraphedeliste"/>
        <w:numPr>
          <w:ilvl w:val="0"/>
          <w:numId w:val="25"/>
        </w:numPr>
      </w:pPr>
      <w:r>
        <w:t>$(« input</w:t>
      </w:r>
      <w:proofErr w:type="gramStart"/>
      <w:r>
        <w:t>,label</w:t>
      </w:r>
      <w:proofErr w:type="gramEnd"/>
      <w:r>
        <w:t> »)</w:t>
      </w:r>
      <w:r>
        <w:tab/>
        <w:t>sélectionne les input et les labels</w:t>
      </w:r>
    </w:p>
    <w:p w14:paraId="54F6BD4F" w14:textId="77777777" w:rsidR="00B5632E" w:rsidRDefault="00B5632E" w:rsidP="00B5632E"/>
    <w:p w14:paraId="18C95F89" w14:textId="538DB695" w:rsidR="00B5632E" w:rsidRDefault="00B5632E" w:rsidP="00735F32">
      <w:pPr>
        <w:spacing w:line="360" w:lineRule="auto"/>
      </w:pPr>
      <w:r>
        <w:lastRenderedPageBreak/>
        <w:t>Nous ne fournirons pas ici la liste de tous les sélecteurs possibles avec leurs syntaxes, de nombreux site</w:t>
      </w:r>
      <w:r w:rsidR="005707EC">
        <w:t>s</w:t>
      </w:r>
      <w:r>
        <w:t xml:space="preserve"> le font de manière bien plus systématique. Ce qu’il faut retenir c’est l’importance de bien définir le sélecteur avant de lancer des méthodes ou ajouter un gestionnaire d’événement.</w:t>
      </w:r>
      <w:r w:rsidR="00735F32">
        <w:t xml:space="preserve"> De nombreuses méthodes appliqué</w:t>
      </w:r>
      <w:r w:rsidR="005707EC">
        <w:t>e</w:t>
      </w:r>
      <w:r w:rsidR="00735F32">
        <w:t>s à ces objets jQuery définis par leur sélecteur permettent de rendre de nombreux services, modifier le style (&lt;mon sélecteur&gt;.</w:t>
      </w:r>
      <w:proofErr w:type="gramStart"/>
      <w:r w:rsidR="00735F32">
        <w:t>css(</w:t>
      </w:r>
      <w:proofErr w:type="gramEnd"/>
      <w:r w:rsidR="00735F32">
        <w:t>« description »), mettre un flux html (&lt;mon sélecteur&gt;.html(« code html »), retourner des valeurs (&lt;mon sélecteur&gt;.html(), etc</w:t>
      </w:r>
      <w:r w:rsidR="005707EC">
        <w:t>.</w:t>
      </w:r>
    </w:p>
    <w:p w14:paraId="0062CA76" w14:textId="77777777" w:rsidR="00735F32" w:rsidRDefault="00735F32" w:rsidP="00735F32">
      <w:pPr>
        <w:spacing w:line="360" w:lineRule="auto"/>
      </w:pPr>
      <w:r>
        <w:t>On peut ajouter un gestionnaire d’événement en faisant :</w:t>
      </w:r>
    </w:p>
    <w:p w14:paraId="68FDD37A" w14:textId="77777777" w:rsidR="00735F32" w:rsidRDefault="00735F32" w:rsidP="00735F32">
      <w:pPr>
        <w:spacing w:line="360" w:lineRule="auto"/>
      </w:pPr>
      <w:r>
        <w:tab/>
        <w:t>&lt;</w:t>
      </w:r>
      <w:proofErr w:type="gramStart"/>
      <w:r>
        <w:t>mon</w:t>
      </w:r>
      <w:proofErr w:type="gramEnd"/>
      <w:r>
        <w:t xml:space="preserve"> sélecteur&gt;.&lt;nom événement&gt;( function(){ code à exécuter } ) ; // fonction anonyme</w:t>
      </w:r>
    </w:p>
    <w:p w14:paraId="6CA6DB84" w14:textId="77777777" w:rsidR="00735F32" w:rsidRDefault="00735F32" w:rsidP="00735F32">
      <w:pPr>
        <w:spacing w:line="360" w:lineRule="auto"/>
      </w:pPr>
      <w:r>
        <w:t>Tous les objets correspondant au sélecteur s’abonneront à la fonction anonyme.</w:t>
      </w:r>
    </w:p>
    <w:p w14:paraId="58404A44" w14:textId="77777777" w:rsidR="00735F32" w:rsidRDefault="00735F32" w:rsidP="00735F32">
      <w:pPr>
        <w:spacing w:line="360" w:lineRule="auto"/>
      </w:pPr>
      <w:r>
        <w:t xml:space="preserve">Enfin, jQuery propose une mise </w:t>
      </w:r>
      <w:r w:rsidR="00AE24A0">
        <w:t xml:space="preserve">en </w:t>
      </w:r>
      <w:r>
        <w:t>œuvre d’Ajax relativement simple.</w:t>
      </w:r>
    </w:p>
    <w:p w14:paraId="356E0186" w14:textId="77777777" w:rsidR="00DD08C8" w:rsidRDefault="00DD08C8" w:rsidP="00735F32">
      <w:pPr>
        <w:spacing w:line="360" w:lineRule="auto"/>
      </w:pPr>
    </w:p>
    <w:p w14:paraId="583D3DF5" w14:textId="77777777" w:rsidR="00DD08C8" w:rsidRDefault="00DD08C8" w:rsidP="00735F32">
      <w:pPr>
        <w:spacing w:line="360" w:lineRule="auto"/>
      </w:pPr>
      <w:r>
        <w:t>Quelques liens utiles :</w:t>
      </w:r>
    </w:p>
    <w:p w14:paraId="407EB666" w14:textId="77777777" w:rsidR="00A42FA1" w:rsidRDefault="00A42FA1" w:rsidP="00735F32">
      <w:pPr>
        <w:spacing w:line="360" w:lineRule="auto"/>
      </w:pPr>
      <w:r w:rsidRPr="00A42FA1">
        <w:t>http://jquerymobile.com/</w:t>
      </w:r>
    </w:p>
    <w:p w14:paraId="58282B17" w14:textId="77777777" w:rsidR="00DD08C8" w:rsidRDefault="00C92CD1" w:rsidP="00735F32">
      <w:pPr>
        <w:spacing w:line="360" w:lineRule="auto"/>
        <w:rPr>
          <w:rStyle w:val="Lienhypertexte"/>
        </w:rPr>
      </w:pPr>
      <w:hyperlink r:id="rId17" w:history="1">
        <w:r w:rsidR="00DD08C8" w:rsidRPr="009C294D">
          <w:rPr>
            <w:rStyle w:val="Lienhypertexte"/>
          </w:rPr>
          <w:t>http://mobile.jquery-fr.com/demos/</w:t>
        </w:r>
      </w:hyperlink>
    </w:p>
    <w:p w14:paraId="1809E880" w14:textId="77777777" w:rsidR="00DD08C8" w:rsidRDefault="00C92CD1" w:rsidP="00735F32">
      <w:pPr>
        <w:spacing w:line="360" w:lineRule="auto"/>
      </w:pPr>
      <w:hyperlink r:id="rId18" w:history="1">
        <w:r w:rsidR="00DD08C8" w:rsidRPr="009C294D">
          <w:rPr>
            <w:rStyle w:val="Lienhypertexte"/>
          </w:rPr>
          <w:t>http://www.w3schools.com/jquerymobile/default.asp</w:t>
        </w:r>
      </w:hyperlink>
    </w:p>
    <w:p w14:paraId="4F29337E" w14:textId="77777777" w:rsidR="00DD08C8" w:rsidRDefault="00C92CD1" w:rsidP="00735F32">
      <w:pPr>
        <w:spacing w:line="360" w:lineRule="auto"/>
      </w:pPr>
      <w:hyperlink r:id="rId19" w:history="1">
        <w:r w:rsidR="00DD08C8" w:rsidRPr="009C294D">
          <w:rPr>
            <w:rStyle w:val="Lienhypertexte"/>
          </w:rPr>
          <w:t>http://www.mobile-tuts.com/ebooks/126-développer-avec-jquery-mobile.html</w:t>
        </w:r>
      </w:hyperlink>
    </w:p>
    <w:p w14:paraId="7AA93D11" w14:textId="77777777" w:rsidR="00DD08C8" w:rsidRDefault="00DD08C8" w:rsidP="00735F32">
      <w:pPr>
        <w:spacing w:line="360" w:lineRule="auto"/>
      </w:pPr>
    </w:p>
    <w:p w14:paraId="49989C47" w14:textId="77777777" w:rsidR="00DD08C8" w:rsidRDefault="00DD08C8" w:rsidP="00735F32">
      <w:pPr>
        <w:spacing w:line="360" w:lineRule="auto"/>
      </w:pPr>
      <w:r>
        <w:t xml:space="preserve">Par ailleurs, </w:t>
      </w:r>
      <w:r w:rsidRPr="00C72995">
        <w:rPr>
          <w:i/>
        </w:rPr>
        <w:t>Opera</w:t>
      </w:r>
      <w:r>
        <w:t xml:space="preserve"> fourni</w:t>
      </w:r>
      <w:r w:rsidR="00C72995">
        <w:t>t</w:t>
      </w:r>
      <w:r>
        <w:t xml:space="preserve"> un </w:t>
      </w:r>
      <w:proofErr w:type="gramStart"/>
      <w:r>
        <w:t>émula</w:t>
      </w:r>
      <w:r w:rsidR="00E538F3">
        <w:t>teur</w:t>
      </w:r>
      <w:r w:rsidR="00C72995">
        <w:t xml:space="preserve"> </w:t>
      </w:r>
      <w:r w:rsidR="00E538F3">
        <w:t> :</w:t>
      </w:r>
      <w:proofErr w:type="gramEnd"/>
    </w:p>
    <w:p w14:paraId="7EB0273B" w14:textId="77777777" w:rsidR="00E538F3" w:rsidRDefault="00E538F3" w:rsidP="00735F32">
      <w:pPr>
        <w:spacing w:line="360" w:lineRule="auto"/>
      </w:pPr>
      <w:r w:rsidRPr="00E538F3">
        <w:t>http://www.opera.com/fr/developer/mobile-emulator</w:t>
      </w:r>
    </w:p>
    <w:p w14:paraId="5758003C" w14:textId="77777777" w:rsidR="00100CCC" w:rsidRPr="00464D9B" w:rsidRDefault="00100CCC" w:rsidP="00EC7BF5"/>
    <w:sectPr w:rsidR="00100CCC" w:rsidRPr="00464D9B" w:rsidSect="0041378F">
      <w:footerReference w:type="default" r:id="rId20"/>
      <w:pgSz w:w="11906" w:h="16838" w:code="9"/>
      <w:pgMar w:top="1140" w:right="1418" w:bottom="1134" w:left="1418" w:header="709" w:footer="992"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8F055" w14:textId="77777777" w:rsidR="000D0B7E" w:rsidRDefault="000D0B7E">
      <w:r>
        <w:separator/>
      </w:r>
    </w:p>
  </w:endnote>
  <w:endnote w:type="continuationSeparator" w:id="0">
    <w:p w14:paraId="3F67DC67" w14:textId="77777777" w:rsidR="000D0B7E" w:rsidRDefault="000D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2FDCF" w14:textId="4E06CF99" w:rsidR="00B927B9" w:rsidRPr="000A5208" w:rsidRDefault="00B927B9"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fldChar w:fldCharType="begin"/>
    </w:r>
    <w:r>
      <w:instrText xml:space="preserve"> DATE  \@ "MMMM yyyy" </w:instrText>
    </w:r>
    <w:r>
      <w:fldChar w:fldCharType="separate"/>
    </w:r>
    <w:r w:rsidR="00C92CD1">
      <w:rPr>
        <w:noProof/>
      </w:rPr>
      <w:t>mars 2014</w:t>
    </w:r>
    <w:r>
      <w:fldChar w:fldCharType="end"/>
    </w:r>
    <w:r>
      <w:t xml:space="preserve"> – v1.0</w:t>
    </w:r>
    <w:r>
      <w:tab/>
    </w:r>
    <w:r w:rsidRPr="003F7A48">
      <w:t xml:space="preserve">Page </w:t>
    </w:r>
    <w:r w:rsidRPr="003F7A48">
      <w:rPr>
        <w:rStyle w:val="Numrodepage"/>
      </w:rPr>
      <w:fldChar w:fldCharType="begin"/>
    </w:r>
    <w:r w:rsidRPr="003F7A48">
      <w:rPr>
        <w:rStyle w:val="Numrodepage"/>
      </w:rPr>
      <w:instrText xml:space="preserve"> PAGE </w:instrText>
    </w:r>
    <w:r w:rsidRPr="003F7A48">
      <w:rPr>
        <w:rStyle w:val="Numrodepage"/>
      </w:rPr>
      <w:fldChar w:fldCharType="separate"/>
    </w:r>
    <w:r w:rsidR="00C92CD1">
      <w:rPr>
        <w:rStyle w:val="Numrodepage"/>
        <w:noProof/>
      </w:rPr>
      <w:t>8</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NUMPAGES </w:instrText>
    </w:r>
    <w:r w:rsidRPr="003F7A48">
      <w:rPr>
        <w:rStyle w:val="Numrodepage"/>
      </w:rPr>
      <w:fldChar w:fldCharType="separate"/>
    </w:r>
    <w:r w:rsidR="00C92CD1">
      <w:rPr>
        <w:rStyle w:val="Numrodepage"/>
        <w:noProof/>
      </w:rPr>
      <w:t>8</w:t>
    </w:r>
    <w:r w:rsidRPr="003F7A48">
      <w:rPr>
        <w:rStyle w:val="Numrodepag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53EB2" w14:textId="77777777" w:rsidR="000D0B7E" w:rsidRDefault="000D0B7E">
      <w:r>
        <w:separator/>
      </w:r>
    </w:p>
  </w:footnote>
  <w:footnote w:type="continuationSeparator" w:id="0">
    <w:p w14:paraId="7C5720FF" w14:textId="77777777" w:rsidR="000D0B7E" w:rsidRDefault="000D0B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B693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54BE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6A4470"/>
    <w:lvl w:ilvl="0">
      <w:start w:val="1"/>
      <w:numFmt w:val="decimal"/>
      <w:lvlText w:val="%1."/>
      <w:lvlJc w:val="left"/>
      <w:pPr>
        <w:tabs>
          <w:tab w:val="num" w:pos="926"/>
        </w:tabs>
        <w:ind w:left="926" w:hanging="360"/>
      </w:pPr>
    </w:lvl>
  </w:abstractNum>
  <w:abstractNum w:abstractNumId="3">
    <w:nsid w:val="FFFFFF7F"/>
    <w:multiLevelType w:val="singleLevel"/>
    <w:tmpl w:val="419C62E0"/>
    <w:lvl w:ilvl="0">
      <w:start w:val="1"/>
      <w:numFmt w:val="decimal"/>
      <w:lvlText w:val="%1."/>
      <w:lvlJc w:val="left"/>
      <w:pPr>
        <w:tabs>
          <w:tab w:val="num" w:pos="643"/>
        </w:tabs>
        <w:ind w:left="643" w:hanging="360"/>
      </w:pPr>
    </w:lvl>
  </w:abstractNum>
  <w:abstractNum w:abstractNumId="4">
    <w:nsid w:val="FFFFFF80"/>
    <w:multiLevelType w:val="singleLevel"/>
    <w:tmpl w:val="67C694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66A9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1BCF4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AA88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B4D1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62EDD4"/>
    <w:lvl w:ilvl="0">
      <w:start w:val="1"/>
      <w:numFmt w:val="bullet"/>
      <w:lvlText w:val=""/>
      <w:lvlJc w:val="left"/>
      <w:pPr>
        <w:tabs>
          <w:tab w:val="num" w:pos="360"/>
        </w:tabs>
        <w:ind w:left="360" w:hanging="360"/>
      </w:pPr>
      <w:rPr>
        <w:rFonts w:ascii="Symbol" w:hAnsi="Symbol" w:hint="default"/>
      </w:rPr>
    </w:lvl>
  </w:abstractNum>
  <w:abstractNum w:abstractNumId="10">
    <w:nsid w:val="05872FDA"/>
    <w:multiLevelType w:val="multilevel"/>
    <w:tmpl w:val="3CC4AA0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18FB0752"/>
    <w:multiLevelType w:val="hybridMultilevel"/>
    <w:tmpl w:val="5FDE588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C604809"/>
    <w:multiLevelType w:val="hybridMultilevel"/>
    <w:tmpl w:val="8B441D92"/>
    <w:lvl w:ilvl="0" w:tplc="44386F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D10E35"/>
    <w:multiLevelType w:val="multilevel"/>
    <w:tmpl w:val="07046B60"/>
    <w:lvl w:ilvl="0">
      <w:start w:val="1"/>
      <w:numFmt w:val="bullet"/>
      <w:lvlText w:val="o"/>
      <w:lvlJc w:val="left"/>
      <w:pPr>
        <w:tabs>
          <w:tab w:val="num" w:pos="1428"/>
        </w:tabs>
        <w:ind w:left="1428"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4">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6">
    <w:nsid w:val="39023A80"/>
    <w:multiLevelType w:val="hybridMultilevel"/>
    <w:tmpl w:val="3CC4AA0A"/>
    <w:lvl w:ilvl="0" w:tplc="DFC088B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nsid w:val="3AC548B7"/>
    <w:multiLevelType w:val="hybridMultilevel"/>
    <w:tmpl w:val="07046B60"/>
    <w:lvl w:ilvl="0" w:tplc="A6FE0678">
      <w:start w:val="1"/>
      <w:numFmt w:val="bullet"/>
      <w:lvlText w:val="o"/>
      <w:lvlJc w:val="left"/>
      <w:pPr>
        <w:tabs>
          <w:tab w:val="num" w:pos="1428"/>
        </w:tabs>
        <w:ind w:left="1428" w:hanging="360"/>
      </w:pPr>
      <w:rPr>
        <w:rFonts w:ascii="Courier New" w:hAnsi="Courier New" w:cs="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9">
    <w:nsid w:val="73AE363D"/>
    <w:multiLevelType w:val="singleLevel"/>
    <w:tmpl w:val="9E302B7E"/>
    <w:lvl w:ilvl="0">
      <w:numFmt w:val="bullet"/>
      <w:lvlText w:val="-"/>
      <w:lvlJc w:val="left"/>
      <w:pPr>
        <w:tabs>
          <w:tab w:val="num" w:pos="360"/>
        </w:tabs>
        <w:ind w:left="360" w:hanging="360"/>
      </w:pPr>
      <w:rPr>
        <w:rFonts w:hint="default"/>
      </w:rPr>
    </w:lvl>
  </w:abstractNum>
  <w:num w:numId="1">
    <w:abstractNumId w:val="19"/>
  </w:num>
  <w:num w:numId="2">
    <w:abstractNumId w:val="8"/>
  </w:num>
  <w:num w:numId="3">
    <w:abstractNumId w:val="8"/>
  </w:num>
  <w:num w:numId="4">
    <w:abstractNumId w:val="9"/>
  </w:num>
  <w:num w:numId="5">
    <w:abstractNumId w:val="9"/>
  </w:num>
  <w:num w:numId="6">
    <w:abstractNumId w:val="16"/>
  </w:num>
  <w:num w:numId="7">
    <w:abstractNumId w:val="15"/>
  </w:num>
  <w:num w:numId="8">
    <w:abstractNumId w:val="16"/>
  </w:num>
  <w:num w:numId="9">
    <w:abstractNumId w:val="15"/>
  </w:num>
  <w:num w:numId="10">
    <w:abstractNumId w:val="16"/>
  </w:num>
  <w:num w:numId="11">
    <w:abstractNumId w:val="15"/>
  </w:num>
  <w:num w:numId="12">
    <w:abstractNumId w:val="7"/>
  </w:num>
  <w:num w:numId="13">
    <w:abstractNumId w:val="17"/>
  </w:num>
  <w:num w:numId="14">
    <w:abstractNumId w:val="1"/>
  </w:num>
  <w:num w:numId="15">
    <w:abstractNumId w:val="0"/>
  </w:num>
  <w:num w:numId="16">
    <w:abstractNumId w:val="10"/>
  </w:num>
  <w:num w:numId="17">
    <w:abstractNumId w:val="18"/>
  </w:num>
  <w:num w:numId="18">
    <w:abstractNumId w:val="13"/>
  </w:num>
  <w:num w:numId="19">
    <w:abstractNumId w:val="14"/>
  </w:num>
  <w:num w:numId="20">
    <w:abstractNumId w:val="3"/>
  </w:num>
  <w:num w:numId="21">
    <w:abstractNumId w:val="2"/>
  </w:num>
  <w:num w:numId="22">
    <w:abstractNumId w:val="6"/>
  </w:num>
  <w:num w:numId="23">
    <w:abstractNumId w:val="5"/>
  </w:num>
  <w:num w:numId="24">
    <w:abstractNumId w:val="4"/>
  </w:num>
  <w:num w:numId="25">
    <w:abstractNumId w:val="1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11"/>
    <w:rsid w:val="000103D6"/>
    <w:rsid w:val="0002588A"/>
    <w:rsid w:val="000336B2"/>
    <w:rsid w:val="000377F0"/>
    <w:rsid w:val="000440E3"/>
    <w:rsid w:val="00047A0A"/>
    <w:rsid w:val="000530E8"/>
    <w:rsid w:val="0005795D"/>
    <w:rsid w:val="00062C9E"/>
    <w:rsid w:val="0008048C"/>
    <w:rsid w:val="00086D0E"/>
    <w:rsid w:val="00091A96"/>
    <w:rsid w:val="000A5208"/>
    <w:rsid w:val="000B0EF4"/>
    <w:rsid w:val="000C1D38"/>
    <w:rsid w:val="000C5782"/>
    <w:rsid w:val="000C610C"/>
    <w:rsid w:val="000D0B7E"/>
    <w:rsid w:val="000D182E"/>
    <w:rsid w:val="000D65E3"/>
    <w:rsid w:val="000D7920"/>
    <w:rsid w:val="000E0971"/>
    <w:rsid w:val="000E6013"/>
    <w:rsid w:val="000F25FB"/>
    <w:rsid w:val="00100CCC"/>
    <w:rsid w:val="001249FC"/>
    <w:rsid w:val="0013581D"/>
    <w:rsid w:val="00145169"/>
    <w:rsid w:val="00164C33"/>
    <w:rsid w:val="00165E8F"/>
    <w:rsid w:val="00182B48"/>
    <w:rsid w:val="001941EC"/>
    <w:rsid w:val="001A4D73"/>
    <w:rsid w:val="001B126A"/>
    <w:rsid w:val="001B42FD"/>
    <w:rsid w:val="001B4474"/>
    <w:rsid w:val="001C68E3"/>
    <w:rsid w:val="001F580A"/>
    <w:rsid w:val="00201C47"/>
    <w:rsid w:val="00203413"/>
    <w:rsid w:val="00206696"/>
    <w:rsid w:val="002137CD"/>
    <w:rsid w:val="00213B49"/>
    <w:rsid w:val="00216EFA"/>
    <w:rsid w:val="0022281F"/>
    <w:rsid w:val="00227848"/>
    <w:rsid w:val="00284892"/>
    <w:rsid w:val="00292706"/>
    <w:rsid w:val="00292F7B"/>
    <w:rsid w:val="00297102"/>
    <w:rsid w:val="002C72B2"/>
    <w:rsid w:val="002C7506"/>
    <w:rsid w:val="002D5A32"/>
    <w:rsid w:val="002D7CC8"/>
    <w:rsid w:val="002F0CB1"/>
    <w:rsid w:val="002F124A"/>
    <w:rsid w:val="00301A80"/>
    <w:rsid w:val="00344662"/>
    <w:rsid w:val="00365D8F"/>
    <w:rsid w:val="003739D5"/>
    <w:rsid w:val="003871F8"/>
    <w:rsid w:val="003C485E"/>
    <w:rsid w:val="003D0A1E"/>
    <w:rsid w:val="003D4F3E"/>
    <w:rsid w:val="003F681D"/>
    <w:rsid w:val="0041378F"/>
    <w:rsid w:val="00430292"/>
    <w:rsid w:val="00436882"/>
    <w:rsid w:val="004636E5"/>
    <w:rsid w:val="00464D9B"/>
    <w:rsid w:val="00496CCD"/>
    <w:rsid w:val="004972A5"/>
    <w:rsid w:val="004A64B6"/>
    <w:rsid w:val="004A7083"/>
    <w:rsid w:val="004C3A04"/>
    <w:rsid w:val="004C7770"/>
    <w:rsid w:val="004E041A"/>
    <w:rsid w:val="005010BE"/>
    <w:rsid w:val="005134B5"/>
    <w:rsid w:val="0052565A"/>
    <w:rsid w:val="00536BC3"/>
    <w:rsid w:val="005707EC"/>
    <w:rsid w:val="00574510"/>
    <w:rsid w:val="005819AA"/>
    <w:rsid w:val="00591ECD"/>
    <w:rsid w:val="005B1C68"/>
    <w:rsid w:val="005C70DE"/>
    <w:rsid w:val="00614265"/>
    <w:rsid w:val="006164FC"/>
    <w:rsid w:val="006225DF"/>
    <w:rsid w:val="00647796"/>
    <w:rsid w:val="006644F1"/>
    <w:rsid w:val="00674CAD"/>
    <w:rsid w:val="00675708"/>
    <w:rsid w:val="006B30FB"/>
    <w:rsid w:val="006B4089"/>
    <w:rsid w:val="006D074E"/>
    <w:rsid w:val="006D4B5B"/>
    <w:rsid w:val="006E0AC6"/>
    <w:rsid w:val="006E420E"/>
    <w:rsid w:val="006E7468"/>
    <w:rsid w:val="006F2BF9"/>
    <w:rsid w:val="00701405"/>
    <w:rsid w:val="00702138"/>
    <w:rsid w:val="00720623"/>
    <w:rsid w:val="00731498"/>
    <w:rsid w:val="00733EE6"/>
    <w:rsid w:val="00735F32"/>
    <w:rsid w:val="007421B6"/>
    <w:rsid w:val="00757540"/>
    <w:rsid w:val="007709E7"/>
    <w:rsid w:val="00780AE8"/>
    <w:rsid w:val="00787CA4"/>
    <w:rsid w:val="0079220A"/>
    <w:rsid w:val="00797A90"/>
    <w:rsid w:val="007A096B"/>
    <w:rsid w:val="007B0B79"/>
    <w:rsid w:val="007C51F9"/>
    <w:rsid w:val="007D54D0"/>
    <w:rsid w:val="00802624"/>
    <w:rsid w:val="0080283E"/>
    <w:rsid w:val="00807A5E"/>
    <w:rsid w:val="00817B8A"/>
    <w:rsid w:val="008245B6"/>
    <w:rsid w:val="00835CC7"/>
    <w:rsid w:val="00841FFD"/>
    <w:rsid w:val="008569F4"/>
    <w:rsid w:val="00870DCC"/>
    <w:rsid w:val="008748D1"/>
    <w:rsid w:val="00893232"/>
    <w:rsid w:val="008934C7"/>
    <w:rsid w:val="008A3A7B"/>
    <w:rsid w:val="008A6C81"/>
    <w:rsid w:val="008B15F8"/>
    <w:rsid w:val="008C2475"/>
    <w:rsid w:val="008C3DE6"/>
    <w:rsid w:val="008D655F"/>
    <w:rsid w:val="008E0F08"/>
    <w:rsid w:val="008E5866"/>
    <w:rsid w:val="008E60C5"/>
    <w:rsid w:val="008F271C"/>
    <w:rsid w:val="008F528A"/>
    <w:rsid w:val="0091424A"/>
    <w:rsid w:val="00954EA1"/>
    <w:rsid w:val="00956F8A"/>
    <w:rsid w:val="00983354"/>
    <w:rsid w:val="009977D1"/>
    <w:rsid w:val="009A320F"/>
    <w:rsid w:val="009B4BFA"/>
    <w:rsid w:val="009C25CB"/>
    <w:rsid w:val="009D2C60"/>
    <w:rsid w:val="009F2C57"/>
    <w:rsid w:val="00A27D98"/>
    <w:rsid w:val="00A3193E"/>
    <w:rsid w:val="00A42FA1"/>
    <w:rsid w:val="00A57B5A"/>
    <w:rsid w:val="00A66899"/>
    <w:rsid w:val="00A86EF9"/>
    <w:rsid w:val="00A921B6"/>
    <w:rsid w:val="00A94B31"/>
    <w:rsid w:val="00A9594C"/>
    <w:rsid w:val="00A975FC"/>
    <w:rsid w:val="00AB68F9"/>
    <w:rsid w:val="00AC4507"/>
    <w:rsid w:val="00AD2D7E"/>
    <w:rsid w:val="00AD35CC"/>
    <w:rsid w:val="00AE24A0"/>
    <w:rsid w:val="00AF2317"/>
    <w:rsid w:val="00AF5285"/>
    <w:rsid w:val="00B07213"/>
    <w:rsid w:val="00B26DF8"/>
    <w:rsid w:val="00B4089C"/>
    <w:rsid w:val="00B459EB"/>
    <w:rsid w:val="00B5632E"/>
    <w:rsid w:val="00B658B8"/>
    <w:rsid w:val="00B724F1"/>
    <w:rsid w:val="00B927B9"/>
    <w:rsid w:val="00BA094A"/>
    <w:rsid w:val="00BA2FE7"/>
    <w:rsid w:val="00BC48DA"/>
    <w:rsid w:val="00BC60B5"/>
    <w:rsid w:val="00BD11CB"/>
    <w:rsid w:val="00BD1E2D"/>
    <w:rsid w:val="00BE727F"/>
    <w:rsid w:val="00BF044C"/>
    <w:rsid w:val="00C049D9"/>
    <w:rsid w:val="00C11EA9"/>
    <w:rsid w:val="00C1301F"/>
    <w:rsid w:val="00C150C7"/>
    <w:rsid w:val="00C15712"/>
    <w:rsid w:val="00C170BC"/>
    <w:rsid w:val="00C260AC"/>
    <w:rsid w:val="00C40D33"/>
    <w:rsid w:val="00C42BDB"/>
    <w:rsid w:val="00C635E2"/>
    <w:rsid w:val="00C63FD2"/>
    <w:rsid w:val="00C72995"/>
    <w:rsid w:val="00C72E76"/>
    <w:rsid w:val="00C75FE6"/>
    <w:rsid w:val="00C92CD1"/>
    <w:rsid w:val="00C93736"/>
    <w:rsid w:val="00CA6D68"/>
    <w:rsid w:val="00CB5134"/>
    <w:rsid w:val="00CE6174"/>
    <w:rsid w:val="00CF1605"/>
    <w:rsid w:val="00D100A7"/>
    <w:rsid w:val="00D52B11"/>
    <w:rsid w:val="00D927D1"/>
    <w:rsid w:val="00DA5EC6"/>
    <w:rsid w:val="00DA66AC"/>
    <w:rsid w:val="00DC3F7C"/>
    <w:rsid w:val="00DD0364"/>
    <w:rsid w:val="00DD08C8"/>
    <w:rsid w:val="00DD2A16"/>
    <w:rsid w:val="00DE0AC8"/>
    <w:rsid w:val="00DE7809"/>
    <w:rsid w:val="00E016C9"/>
    <w:rsid w:val="00E10CA0"/>
    <w:rsid w:val="00E1455E"/>
    <w:rsid w:val="00E271A3"/>
    <w:rsid w:val="00E33D92"/>
    <w:rsid w:val="00E41124"/>
    <w:rsid w:val="00E41DA7"/>
    <w:rsid w:val="00E41F29"/>
    <w:rsid w:val="00E41F3B"/>
    <w:rsid w:val="00E4338C"/>
    <w:rsid w:val="00E538F3"/>
    <w:rsid w:val="00E70ED3"/>
    <w:rsid w:val="00E86B8E"/>
    <w:rsid w:val="00EA39D7"/>
    <w:rsid w:val="00EA414A"/>
    <w:rsid w:val="00EA6594"/>
    <w:rsid w:val="00EA7F73"/>
    <w:rsid w:val="00EC0931"/>
    <w:rsid w:val="00EC7BF5"/>
    <w:rsid w:val="00ED7247"/>
    <w:rsid w:val="00EE639B"/>
    <w:rsid w:val="00EF54E7"/>
    <w:rsid w:val="00F0686E"/>
    <w:rsid w:val="00F07E47"/>
    <w:rsid w:val="00F2170B"/>
    <w:rsid w:val="00F63835"/>
    <w:rsid w:val="00F645E9"/>
    <w:rsid w:val="00F64710"/>
    <w:rsid w:val="00F65C56"/>
    <w:rsid w:val="00F65CDE"/>
    <w:rsid w:val="00F72A88"/>
    <w:rsid w:val="00FB64B7"/>
    <w:rsid w:val="00FC64BF"/>
    <w:rsid w:val="00FF4F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EF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paragraph" w:styleId="HTMLprformat">
    <w:name w:val="HTML Preformatted"/>
    <w:basedOn w:val="Normal"/>
    <w:link w:val="HTMLprformatCar"/>
    <w:uiPriority w:val="99"/>
    <w:unhideWhenUsed/>
    <w:rsid w:val="00F65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formatCar">
    <w:name w:val="HTML préformaté Car"/>
    <w:basedOn w:val="Policepardfaut"/>
    <w:link w:val="HTMLprformat"/>
    <w:uiPriority w:val="99"/>
    <w:rsid w:val="00F65CDE"/>
    <w:rPr>
      <w:rFonts w:ascii="Courier New" w:hAnsi="Courier New" w:cs="Courier New"/>
    </w:rPr>
  </w:style>
  <w:style w:type="character" w:styleId="Marquedannotation">
    <w:name w:val="annotation reference"/>
    <w:basedOn w:val="Policepardfaut"/>
    <w:rsid w:val="007D54D0"/>
    <w:rPr>
      <w:sz w:val="18"/>
      <w:szCs w:val="18"/>
    </w:rPr>
  </w:style>
  <w:style w:type="paragraph" w:styleId="Commentaire">
    <w:name w:val="annotation text"/>
    <w:basedOn w:val="Normal"/>
    <w:link w:val="CommentaireCar"/>
    <w:rsid w:val="007D54D0"/>
    <w:rPr>
      <w:sz w:val="24"/>
      <w:szCs w:val="24"/>
    </w:rPr>
  </w:style>
  <w:style w:type="character" w:customStyle="1" w:styleId="CommentaireCar">
    <w:name w:val="Commentaire Car"/>
    <w:basedOn w:val="Policepardfaut"/>
    <w:link w:val="Commentaire"/>
    <w:rsid w:val="007D54D0"/>
    <w:rPr>
      <w:rFonts w:ascii="Arial" w:hAnsi="Arial" w:cs="Arial"/>
      <w:color w:val="000080"/>
      <w:sz w:val="24"/>
      <w:szCs w:val="24"/>
    </w:rPr>
  </w:style>
  <w:style w:type="paragraph" w:styleId="Objetducommentaire">
    <w:name w:val="annotation subject"/>
    <w:basedOn w:val="Commentaire"/>
    <w:next w:val="Commentaire"/>
    <w:link w:val="ObjetducommentaireCar"/>
    <w:rsid w:val="007D54D0"/>
    <w:rPr>
      <w:b/>
      <w:bCs/>
      <w:sz w:val="20"/>
      <w:szCs w:val="20"/>
    </w:rPr>
  </w:style>
  <w:style w:type="character" w:customStyle="1" w:styleId="ObjetducommentaireCar">
    <w:name w:val="Objet du commentaire Car"/>
    <w:basedOn w:val="CommentaireCar"/>
    <w:link w:val="Objetducommentaire"/>
    <w:rsid w:val="007D54D0"/>
    <w:rPr>
      <w:rFonts w:ascii="Arial" w:hAnsi="Arial" w:cs="Arial"/>
      <w:b/>
      <w:bCs/>
      <w:color w:val="000080"/>
      <w:sz w:val="24"/>
      <w:szCs w:val="24"/>
    </w:rPr>
  </w:style>
  <w:style w:type="paragraph" w:styleId="Rvision">
    <w:name w:val="Revision"/>
    <w:hidden/>
    <w:uiPriority w:val="99"/>
    <w:semiHidden/>
    <w:rsid w:val="00614265"/>
    <w:rPr>
      <w:rFonts w:ascii="Arial" w:hAnsi="Arial" w:cs="Arial"/>
      <w:color w:val="000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paragraph" w:styleId="HTMLprformat">
    <w:name w:val="HTML Preformatted"/>
    <w:basedOn w:val="Normal"/>
    <w:link w:val="HTMLprformatCar"/>
    <w:uiPriority w:val="99"/>
    <w:unhideWhenUsed/>
    <w:rsid w:val="00F65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formatCar">
    <w:name w:val="HTML préformaté Car"/>
    <w:basedOn w:val="Policepardfaut"/>
    <w:link w:val="HTMLprformat"/>
    <w:uiPriority w:val="99"/>
    <w:rsid w:val="00F65CDE"/>
    <w:rPr>
      <w:rFonts w:ascii="Courier New" w:hAnsi="Courier New" w:cs="Courier New"/>
    </w:rPr>
  </w:style>
  <w:style w:type="character" w:styleId="Marquedannotation">
    <w:name w:val="annotation reference"/>
    <w:basedOn w:val="Policepardfaut"/>
    <w:rsid w:val="007D54D0"/>
    <w:rPr>
      <w:sz w:val="18"/>
      <w:szCs w:val="18"/>
    </w:rPr>
  </w:style>
  <w:style w:type="paragraph" w:styleId="Commentaire">
    <w:name w:val="annotation text"/>
    <w:basedOn w:val="Normal"/>
    <w:link w:val="CommentaireCar"/>
    <w:rsid w:val="007D54D0"/>
    <w:rPr>
      <w:sz w:val="24"/>
      <w:szCs w:val="24"/>
    </w:rPr>
  </w:style>
  <w:style w:type="character" w:customStyle="1" w:styleId="CommentaireCar">
    <w:name w:val="Commentaire Car"/>
    <w:basedOn w:val="Policepardfaut"/>
    <w:link w:val="Commentaire"/>
    <w:rsid w:val="007D54D0"/>
    <w:rPr>
      <w:rFonts w:ascii="Arial" w:hAnsi="Arial" w:cs="Arial"/>
      <w:color w:val="000080"/>
      <w:sz w:val="24"/>
      <w:szCs w:val="24"/>
    </w:rPr>
  </w:style>
  <w:style w:type="paragraph" w:styleId="Objetducommentaire">
    <w:name w:val="annotation subject"/>
    <w:basedOn w:val="Commentaire"/>
    <w:next w:val="Commentaire"/>
    <w:link w:val="ObjetducommentaireCar"/>
    <w:rsid w:val="007D54D0"/>
    <w:rPr>
      <w:b/>
      <w:bCs/>
      <w:sz w:val="20"/>
      <w:szCs w:val="20"/>
    </w:rPr>
  </w:style>
  <w:style w:type="character" w:customStyle="1" w:styleId="ObjetducommentaireCar">
    <w:name w:val="Objet du commentaire Car"/>
    <w:basedOn w:val="CommentaireCar"/>
    <w:link w:val="Objetducommentaire"/>
    <w:rsid w:val="007D54D0"/>
    <w:rPr>
      <w:rFonts w:ascii="Arial" w:hAnsi="Arial" w:cs="Arial"/>
      <w:b/>
      <w:bCs/>
      <w:color w:val="000080"/>
      <w:sz w:val="24"/>
      <w:szCs w:val="24"/>
    </w:rPr>
  </w:style>
  <w:style w:type="paragraph" w:styleId="Rvision">
    <w:name w:val="Revision"/>
    <w:hidden/>
    <w:uiPriority w:val="99"/>
    <w:semiHidden/>
    <w:rsid w:val="00614265"/>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388589">
      <w:bodyDiv w:val="1"/>
      <w:marLeft w:val="0"/>
      <w:marRight w:val="0"/>
      <w:marTop w:val="0"/>
      <w:marBottom w:val="0"/>
      <w:divBdr>
        <w:top w:val="none" w:sz="0" w:space="0" w:color="auto"/>
        <w:left w:val="none" w:sz="0" w:space="0" w:color="auto"/>
        <w:bottom w:val="none" w:sz="0" w:space="0" w:color="auto"/>
        <w:right w:val="none" w:sz="0" w:space="0" w:color="auto"/>
      </w:divBdr>
      <w:divsChild>
        <w:div w:id="1424298150">
          <w:marLeft w:val="0"/>
          <w:marRight w:val="0"/>
          <w:marTop w:val="1110"/>
          <w:marBottom w:val="0"/>
          <w:divBdr>
            <w:top w:val="none" w:sz="0" w:space="0" w:color="auto"/>
            <w:left w:val="none" w:sz="0" w:space="0" w:color="auto"/>
            <w:bottom w:val="none" w:sz="0" w:space="0" w:color="auto"/>
            <w:right w:val="none" w:sz="0" w:space="0" w:color="auto"/>
          </w:divBdr>
          <w:divsChild>
            <w:div w:id="371345345">
              <w:marLeft w:val="0"/>
              <w:marRight w:val="0"/>
              <w:marTop w:val="0"/>
              <w:marBottom w:val="0"/>
              <w:divBdr>
                <w:top w:val="none" w:sz="0" w:space="0" w:color="auto"/>
                <w:left w:val="none" w:sz="0" w:space="0" w:color="auto"/>
                <w:bottom w:val="none" w:sz="0" w:space="0" w:color="auto"/>
                <w:right w:val="none" w:sz="0" w:space="0" w:color="auto"/>
              </w:divBdr>
              <w:divsChild>
                <w:div w:id="154535667">
                  <w:marLeft w:val="0"/>
                  <w:marRight w:val="0"/>
                  <w:marTop w:val="300"/>
                  <w:marBottom w:val="300"/>
                  <w:divBdr>
                    <w:top w:val="none" w:sz="0" w:space="0" w:color="auto"/>
                    <w:left w:val="none" w:sz="0" w:space="0" w:color="auto"/>
                    <w:bottom w:val="none" w:sz="0" w:space="0" w:color="auto"/>
                    <w:right w:val="none" w:sz="0" w:space="0" w:color="auto"/>
                  </w:divBdr>
                  <w:divsChild>
                    <w:div w:id="2099019168">
                      <w:marLeft w:val="0"/>
                      <w:marRight w:val="0"/>
                      <w:marTop w:val="0"/>
                      <w:marBottom w:val="0"/>
                      <w:divBdr>
                        <w:top w:val="none" w:sz="0" w:space="0" w:color="auto"/>
                        <w:left w:val="none" w:sz="0" w:space="0" w:color="auto"/>
                        <w:bottom w:val="none" w:sz="0" w:space="0" w:color="auto"/>
                        <w:right w:val="none" w:sz="0" w:space="0" w:color="auto"/>
                      </w:divBdr>
                      <w:divsChild>
                        <w:div w:id="1538735298">
                          <w:marLeft w:val="0"/>
                          <w:marRight w:val="0"/>
                          <w:marTop w:val="0"/>
                          <w:marBottom w:val="0"/>
                          <w:divBdr>
                            <w:top w:val="none" w:sz="0" w:space="0" w:color="auto"/>
                            <w:left w:val="none" w:sz="0" w:space="0" w:color="auto"/>
                            <w:bottom w:val="none" w:sz="0" w:space="0" w:color="auto"/>
                            <w:right w:val="none" w:sz="0" w:space="0" w:color="auto"/>
                          </w:divBdr>
                          <w:divsChild>
                            <w:div w:id="1748259374">
                              <w:marLeft w:val="0"/>
                              <w:marRight w:val="0"/>
                              <w:marTop w:val="0"/>
                              <w:marBottom w:val="0"/>
                              <w:divBdr>
                                <w:top w:val="none" w:sz="0" w:space="0" w:color="auto"/>
                                <w:left w:val="none" w:sz="0" w:space="0" w:color="auto"/>
                                <w:bottom w:val="none" w:sz="0" w:space="0" w:color="auto"/>
                                <w:right w:val="none" w:sz="0" w:space="0" w:color="auto"/>
                              </w:divBdr>
                              <w:divsChild>
                                <w:div w:id="1476415853">
                                  <w:marLeft w:val="0"/>
                                  <w:marRight w:val="0"/>
                                  <w:marTop w:val="0"/>
                                  <w:marBottom w:val="0"/>
                                  <w:divBdr>
                                    <w:top w:val="none" w:sz="0" w:space="0" w:color="auto"/>
                                    <w:left w:val="none" w:sz="0" w:space="0" w:color="auto"/>
                                    <w:bottom w:val="none" w:sz="0" w:space="0" w:color="auto"/>
                                    <w:right w:val="none" w:sz="0" w:space="0" w:color="auto"/>
                                  </w:divBdr>
                                  <w:divsChild>
                                    <w:div w:id="1564833325">
                                      <w:marLeft w:val="0"/>
                                      <w:marRight w:val="0"/>
                                      <w:marTop w:val="0"/>
                                      <w:marBottom w:val="0"/>
                                      <w:divBdr>
                                        <w:top w:val="none" w:sz="0" w:space="0" w:color="auto"/>
                                        <w:left w:val="none" w:sz="0" w:space="0" w:color="auto"/>
                                        <w:bottom w:val="none" w:sz="0" w:space="0" w:color="auto"/>
                                        <w:right w:val="none" w:sz="0" w:space="0" w:color="auto"/>
                                      </w:divBdr>
                                      <w:divsChild>
                                        <w:div w:id="169823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doNotSaveAsSingleFile/>
  <w:pixelsPerInch w:val="12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hyperlink" Target="http://mobile.jquery-fr.com/demos/" TargetMode="External"/><Relationship Id="rId18" Type="http://schemas.openxmlformats.org/officeDocument/2006/relationships/hyperlink" Target="http://www.w3schools.com/jquerymobile/default.asp" TargetMode="External"/><Relationship Id="rId19" Type="http://schemas.openxmlformats.org/officeDocument/2006/relationships/hyperlink" Target="http://www.mobile-tuts.com/ebooks/126-d&#233;velopper-avec-jquery-mobile.html" TargetMode="Externa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3F06-93CC-884E-AC85-2771E2B8A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1811</Words>
  <Characters>9966</Characters>
  <Application>Microsoft Macintosh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EMIN</dc:creator>
  <cp:lastModifiedBy>Gaëlle CASTEL</cp:lastModifiedBy>
  <cp:revision>4</cp:revision>
  <cp:lastPrinted>2003-06-19T21:07:00Z</cp:lastPrinted>
  <dcterms:created xsi:type="dcterms:W3CDTF">2014-03-10T11:17:00Z</dcterms:created>
  <dcterms:modified xsi:type="dcterms:W3CDTF">2014-03-10T13:52:00Z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