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54C" w:rsidRPr="006B5F42" w:rsidRDefault="00B5554C" w:rsidP="00B5554C">
      <w:pPr>
        <w:spacing w:line="360" w:lineRule="auto"/>
        <w:jc w:val="center"/>
        <w:rPr>
          <w:rFonts w:ascii="Times New Roman" w:hAnsi="Times New Roman" w:cs="Times New Roman"/>
          <w:b/>
          <w:sz w:val="48"/>
          <w:u w:val="single"/>
        </w:rPr>
      </w:pPr>
      <w:r w:rsidRPr="006B5F42">
        <w:rPr>
          <w:rFonts w:ascii="Times New Roman" w:hAnsi="Times New Roman" w:cs="Times New Roman"/>
          <w:b/>
          <w:sz w:val="48"/>
          <w:u w:val="single"/>
        </w:rPr>
        <w:t>Baccalauréat technologique</w:t>
      </w:r>
    </w:p>
    <w:p w:rsidR="00B5554C" w:rsidRPr="006B5F42" w:rsidRDefault="00B5554C" w:rsidP="00B5554C">
      <w:pPr>
        <w:spacing w:line="360" w:lineRule="auto"/>
        <w:jc w:val="center"/>
        <w:rPr>
          <w:rFonts w:ascii="Times New Roman" w:hAnsi="Times New Roman" w:cs="Times New Roman"/>
          <w:b/>
          <w:sz w:val="48"/>
          <w:u w:val="single"/>
        </w:rPr>
      </w:pPr>
      <w:r w:rsidRPr="006B5F42">
        <w:rPr>
          <w:rFonts w:ascii="Times New Roman" w:hAnsi="Times New Roman" w:cs="Times New Roman"/>
          <w:b/>
          <w:sz w:val="48"/>
          <w:u w:val="single"/>
        </w:rPr>
        <w:t>Série : sciences et technologies du management et de la gestion (STMG)</w:t>
      </w:r>
    </w:p>
    <w:p w:rsidR="00B5554C" w:rsidRPr="00B5554C" w:rsidRDefault="00B5554C" w:rsidP="00B5554C">
      <w:pPr>
        <w:spacing w:line="360" w:lineRule="auto"/>
        <w:jc w:val="center"/>
        <w:rPr>
          <w:rFonts w:ascii="Times New Roman" w:eastAsia="MS Mincho" w:hAnsi="Times New Roman" w:cs="Times New Roman"/>
          <w:b/>
          <w:sz w:val="32"/>
          <w:szCs w:val="32"/>
        </w:rPr>
      </w:pPr>
    </w:p>
    <w:p w:rsidR="00B5554C" w:rsidRPr="00B5554C" w:rsidRDefault="00B5554C" w:rsidP="00B5554C">
      <w:pPr>
        <w:spacing w:line="360" w:lineRule="auto"/>
        <w:jc w:val="center"/>
        <w:rPr>
          <w:rFonts w:ascii="Times New Roman" w:hAnsi="Times New Roman" w:cs="Times New Roman"/>
          <w:b/>
          <w:sz w:val="44"/>
          <w:szCs w:val="44"/>
        </w:rPr>
      </w:pPr>
      <w:r w:rsidRPr="00B5554C">
        <w:rPr>
          <w:rFonts w:ascii="Times New Roman" w:hAnsi="Times New Roman" w:cs="Times New Roman"/>
          <w:b/>
          <w:sz w:val="44"/>
          <w:szCs w:val="44"/>
        </w:rPr>
        <w:t>Spécialité systèmes d’information de gestion</w:t>
      </w:r>
    </w:p>
    <w:p w:rsidR="00B5554C" w:rsidRPr="00B5554C" w:rsidRDefault="00B5554C" w:rsidP="00B5554C">
      <w:pPr>
        <w:spacing w:line="360" w:lineRule="auto"/>
        <w:jc w:val="center"/>
        <w:rPr>
          <w:rFonts w:ascii="Times New Roman" w:eastAsia="MS Mincho" w:hAnsi="Times New Roman" w:cs="Times New Roman"/>
          <w:b/>
          <w:sz w:val="32"/>
          <w:szCs w:val="32"/>
        </w:rPr>
      </w:pPr>
    </w:p>
    <w:p w:rsidR="00B5554C" w:rsidRPr="00B5554C" w:rsidRDefault="00B5554C" w:rsidP="00B5554C">
      <w:pPr>
        <w:pStyle w:val="Titre6"/>
      </w:pPr>
      <w:r w:rsidRPr="00B5554C">
        <w:t>SESSION 2014</w:t>
      </w:r>
    </w:p>
    <w:p w:rsidR="00B5554C" w:rsidRPr="00B5554C" w:rsidRDefault="00B5554C" w:rsidP="00B5554C">
      <w:pPr>
        <w:rPr>
          <w:rFonts w:ascii="Times New Roman" w:eastAsia="MS Mincho" w:hAnsi="Times New Roman" w:cs="Times New Roman"/>
          <w:sz w:val="24"/>
        </w:rPr>
      </w:pPr>
    </w:p>
    <w:p w:rsidR="00B5554C" w:rsidRPr="00B5554C" w:rsidRDefault="00B5554C" w:rsidP="00B5554C">
      <w:pPr>
        <w:pStyle w:val="Titre1"/>
      </w:pPr>
      <w:r w:rsidRPr="00B5554C">
        <w:t>Épreuve de spécialité</w:t>
      </w:r>
    </w:p>
    <w:p w:rsidR="00B5554C" w:rsidRPr="00B5554C" w:rsidRDefault="00B5554C" w:rsidP="00B5554C">
      <w:pPr>
        <w:pStyle w:val="Titre1"/>
      </w:pPr>
      <w:r w:rsidRPr="00B5554C">
        <w:t>Partie écrite</w:t>
      </w:r>
    </w:p>
    <w:p w:rsidR="00B5554C" w:rsidRPr="00B5554C" w:rsidRDefault="00B5554C" w:rsidP="00B5554C">
      <w:pPr>
        <w:pStyle w:val="Titre1"/>
      </w:pPr>
    </w:p>
    <w:p w:rsidR="00B5554C" w:rsidRPr="00910CB0" w:rsidRDefault="00B5554C" w:rsidP="00B5554C">
      <w:pPr>
        <w:pStyle w:val="Titre7"/>
        <w:keepNext/>
        <w:spacing w:before="0"/>
        <w:jc w:val="center"/>
        <w:rPr>
          <w:rFonts w:ascii="Times New Roman" w:hAnsi="Times New Roman" w:cs="Times New Roman"/>
          <w:b w:val="0"/>
          <w:bCs/>
          <w:sz w:val="24"/>
          <w:szCs w:val="24"/>
        </w:rPr>
      </w:pPr>
      <w:r w:rsidRPr="00910CB0">
        <w:rPr>
          <w:rFonts w:ascii="Times New Roman" w:hAnsi="Times New Roman" w:cs="Times New Roman"/>
          <w:bCs/>
          <w:sz w:val="24"/>
          <w:szCs w:val="24"/>
        </w:rPr>
        <w:t>Durée : 4 heures</w:t>
      </w:r>
    </w:p>
    <w:p w:rsidR="00B5554C" w:rsidRPr="00910CB0" w:rsidRDefault="00B5554C" w:rsidP="00B5554C">
      <w:pPr>
        <w:pStyle w:val="Titre7"/>
        <w:keepNext/>
        <w:spacing w:before="0"/>
        <w:jc w:val="center"/>
        <w:rPr>
          <w:rFonts w:ascii="Times New Roman" w:hAnsi="Times New Roman" w:cs="Times New Roman"/>
          <w:b w:val="0"/>
          <w:bCs/>
          <w:sz w:val="24"/>
          <w:szCs w:val="24"/>
        </w:rPr>
      </w:pPr>
      <w:r w:rsidRPr="00910CB0">
        <w:rPr>
          <w:rFonts w:ascii="Times New Roman" w:hAnsi="Times New Roman" w:cs="Times New Roman"/>
          <w:bCs/>
          <w:sz w:val="24"/>
          <w:szCs w:val="24"/>
        </w:rPr>
        <w:t>Coefficient : 6</w:t>
      </w:r>
    </w:p>
    <w:p w:rsidR="00B5554C" w:rsidRDefault="00B5554C" w:rsidP="00B5554C">
      <w:pPr>
        <w:pStyle w:val="Titre7"/>
        <w:keepNext/>
        <w:spacing w:before="0"/>
        <w:jc w:val="center"/>
        <w:rPr>
          <w:b w:val="0"/>
          <w:bCs/>
        </w:rPr>
      </w:pPr>
      <w:r>
        <w:rPr>
          <w:bCs/>
        </w:rPr>
        <w:tab/>
      </w:r>
    </w:p>
    <w:p w:rsidR="00B5554C" w:rsidRPr="00D41C67" w:rsidRDefault="00B5554C" w:rsidP="0077194B">
      <w:pPr>
        <w:pStyle w:val="Titre3"/>
      </w:pPr>
    </w:p>
    <w:p w:rsidR="00B5554C" w:rsidRPr="00D41C67" w:rsidRDefault="00B5554C" w:rsidP="00B5554C">
      <w:pPr>
        <w:rPr>
          <w:rFonts w:ascii="Times New Roman" w:eastAsia="MS Mincho" w:hAnsi="Times New Roman" w:cs="Times New Roman"/>
          <w:sz w:val="26"/>
          <w:szCs w:val="26"/>
        </w:rPr>
      </w:pPr>
    </w:p>
    <w:p w:rsidR="00B5554C" w:rsidRPr="00D41C67" w:rsidRDefault="00525A26" w:rsidP="0077194B">
      <w:pPr>
        <w:pStyle w:val="Titre3"/>
      </w:pPr>
      <w:r>
        <w:t>MATÉRIEL AUTORISÉ</w:t>
      </w:r>
    </w:p>
    <w:p w:rsidR="00B5554C" w:rsidRPr="00910CB0" w:rsidRDefault="00B5554C" w:rsidP="0077194B">
      <w:pPr>
        <w:pStyle w:val="Titre3"/>
      </w:pPr>
    </w:p>
    <w:p w:rsidR="00B5554C" w:rsidRPr="00731FB9" w:rsidRDefault="00B5554C" w:rsidP="00B5554C">
      <w:pPr>
        <w:pStyle w:val="En-tte"/>
        <w:tabs>
          <w:tab w:val="left" w:pos="1386"/>
        </w:tabs>
        <w:rPr>
          <w:rFonts w:ascii="Times New Roman" w:hAnsi="Times New Roman" w:cs="Times New Roman"/>
        </w:rPr>
      </w:pPr>
      <w:r w:rsidRPr="00731FB9">
        <w:rPr>
          <w:rFonts w:ascii="Times New Roman" w:hAnsi="Times New Roman" w:cs="Times New Roman"/>
        </w:rPr>
        <w:t>Calculatrice :</w:t>
      </w:r>
      <w:r w:rsidRPr="00731FB9">
        <w:rPr>
          <w:rFonts w:ascii="Times New Roman" w:hAnsi="Times New Roman" w:cs="Times New Roman"/>
        </w:rPr>
        <w:tab/>
        <w:t xml:space="preserve">conformément à la circulaire n°99-186 du 16/11/1999 « calculatrice de poche </w:t>
      </w:r>
    </w:p>
    <w:p w:rsidR="00B5554C" w:rsidRPr="00731FB9" w:rsidRDefault="00B5554C" w:rsidP="00B5554C">
      <w:pPr>
        <w:pStyle w:val="En-tte"/>
        <w:tabs>
          <w:tab w:val="left" w:pos="1386"/>
        </w:tabs>
        <w:rPr>
          <w:rFonts w:ascii="Times New Roman" w:hAnsi="Times New Roman" w:cs="Times New Roman"/>
        </w:rPr>
      </w:pPr>
      <w:r w:rsidRPr="00731FB9">
        <w:rPr>
          <w:rFonts w:ascii="Times New Roman" w:hAnsi="Times New Roman" w:cs="Times New Roman"/>
        </w:rPr>
        <w:tab/>
      </w:r>
      <w:proofErr w:type="gramStart"/>
      <w:r w:rsidRPr="00731FB9">
        <w:rPr>
          <w:rFonts w:ascii="Times New Roman" w:hAnsi="Times New Roman" w:cs="Times New Roman"/>
        </w:rPr>
        <w:t>à</w:t>
      </w:r>
      <w:proofErr w:type="gramEnd"/>
      <w:r w:rsidRPr="00731FB9">
        <w:rPr>
          <w:rFonts w:ascii="Times New Roman" w:hAnsi="Times New Roman" w:cs="Times New Roman"/>
        </w:rPr>
        <w:t xml:space="preserve"> fonctionnement autonome sans imprimante et sans aucun moyen de transmission »</w:t>
      </w:r>
    </w:p>
    <w:p w:rsidR="00B5554C" w:rsidRDefault="00B5554C" w:rsidP="00B5554C">
      <w:pPr>
        <w:pStyle w:val="En-tte"/>
        <w:tabs>
          <w:tab w:val="clear" w:pos="9072"/>
          <w:tab w:val="left" w:pos="7663"/>
        </w:tabs>
        <w:rPr>
          <w:rFonts w:ascii="Times New Roman" w:hAnsi="Times New Roman" w:cs="Times New Roman"/>
        </w:rPr>
      </w:pPr>
    </w:p>
    <w:p w:rsidR="00525A26" w:rsidRPr="00FC263F" w:rsidRDefault="00525A26" w:rsidP="00B5554C">
      <w:pPr>
        <w:pStyle w:val="En-tte"/>
        <w:tabs>
          <w:tab w:val="clear" w:pos="9072"/>
          <w:tab w:val="left" w:pos="7663"/>
        </w:tabs>
        <w:rPr>
          <w:rFonts w:ascii="Times New Roman" w:hAnsi="Times New Roman" w:cs="Times New Roman"/>
        </w:rPr>
      </w:pPr>
    </w:p>
    <w:p w:rsidR="00B5554C" w:rsidRPr="00FC263F" w:rsidRDefault="00B5554C" w:rsidP="00B5554C">
      <w:pPr>
        <w:pStyle w:val="En-tte"/>
        <w:rPr>
          <w:rFonts w:ascii="Times New Roman" w:hAnsi="Times New Roman" w:cs="Times New Roman"/>
        </w:rPr>
      </w:pPr>
    </w:p>
    <w:p w:rsidR="00FC263F" w:rsidRPr="00FC263F" w:rsidRDefault="00FC263F" w:rsidP="00FC263F">
      <w:pPr>
        <w:pStyle w:val="En-tte"/>
        <w:rPr>
          <w:rFonts w:ascii="Times New Roman" w:hAnsi="Times New Roman" w:cs="Times New Roman"/>
          <w:b/>
          <w:bCs/>
        </w:rPr>
      </w:pPr>
    </w:p>
    <w:p w:rsidR="00B5554C" w:rsidRPr="00FC263F" w:rsidRDefault="00B5554C" w:rsidP="00B5554C">
      <w:pPr>
        <w:pStyle w:val="En-tte"/>
        <w:rPr>
          <w:rFonts w:ascii="Times New Roman" w:hAnsi="Times New Roman" w:cs="Times New Roman"/>
        </w:rPr>
      </w:pPr>
    </w:p>
    <w:p w:rsidR="00B5554C" w:rsidRPr="00FC263F" w:rsidRDefault="00B5554C" w:rsidP="00B5554C">
      <w:pPr>
        <w:pBdr>
          <w:top w:val="single" w:sz="4" w:space="1" w:color="auto"/>
          <w:left w:val="single" w:sz="4" w:space="4" w:color="auto"/>
          <w:bottom w:val="single" w:sz="24" w:space="1" w:color="auto"/>
          <w:right w:val="single" w:sz="24" w:space="4" w:color="auto"/>
        </w:pBdr>
        <w:spacing w:before="120" w:line="360" w:lineRule="auto"/>
        <w:jc w:val="center"/>
        <w:rPr>
          <w:rFonts w:ascii="Times New Roman" w:eastAsia="MS Mincho" w:hAnsi="Times New Roman" w:cs="Times New Roman"/>
          <w:sz w:val="34"/>
          <w:szCs w:val="34"/>
        </w:rPr>
      </w:pPr>
      <w:r w:rsidRPr="00FC263F">
        <w:rPr>
          <w:rFonts w:ascii="Times New Roman" w:eastAsia="MS Mincho" w:hAnsi="Times New Roman" w:cs="Times New Roman"/>
          <w:sz w:val="34"/>
          <w:szCs w:val="34"/>
        </w:rPr>
        <w:t xml:space="preserve">Ce sujet comporte </w:t>
      </w:r>
      <w:r w:rsidR="00FC263F" w:rsidRPr="00FC263F">
        <w:rPr>
          <w:rFonts w:ascii="Times New Roman" w:eastAsia="MS Mincho" w:hAnsi="Times New Roman" w:cs="Times New Roman"/>
          <w:sz w:val="34"/>
          <w:szCs w:val="34"/>
        </w:rPr>
        <w:t>15</w:t>
      </w:r>
      <w:r w:rsidRPr="00FC263F">
        <w:rPr>
          <w:rFonts w:ascii="Times New Roman" w:eastAsia="MS Mincho" w:hAnsi="Times New Roman" w:cs="Times New Roman"/>
          <w:sz w:val="34"/>
          <w:szCs w:val="34"/>
        </w:rPr>
        <w:t xml:space="preserve"> pages.</w:t>
      </w:r>
    </w:p>
    <w:p w:rsidR="00B5554C" w:rsidRPr="00FC263F" w:rsidRDefault="00B5554C" w:rsidP="00B5554C">
      <w:pPr>
        <w:pBdr>
          <w:top w:val="single" w:sz="4" w:space="1" w:color="auto"/>
          <w:left w:val="single" w:sz="4" w:space="4" w:color="auto"/>
          <w:bottom w:val="single" w:sz="24" w:space="1" w:color="auto"/>
          <w:right w:val="single" w:sz="24" w:space="4" w:color="auto"/>
        </w:pBdr>
        <w:spacing w:before="120" w:line="360" w:lineRule="auto"/>
        <w:jc w:val="center"/>
        <w:rPr>
          <w:rFonts w:ascii="Times New Roman" w:eastAsia="MS Mincho" w:hAnsi="Times New Roman" w:cs="Times New Roman"/>
          <w:sz w:val="34"/>
          <w:szCs w:val="34"/>
        </w:rPr>
      </w:pPr>
      <w:r w:rsidRPr="00FC263F">
        <w:rPr>
          <w:rFonts w:ascii="Times New Roman" w:eastAsia="MS Mincho" w:hAnsi="Times New Roman" w:cs="Times New Roman"/>
          <w:sz w:val="34"/>
          <w:szCs w:val="34"/>
        </w:rPr>
        <w:t>Dès que le sujet vous est remis, assurez-vous qu’il est complet.</w:t>
      </w:r>
    </w:p>
    <w:p w:rsidR="00B5554C" w:rsidRDefault="00B5554C" w:rsidP="00B5554C">
      <w:pPr>
        <w:pStyle w:val="En-tte"/>
      </w:pPr>
    </w:p>
    <w:p w:rsidR="00B5554C" w:rsidRDefault="00B5554C" w:rsidP="00B5554C">
      <w:pPr>
        <w:pStyle w:val="En-tte"/>
      </w:pPr>
    </w:p>
    <w:p w:rsidR="00B5554C" w:rsidRDefault="00B5554C" w:rsidP="00B5554C"/>
    <w:p w:rsidR="00B5554C" w:rsidRDefault="00B5554C" w:rsidP="00B5554C"/>
    <w:p w:rsidR="00B5554C" w:rsidRDefault="00B5554C" w:rsidP="00B5554C"/>
    <w:p w:rsidR="00B5554C" w:rsidRDefault="00B5554C">
      <w:pPr>
        <w:rPr>
          <w:b/>
          <w:bCs/>
        </w:rPr>
      </w:pPr>
      <w:r>
        <w:br w:type="page"/>
      </w:r>
    </w:p>
    <w:p w:rsidR="004730E5" w:rsidRPr="006B41D8" w:rsidRDefault="00451213" w:rsidP="008C7C32">
      <w:pPr>
        <w:pStyle w:val="StyleTitre3"/>
        <w:tabs>
          <w:tab w:val="clear" w:pos="8051"/>
          <w:tab w:val="right" w:pos="9639"/>
        </w:tabs>
        <w:jc w:val="left"/>
      </w:pPr>
      <w:r>
        <w:lastRenderedPageBreak/>
        <w:t>Liste des dossiers</w:t>
      </w:r>
      <w:r w:rsidR="008C7C32">
        <w:tab/>
      </w:r>
      <w:r w:rsidR="004730E5" w:rsidRPr="006B41D8">
        <w:t>Barème indicatif</w:t>
      </w:r>
    </w:p>
    <w:p w:rsidR="00CF64D8" w:rsidRPr="006B41D8" w:rsidRDefault="00CF64D8" w:rsidP="00CF64D8"/>
    <w:p w:rsidR="00CF64D8" w:rsidRPr="00525A26" w:rsidRDefault="00EF0838" w:rsidP="00CF64D8">
      <w:pPr>
        <w:rPr>
          <w:b/>
        </w:rPr>
      </w:pPr>
      <w:r w:rsidRPr="00525A26">
        <w:rPr>
          <w:b/>
        </w:rPr>
        <w:t>Première sous-partie</w:t>
      </w:r>
      <w:r w:rsidR="006116B6" w:rsidRPr="00525A26">
        <w:rPr>
          <w:b/>
        </w:rPr>
        <w:t xml:space="preserve"> </w:t>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F0726" w:rsidRPr="00525A26">
        <w:rPr>
          <w:b/>
        </w:rPr>
        <w:t>15/</w:t>
      </w:r>
      <w:r w:rsidR="009A45C2" w:rsidRPr="00525A26">
        <w:rPr>
          <w:b/>
        </w:rPr>
        <w:t>20</w:t>
      </w:r>
    </w:p>
    <w:p w:rsidR="004730E5" w:rsidRPr="00CE3BFE" w:rsidRDefault="00EF0838" w:rsidP="00525A26">
      <w:pPr>
        <w:pStyle w:val="Dossier"/>
        <w:tabs>
          <w:tab w:val="left" w:pos="6804"/>
        </w:tabs>
      </w:pPr>
      <w:r>
        <w:t xml:space="preserve">Dossier 1 : </w:t>
      </w:r>
      <w:r w:rsidR="00682789" w:rsidRPr="00CE3BFE">
        <w:t>Processus d’évaluation des compétences</w:t>
      </w:r>
      <w:r w:rsidR="006116B6">
        <w:tab/>
      </w:r>
      <w:r w:rsidR="00446354">
        <w:t>5</w:t>
      </w:r>
      <w:r w:rsidR="009A45C2">
        <w:t xml:space="preserve"> </w:t>
      </w:r>
      <w:r w:rsidR="004730E5" w:rsidRPr="00CE3BFE">
        <w:t>points</w:t>
      </w:r>
    </w:p>
    <w:p w:rsidR="004730E5" w:rsidRPr="00CE3BFE" w:rsidRDefault="00EF0838" w:rsidP="00525A26">
      <w:pPr>
        <w:pStyle w:val="Dossier"/>
        <w:tabs>
          <w:tab w:val="left" w:pos="6804"/>
        </w:tabs>
      </w:pPr>
      <w:r>
        <w:t xml:space="preserve">Dossier 2 : </w:t>
      </w:r>
      <w:r w:rsidR="008D2B53" w:rsidRPr="00CE3BFE">
        <w:t xml:space="preserve">Gestion des données des EAP sur </w:t>
      </w:r>
      <w:r w:rsidR="00340000">
        <w:t xml:space="preserve">le logiciel </w:t>
      </w:r>
      <w:r w:rsidR="008D2B53" w:rsidRPr="00CE3BFE">
        <w:t>BNDC</w:t>
      </w:r>
      <w:r w:rsidR="00525A26">
        <w:t xml:space="preserve"> </w:t>
      </w:r>
      <w:r w:rsidR="006116B6">
        <w:tab/>
      </w:r>
      <w:r w:rsidR="00446354">
        <w:t>5</w:t>
      </w:r>
      <w:r w:rsidR="009A45C2">
        <w:t xml:space="preserve"> </w:t>
      </w:r>
      <w:r w:rsidR="004730E5" w:rsidRPr="00CE3BFE">
        <w:t>points</w:t>
      </w:r>
    </w:p>
    <w:p w:rsidR="004730E5" w:rsidRDefault="00EF0838" w:rsidP="00525A26">
      <w:pPr>
        <w:pStyle w:val="Dossier"/>
        <w:tabs>
          <w:tab w:val="left" w:pos="6804"/>
        </w:tabs>
      </w:pPr>
      <w:r>
        <w:t xml:space="preserve">Dossier 3 : </w:t>
      </w:r>
      <w:r w:rsidR="00525A26">
        <w:t>Evolution du logiciel BNDC</w:t>
      </w:r>
      <w:r w:rsidR="00525A26">
        <w:tab/>
      </w:r>
      <w:r w:rsidR="00446354">
        <w:t>5</w:t>
      </w:r>
      <w:r w:rsidR="009A45C2">
        <w:t xml:space="preserve"> </w:t>
      </w:r>
      <w:r w:rsidR="004730E5" w:rsidRPr="00CE3BFE">
        <w:t>points</w:t>
      </w:r>
    </w:p>
    <w:p w:rsidR="004730E5" w:rsidRDefault="00525A26" w:rsidP="00446354">
      <w:pPr>
        <w:pStyle w:val="Dossier"/>
        <w:tabs>
          <w:tab w:val="left" w:pos="6237"/>
          <w:tab w:val="left" w:pos="6804"/>
        </w:tabs>
      </w:pPr>
      <w:r>
        <w:tab/>
      </w:r>
      <w:r>
        <w:tab/>
      </w:r>
    </w:p>
    <w:p w:rsidR="006F0726" w:rsidRPr="00CE3BFE" w:rsidRDefault="006F0726"/>
    <w:p w:rsidR="00CF64D8" w:rsidRPr="00525A26" w:rsidRDefault="00CF64D8">
      <w:pPr>
        <w:rPr>
          <w:b/>
        </w:rPr>
      </w:pPr>
      <w:r w:rsidRPr="00525A26">
        <w:rPr>
          <w:b/>
        </w:rPr>
        <w:t>Seconde sous-partie</w:t>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6116B6" w:rsidRPr="00525A26">
        <w:rPr>
          <w:b/>
        </w:rPr>
        <w:tab/>
      </w:r>
      <w:r w:rsidR="00EF0838" w:rsidRPr="00525A26">
        <w:rPr>
          <w:b/>
        </w:rPr>
        <w:t xml:space="preserve"> </w:t>
      </w:r>
      <w:r w:rsidR="006F0726" w:rsidRPr="00525A26">
        <w:rPr>
          <w:b/>
        </w:rPr>
        <w:t>5/</w:t>
      </w:r>
      <w:r w:rsidR="009A45C2" w:rsidRPr="00525A26">
        <w:rPr>
          <w:b/>
        </w:rPr>
        <w:t>20</w:t>
      </w:r>
    </w:p>
    <w:p w:rsidR="00525A26" w:rsidRDefault="00525A26" w:rsidP="00525A26">
      <w:pPr>
        <w:pStyle w:val="StyleTitre3"/>
        <w:jc w:val="left"/>
      </w:pPr>
    </w:p>
    <w:p w:rsidR="00525A26" w:rsidRDefault="00525A26" w:rsidP="00525A26">
      <w:pPr>
        <w:pStyle w:val="StyleTitre3"/>
        <w:jc w:val="left"/>
      </w:pPr>
    </w:p>
    <w:p w:rsidR="00525A26" w:rsidRDefault="00525A26" w:rsidP="00525A26">
      <w:pPr>
        <w:pStyle w:val="StyleTitre3"/>
        <w:jc w:val="left"/>
      </w:pPr>
    </w:p>
    <w:p w:rsidR="004730E5" w:rsidRDefault="004730E5" w:rsidP="00525A26">
      <w:pPr>
        <w:pStyle w:val="StyleTitre3"/>
        <w:jc w:val="left"/>
      </w:pPr>
      <w:r w:rsidRPr="006B41D8">
        <w:t>L</w:t>
      </w:r>
      <w:r w:rsidR="00525A26">
        <w:t>iste des documents à exploiter</w:t>
      </w:r>
    </w:p>
    <w:p w:rsidR="00525A26" w:rsidRDefault="00525A26" w:rsidP="00525A26">
      <w:pPr>
        <w:pStyle w:val="StyleTitre3"/>
        <w:jc w:val="left"/>
      </w:pPr>
    </w:p>
    <w:p w:rsidR="00515EB3" w:rsidRPr="006B41D8" w:rsidRDefault="00515EB3" w:rsidP="00515EB3">
      <w:pPr>
        <w:pStyle w:val="Document"/>
      </w:pPr>
      <w:r w:rsidRPr="006B41D8">
        <w:t>Document </w:t>
      </w:r>
      <w:r>
        <w:t>1</w:t>
      </w:r>
      <w:r w:rsidRPr="006B41D8">
        <w:t> :</w:t>
      </w:r>
      <w:r w:rsidRPr="006B41D8">
        <w:tab/>
      </w:r>
      <w:r w:rsidR="00DB0BB6" w:rsidRPr="00DB0BB6">
        <w:t>Extrait de la schématisation du processus de gestion</w:t>
      </w:r>
      <w:r w:rsidR="00DB0BB6">
        <w:t xml:space="preserve"> </w:t>
      </w:r>
      <w:r w:rsidR="00DB0BB6" w:rsidRPr="00DB0BB6">
        <w:t>des EAP</w:t>
      </w:r>
    </w:p>
    <w:p w:rsidR="00515EB3" w:rsidRDefault="00515EB3" w:rsidP="00515EB3">
      <w:pPr>
        <w:pStyle w:val="Document"/>
      </w:pPr>
      <w:r w:rsidRPr="006B41D8">
        <w:t>Document </w:t>
      </w:r>
      <w:r>
        <w:t>2</w:t>
      </w:r>
      <w:r w:rsidRPr="006B41D8">
        <w:t> :</w:t>
      </w:r>
      <w:r w:rsidRPr="006B41D8">
        <w:tab/>
      </w:r>
      <w:r>
        <w:t xml:space="preserve">Fiche individuelle </w:t>
      </w:r>
      <w:r w:rsidR="00011AA1">
        <w:t xml:space="preserve">EAP </w:t>
      </w:r>
      <w:r>
        <w:t>(extrait)</w:t>
      </w:r>
    </w:p>
    <w:p w:rsidR="00515EB3" w:rsidRDefault="00515EB3" w:rsidP="00515EB3">
      <w:pPr>
        <w:pStyle w:val="Document"/>
      </w:pPr>
      <w:r>
        <w:t>Document 3 :</w:t>
      </w:r>
      <w:r>
        <w:tab/>
      </w:r>
      <w:r w:rsidR="00F41495">
        <w:t>Bilan de l’</w:t>
      </w:r>
      <w:r w:rsidR="00866B4D">
        <w:t>EAP rempli par le supérieur N+1</w:t>
      </w:r>
      <w:r w:rsidR="00267C6B">
        <w:t xml:space="preserve"> lors de la phase 1</w:t>
      </w:r>
    </w:p>
    <w:p w:rsidR="00515EB3" w:rsidRDefault="00515EB3" w:rsidP="00515EB3">
      <w:pPr>
        <w:pStyle w:val="Document"/>
      </w:pPr>
      <w:r>
        <w:t>Document 4 :</w:t>
      </w:r>
      <w:r>
        <w:tab/>
      </w:r>
      <w:r w:rsidR="00F41495">
        <w:t>Bilan de l’EAP utilisé par le directeur lors de la phase 2</w:t>
      </w:r>
    </w:p>
    <w:p w:rsidR="00011AA1" w:rsidRDefault="00011AA1" w:rsidP="00515EB3">
      <w:pPr>
        <w:pStyle w:val="Document"/>
      </w:pPr>
      <w:r w:rsidRPr="006B41D8">
        <w:t>Document </w:t>
      </w:r>
      <w:r>
        <w:t>5</w:t>
      </w:r>
      <w:r w:rsidRPr="006B41D8">
        <w:t> :</w:t>
      </w:r>
      <w:r w:rsidRPr="006B41D8">
        <w:tab/>
      </w:r>
      <w:r>
        <w:t>Schéma rela</w:t>
      </w:r>
      <w:r w:rsidR="00866B4D">
        <w:t>tionnel de la base de données</w:t>
      </w:r>
      <w:r w:rsidR="00340000">
        <w:t xml:space="preserve"> du logiciel</w:t>
      </w:r>
      <w:r>
        <w:t xml:space="preserve"> BNDC</w:t>
      </w:r>
    </w:p>
    <w:p w:rsidR="008D2B53" w:rsidRPr="006B41D8" w:rsidRDefault="008D2B53" w:rsidP="008D2B53">
      <w:pPr>
        <w:pStyle w:val="Document"/>
      </w:pPr>
      <w:r w:rsidRPr="006B41D8">
        <w:t>Document </w:t>
      </w:r>
      <w:r>
        <w:t>6</w:t>
      </w:r>
      <w:r w:rsidRPr="006B41D8">
        <w:t> :</w:t>
      </w:r>
      <w:r w:rsidRPr="006B41D8">
        <w:tab/>
      </w:r>
      <w:r>
        <w:t>Programme de calcul des coûts de formation</w:t>
      </w:r>
    </w:p>
    <w:p w:rsidR="008D2B53" w:rsidRPr="006B41D8" w:rsidRDefault="008D2B53" w:rsidP="00515EB3">
      <w:pPr>
        <w:pStyle w:val="Document"/>
      </w:pPr>
    </w:p>
    <w:p w:rsidR="004730E5" w:rsidRPr="008C7C32" w:rsidRDefault="004730E5">
      <w:pPr>
        <w:pStyle w:val="Attention"/>
        <w:rPr>
          <w:i w:val="0"/>
          <w:iCs/>
        </w:rPr>
      </w:pPr>
    </w:p>
    <w:p w:rsidR="004730E5" w:rsidRPr="006B41D8" w:rsidRDefault="004730E5">
      <w:pPr>
        <w:pStyle w:val="Attention"/>
      </w:pPr>
    </w:p>
    <w:p w:rsidR="004730E5" w:rsidRPr="006B41D8" w:rsidRDefault="004730E5">
      <w:pPr>
        <w:pStyle w:val="Attention"/>
      </w:pPr>
    </w:p>
    <w:tbl>
      <w:tblPr>
        <w:tblW w:w="8506"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506"/>
      </w:tblGrid>
      <w:tr w:rsidR="004730E5" w:rsidRPr="006B41D8">
        <w:tc>
          <w:tcPr>
            <w:tcW w:w="8506" w:type="dxa"/>
          </w:tcPr>
          <w:p w:rsidR="004730E5" w:rsidRPr="006B41D8" w:rsidRDefault="004730E5">
            <w:pPr>
              <w:pStyle w:val="Important"/>
            </w:pPr>
            <w:r w:rsidRPr="006B41D8">
              <w:t>Si le texte du sujet, de ses questions ou de ses annexes vous conduit à formuler une ou plusieurs hypothèses, il vous est demandé de la (ou les) mentionner explicitement dans votre copie.</w:t>
            </w:r>
          </w:p>
        </w:tc>
      </w:tr>
    </w:tbl>
    <w:p w:rsidR="004730E5" w:rsidRPr="006B41D8" w:rsidRDefault="004730E5">
      <w:pPr>
        <w:jc w:val="center"/>
        <w:rPr>
          <w:b/>
          <w:bCs/>
          <w:sz w:val="32"/>
        </w:rPr>
      </w:pPr>
      <w:r w:rsidRPr="006B41D8">
        <w:br w:type="page"/>
      </w:r>
      <w:r w:rsidR="00443FB6">
        <w:rPr>
          <w:b/>
          <w:bCs/>
          <w:sz w:val="32"/>
        </w:rPr>
        <w:lastRenderedPageBreak/>
        <w:t>SAINT-GIRONS</w:t>
      </w:r>
      <w:r w:rsidR="00781529">
        <w:rPr>
          <w:b/>
          <w:bCs/>
          <w:sz w:val="32"/>
        </w:rPr>
        <w:t xml:space="preserve"> CONSTRUCTION</w:t>
      </w:r>
    </w:p>
    <w:tbl>
      <w:tblPr>
        <w:tblW w:w="9747" w:type="dxa"/>
        <w:tblLook w:val="00BF"/>
      </w:tblPr>
      <w:tblGrid>
        <w:gridCol w:w="3510"/>
        <w:gridCol w:w="6237"/>
      </w:tblGrid>
      <w:tr w:rsidR="00781529" w:rsidRPr="00635028" w:rsidTr="00F9292C">
        <w:trPr>
          <w:trHeight w:val="2744"/>
        </w:trPr>
        <w:tc>
          <w:tcPr>
            <w:tcW w:w="3510" w:type="dxa"/>
          </w:tcPr>
          <w:p w:rsidR="00781529" w:rsidRPr="00635028" w:rsidRDefault="00F9292C" w:rsidP="00F9292C">
            <w:pPr>
              <w:spacing w:line="360" w:lineRule="auto"/>
              <w:jc w:val="center"/>
            </w:pPr>
            <w:r>
              <w:object w:dxaOrig="3255" w:dyaOrig="3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35pt;height:127.9pt" o:ole="">
                  <v:imagedata r:id="rId8" o:title=""/>
                </v:shape>
                <o:OLEObject Type="Embed" ProgID="PBrush" ShapeID="_x0000_i1025" DrawAspect="Content" ObjectID="_1452929901" r:id="rId9"/>
              </w:object>
            </w:r>
          </w:p>
        </w:tc>
        <w:tc>
          <w:tcPr>
            <w:tcW w:w="6237" w:type="dxa"/>
          </w:tcPr>
          <w:p w:rsidR="00443FB6" w:rsidRDefault="00443FB6" w:rsidP="00FD2188">
            <w:pPr>
              <w:pStyle w:val="ParagrapheIntermdiaire"/>
            </w:pPr>
          </w:p>
          <w:p w:rsidR="00781529" w:rsidRPr="00635028" w:rsidRDefault="00A266AE" w:rsidP="0031670B">
            <w:pPr>
              <w:pStyle w:val="ParagrapheIntermdiaire"/>
            </w:pPr>
            <w:r>
              <w:t>SAINT-GIRONS</w:t>
            </w:r>
            <w:r w:rsidR="00781529">
              <w:t xml:space="preserve"> CONSTRUCTION est une des principales entreprises de BTP de l’Ariège. </w:t>
            </w:r>
            <w:r w:rsidR="00FD2188">
              <w:t>S</w:t>
            </w:r>
            <w:r w:rsidR="00316A61">
              <w:t>es domaines d’activité sont très diversifiés (maçonnerie, béton armé, couverture, charpente, pierre, ossature bois, assainissement).</w:t>
            </w:r>
          </w:p>
        </w:tc>
      </w:tr>
    </w:tbl>
    <w:p w:rsidR="00F84D1A" w:rsidRPr="00EA70C9" w:rsidRDefault="00AB16D7" w:rsidP="00F9292C">
      <w:pPr>
        <w:pStyle w:val="ParagrapheIntermdiaire"/>
        <w:spacing w:before="0"/>
      </w:pPr>
      <w:r>
        <w:t>C</w:t>
      </w:r>
      <w:r w:rsidR="00316A61">
        <w:t>réée en 1947</w:t>
      </w:r>
      <w:r>
        <w:t>,</w:t>
      </w:r>
      <w:r w:rsidR="00316A61">
        <w:t xml:space="preserve"> </w:t>
      </w:r>
      <w:r>
        <w:t xml:space="preserve">puis </w:t>
      </w:r>
      <w:r w:rsidR="00316A61" w:rsidRPr="00F84D1A">
        <w:t xml:space="preserve">rachetée </w:t>
      </w:r>
      <w:r w:rsidR="00F84D1A">
        <w:t>par les salariés</w:t>
      </w:r>
      <w:r>
        <w:t>,</w:t>
      </w:r>
      <w:r w:rsidR="00F84D1A">
        <w:t xml:space="preserve"> </w:t>
      </w:r>
      <w:r w:rsidR="00316A61" w:rsidRPr="00F84D1A">
        <w:t>e</w:t>
      </w:r>
      <w:r>
        <w:t>lle</w:t>
      </w:r>
      <w:r w:rsidR="00316A61">
        <w:t xml:space="preserve"> devient une coopérative</w:t>
      </w:r>
      <w:r w:rsidR="00267C6B">
        <w:t xml:space="preserve"> (SCOP)</w:t>
      </w:r>
      <w:r w:rsidR="00316A61">
        <w:t xml:space="preserve"> en 1995. </w:t>
      </w:r>
      <w:r w:rsidR="00F9292C">
        <w:t>Saint-Girons Construction</w:t>
      </w:r>
      <w:r w:rsidR="00316A61">
        <w:t xml:space="preserve"> emploi</w:t>
      </w:r>
      <w:r w:rsidR="00FD2188">
        <w:t>e</w:t>
      </w:r>
      <w:r w:rsidR="00316A61">
        <w:t xml:space="preserve"> aujourd’hui 64 salariés</w:t>
      </w:r>
      <w:r w:rsidR="002108A8">
        <w:t>,</w:t>
      </w:r>
      <w:r w:rsidR="00316A61">
        <w:t xml:space="preserve"> dont 59 associés</w:t>
      </w:r>
      <w:r w:rsidR="002108A8">
        <w:t>,</w:t>
      </w:r>
      <w:r w:rsidR="00316A61">
        <w:t xml:space="preserve"> sur le site de Saint-Girons.</w:t>
      </w:r>
    </w:p>
    <w:p w:rsidR="00FE22E0" w:rsidRDefault="00F16DE8" w:rsidP="00EA70C9">
      <w:pPr>
        <w:pStyle w:val="ParagrapheIntermdiaire"/>
        <w:spacing w:before="240"/>
      </w:pPr>
      <w:r>
        <w:t>Dans cette entreprise,</w:t>
      </w:r>
      <w:r w:rsidR="00FE22E0">
        <w:t xml:space="preserve"> le personnel est classé en fonction du poste occupé et selon certains critères tels que l’autonomie dans le poste</w:t>
      </w:r>
      <w:r w:rsidR="00316A61">
        <w:t xml:space="preserve"> et le niveau de responsabilité.</w:t>
      </w:r>
      <w:r w:rsidR="00FE22E0">
        <w:t xml:space="preserve"> </w:t>
      </w:r>
      <w:r w:rsidR="00316A61">
        <w:t>L</w:t>
      </w:r>
      <w:r w:rsidR="00FE22E0">
        <w:t>e salarié appartient à une des trois catégories socioprofessionnelle</w:t>
      </w:r>
      <w:r w:rsidR="00340000">
        <w:t>s</w:t>
      </w:r>
      <w:r w:rsidR="00FE22E0">
        <w:t xml:space="preserve"> du BTP : ouvriers, ETAM</w:t>
      </w:r>
      <w:r>
        <w:t xml:space="preserve"> (employés, techniciens et agents de m</w:t>
      </w:r>
      <w:r w:rsidR="0031670B">
        <w:t>aîtrise)</w:t>
      </w:r>
      <w:r w:rsidR="00FE22E0">
        <w:t xml:space="preserve"> ou cadre.</w:t>
      </w:r>
    </w:p>
    <w:p w:rsidR="00EB0192" w:rsidRDefault="00A266AE" w:rsidP="00EA70C9">
      <w:pPr>
        <w:pStyle w:val="ParagrapheIntermdiaire"/>
        <w:spacing w:before="240"/>
      </w:pPr>
      <w:r>
        <w:t>SAINT-GIRONS</w:t>
      </w:r>
      <w:r w:rsidR="00781529">
        <w:t xml:space="preserve"> CONSTRUCTION</w:t>
      </w:r>
      <w:r w:rsidR="00C44DFF" w:rsidRPr="00C5340E">
        <w:t xml:space="preserve"> est soumise à l’obligation d’effectuer auprès de son personnel un </w:t>
      </w:r>
      <w:r w:rsidR="00AB16D7">
        <w:t>entretien a</w:t>
      </w:r>
      <w:r w:rsidR="00C44DFF" w:rsidRPr="00AB16D7">
        <w:t xml:space="preserve">nnuel </w:t>
      </w:r>
      <w:r w:rsidR="00AB16D7">
        <w:t>p</w:t>
      </w:r>
      <w:r w:rsidR="00BA6629" w:rsidRPr="00AB16D7">
        <w:t>rofessionnel</w:t>
      </w:r>
      <w:r w:rsidR="00C44DFF" w:rsidRPr="00C5340E">
        <w:t xml:space="preserve"> (EAP).</w:t>
      </w:r>
      <w:r w:rsidR="00F16DE8">
        <w:t xml:space="preserve"> </w:t>
      </w:r>
      <w:r w:rsidR="00EB0192">
        <w:t xml:space="preserve">Cet entretien </w:t>
      </w:r>
      <w:r w:rsidR="00F16DE8">
        <w:t xml:space="preserve">qui </w:t>
      </w:r>
      <w:r w:rsidR="00EB0192">
        <w:t>a lieu tou</w:t>
      </w:r>
      <w:r w:rsidR="00316A61">
        <w:t>s</w:t>
      </w:r>
      <w:r w:rsidR="00EB0192">
        <w:t xml:space="preserve"> les ans</w:t>
      </w:r>
      <w:r w:rsidR="00F16DE8">
        <w:t>,</w:t>
      </w:r>
      <w:r w:rsidR="00EB0192">
        <w:t xml:space="preserve"> permet </w:t>
      </w:r>
      <w:r w:rsidR="00C44DFF">
        <w:t xml:space="preserve">au salarié </w:t>
      </w:r>
      <w:r w:rsidR="00EB0192">
        <w:t>de :</w:t>
      </w:r>
    </w:p>
    <w:p w:rsidR="00EB0192" w:rsidRDefault="00C44DFF" w:rsidP="00F9292C">
      <w:pPr>
        <w:pStyle w:val="Puce"/>
        <w:tabs>
          <w:tab w:val="clear" w:pos="720"/>
        </w:tabs>
        <w:spacing w:line="276" w:lineRule="auto"/>
        <w:ind w:left="568" w:hanging="284"/>
      </w:pPr>
      <w:r>
        <w:t>F</w:t>
      </w:r>
      <w:r w:rsidR="00EB0192">
        <w:t>aire le point sur le</w:t>
      </w:r>
      <w:r>
        <w:t xml:space="preserve"> niveau de maîtrise de l’emploi ;</w:t>
      </w:r>
    </w:p>
    <w:p w:rsidR="00EB0192" w:rsidRDefault="00C44DFF" w:rsidP="00F9292C">
      <w:pPr>
        <w:pStyle w:val="Puce"/>
        <w:tabs>
          <w:tab w:val="clear" w:pos="720"/>
        </w:tabs>
        <w:spacing w:line="276" w:lineRule="auto"/>
        <w:ind w:left="568" w:hanging="284"/>
      </w:pPr>
      <w:r>
        <w:t>S’exprimer sur son activité pr</w:t>
      </w:r>
      <w:r w:rsidR="00525A26">
        <w:t>ofessionnelle, ses motivations ou encore ses difficultés</w:t>
      </w:r>
      <w:r>
        <w:t> ;</w:t>
      </w:r>
    </w:p>
    <w:p w:rsidR="00C44DFF" w:rsidRDefault="00C44DFF" w:rsidP="00F9292C">
      <w:pPr>
        <w:pStyle w:val="Puce"/>
        <w:tabs>
          <w:tab w:val="clear" w:pos="720"/>
        </w:tabs>
        <w:spacing w:line="276" w:lineRule="auto"/>
        <w:ind w:left="568" w:hanging="284"/>
      </w:pPr>
      <w:r>
        <w:t>Connaître la stratégie de l’entreprise et son impact sur l’évolution des métiers ;</w:t>
      </w:r>
    </w:p>
    <w:p w:rsidR="00C44DFF" w:rsidRDefault="00C44DFF" w:rsidP="00F9292C">
      <w:pPr>
        <w:pStyle w:val="Puce"/>
        <w:tabs>
          <w:tab w:val="clear" w:pos="720"/>
        </w:tabs>
        <w:spacing w:line="276" w:lineRule="auto"/>
        <w:ind w:left="568" w:hanging="284"/>
      </w:pPr>
      <w:r>
        <w:t>Faire part de ses souhaits de formation ;</w:t>
      </w:r>
    </w:p>
    <w:p w:rsidR="00C44DFF" w:rsidRDefault="00C44DFF" w:rsidP="00F9292C">
      <w:pPr>
        <w:pStyle w:val="Puce"/>
        <w:tabs>
          <w:tab w:val="clear" w:pos="720"/>
        </w:tabs>
        <w:spacing w:line="276" w:lineRule="auto"/>
        <w:ind w:left="568" w:hanging="284"/>
      </w:pPr>
      <w:r>
        <w:t>Exprimer ses souhaits en matière d’évolution professionnelle.</w:t>
      </w:r>
    </w:p>
    <w:p w:rsidR="00397A1A" w:rsidRDefault="00397A1A" w:rsidP="00EA70C9">
      <w:pPr>
        <w:pStyle w:val="ParagrapheIntermdiaire"/>
        <w:spacing w:before="240"/>
      </w:pPr>
      <w:r>
        <w:t xml:space="preserve">Cet entretien est réalisé par </w:t>
      </w:r>
      <w:r w:rsidR="00316A61">
        <w:t>le</w:t>
      </w:r>
      <w:r>
        <w:t xml:space="preserve"> supérieur hiérarchique de niveau immédiatement supérieur </w:t>
      </w:r>
      <w:r w:rsidR="00316A61">
        <w:t xml:space="preserve">à celui du salarié </w:t>
      </w:r>
      <w:r>
        <w:t>(</w:t>
      </w:r>
      <w:r w:rsidR="00316A61">
        <w:t>nommé supérieur</w:t>
      </w:r>
      <w:r w:rsidR="007C48DF">
        <w:t xml:space="preserve"> hiérarchique de niveau</w:t>
      </w:r>
      <w:r w:rsidR="00316A61">
        <w:t xml:space="preserve"> N+1)</w:t>
      </w:r>
      <w:r w:rsidR="00EB2447">
        <w:t>.</w:t>
      </w:r>
    </w:p>
    <w:p w:rsidR="00A83CFA" w:rsidRDefault="00316A61" w:rsidP="00EA70C9">
      <w:pPr>
        <w:pStyle w:val="ParagrapheIntermdiaire"/>
        <w:spacing w:before="240"/>
      </w:pPr>
      <w:r>
        <w:t>Une fois traité et analysé</w:t>
      </w:r>
      <w:r w:rsidR="00340000">
        <w:t>,</w:t>
      </w:r>
      <w:r>
        <w:t xml:space="preserve"> l’EAP sert à élaborer le plan de formation de l’année suivante. Ce </w:t>
      </w:r>
      <w:r w:rsidR="00397A1A">
        <w:t xml:space="preserve">plan de formation est </w:t>
      </w:r>
      <w:r>
        <w:t xml:space="preserve">mis </w:t>
      </w:r>
      <w:r w:rsidR="00397A1A">
        <w:t>en place dans l’entreprise,</w:t>
      </w:r>
      <w:r w:rsidR="00AE6212">
        <w:t xml:space="preserve"> </w:t>
      </w:r>
      <w:r w:rsidR="00397A1A">
        <w:t xml:space="preserve">en fonction des besoins de la société </w:t>
      </w:r>
      <w:r w:rsidR="00AE6212">
        <w:t xml:space="preserve">(gestion des compétences, anticipation des départs de personnel, gestion de la masse salariale) </w:t>
      </w:r>
      <w:r w:rsidR="00397A1A">
        <w:t>et des motivations personnelles</w:t>
      </w:r>
      <w:r w:rsidR="00AE6212">
        <w:t xml:space="preserve"> (</w:t>
      </w:r>
      <w:r w:rsidR="00397A1A">
        <w:t xml:space="preserve">perfectionnement professionnel, </w:t>
      </w:r>
      <w:r w:rsidR="00AE6212">
        <w:t>accès</w:t>
      </w:r>
      <w:r w:rsidR="00397A1A">
        <w:t xml:space="preserve"> à un niveau supérieur de qualification ou pour </w:t>
      </w:r>
      <w:r w:rsidR="00340000">
        <w:t>une ouverture culturelle</w:t>
      </w:r>
      <w:r w:rsidR="00AE6212">
        <w:t>)</w:t>
      </w:r>
      <w:r w:rsidR="00F9292C">
        <w:t>.</w:t>
      </w:r>
    </w:p>
    <w:p w:rsidR="00F16DE8" w:rsidRDefault="00F16DE8">
      <w:pPr>
        <w:suppressAutoHyphens/>
      </w:pPr>
    </w:p>
    <w:p w:rsidR="004730E5" w:rsidRPr="0057347B" w:rsidRDefault="00267C6B" w:rsidP="00256EAF">
      <w:pPr>
        <w:suppressAutoHyphens/>
        <w:jc w:val="center"/>
        <w:rPr>
          <w:b/>
          <w:sz w:val="24"/>
        </w:rPr>
      </w:pPr>
      <w:r>
        <w:t>L’</w:t>
      </w:r>
      <w:r w:rsidR="00BF5C0E">
        <w:t>organisation de l</w:t>
      </w:r>
      <w:r w:rsidR="00121926">
        <w:t>’</w:t>
      </w:r>
      <w:r w:rsidR="00BF5C0E">
        <w:t>EAP revient à Anouk P</w:t>
      </w:r>
      <w:r w:rsidR="00A266AE">
        <w:t>OCHARD</w:t>
      </w:r>
      <w:r w:rsidR="00F16DE8">
        <w:t>, directrice des ressources h</w:t>
      </w:r>
      <w:r w:rsidR="00BF5C0E">
        <w:t>umaines.</w:t>
      </w:r>
      <w:r w:rsidR="004730E5" w:rsidRPr="006B41D8">
        <w:br w:type="page"/>
      </w:r>
      <w:r w:rsidR="0057347B" w:rsidRPr="0057347B">
        <w:rPr>
          <w:b/>
          <w:sz w:val="24"/>
        </w:rPr>
        <w:lastRenderedPageBreak/>
        <w:t>Première sous-partie</w:t>
      </w:r>
    </w:p>
    <w:p w:rsidR="0057347B" w:rsidRPr="006B41D8" w:rsidRDefault="0057347B">
      <w:pPr>
        <w:suppressAutoHyphens/>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4730E5" w:rsidRPr="006B41D8">
        <w:tc>
          <w:tcPr>
            <w:tcW w:w="9708" w:type="dxa"/>
          </w:tcPr>
          <w:p w:rsidR="004730E5" w:rsidRPr="006B41D8" w:rsidRDefault="004730E5" w:rsidP="006116B6">
            <w:pPr>
              <w:pStyle w:val="Titre5"/>
            </w:pPr>
            <w:r w:rsidRPr="006B41D8">
              <w:t>Dossier </w:t>
            </w:r>
            <w:r w:rsidR="00DE2BA6">
              <w:t>1</w:t>
            </w:r>
            <w:r w:rsidRPr="006B41D8">
              <w:t> :</w:t>
            </w:r>
            <w:r w:rsidRPr="006B41D8">
              <w:tab/>
            </w:r>
            <w:r w:rsidR="00DE2BA6">
              <w:t>Processus d’évaluation des compétences</w:t>
            </w:r>
          </w:p>
        </w:tc>
      </w:tr>
    </w:tbl>
    <w:p w:rsidR="004730E5" w:rsidRPr="006B41D8" w:rsidRDefault="004730E5">
      <w:pPr>
        <w:pStyle w:val="Titre7"/>
      </w:pPr>
      <w:r w:rsidRPr="006B41D8">
        <w:t>Documents à exploiter</w:t>
      </w:r>
    </w:p>
    <w:p w:rsidR="004730E5" w:rsidRPr="006B41D8" w:rsidRDefault="004730E5">
      <w:pPr>
        <w:pStyle w:val="Document"/>
      </w:pPr>
      <w:r w:rsidRPr="006B41D8">
        <w:t>Document </w:t>
      </w:r>
      <w:r w:rsidR="00DE2BA6">
        <w:t>1</w:t>
      </w:r>
      <w:r w:rsidRPr="006B41D8">
        <w:t> :</w:t>
      </w:r>
      <w:r w:rsidRPr="006B41D8">
        <w:tab/>
      </w:r>
      <w:r w:rsidR="00DB0BB6" w:rsidRPr="00DB0BB6">
        <w:t>Extrait de la schématisation du processus de gestion</w:t>
      </w:r>
      <w:r w:rsidR="00DB0BB6">
        <w:t xml:space="preserve"> </w:t>
      </w:r>
      <w:r w:rsidR="00DB0BB6" w:rsidRPr="00DB0BB6">
        <w:t>des EAP</w:t>
      </w:r>
    </w:p>
    <w:p w:rsidR="004730E5" w:rsidRDefault="004730E5">
      <w:pPr>
        <w:pStyle w:val="Document"/>
      </w:pPr>
      <w:r w:rsidRPr="006B41D8">
        <w:t>Document </w:t>
      </w:r>
      <w:r w:rsidR="00EC6902">
        <w:t>2</w:t>
      </w:r>
      <w:r w:rsidRPr="006B41D8">
        <w:t> :</w:t>
      </w:r>
      <w:r w:rsidRPr="006B41D8">
        <w:tab/>
      </w:r>
      <w:r w:rsidR="00EC6902">
        <w:t xml:space="preserve">Fiche individuelle </w:t>
      </w:r>
      <w:r w:rsidR="00203222">
        <w:t>EAP</w:t>
      </w:r>
      <w:r w:rsidR="00656320">
        <w:t xml:space="preserve"> (extrait)</w:t>
      </w:r>
    </w:p>
    <w:p w:rsidR="00EC6902" w:rsidRDefault="00EC6902">
      <w:pPr>
        <w:pStyle w:val="Document"/>
      </w:pPr>
      <w:r>
        <w:t>Document 3 :</w:t>
      </w:r>
      <w:r>
        <w:tab/>
      </w:r>
      <w:r w:rsidR="00F41495">
        <w:t>Bilan de l’</w:t>
      </w:r>
      <w:r w:rsidR="002D3D49">
        <w:t>EAP rempli par le supérieur N+1 lors de la phase 1</w:t>
      </w:r>
    </w:p>
    <w:p w:rsidR="007E15F0" w:rsidRPr="006B41D8" w:rsidRDefault="007E15F0">
      <w:pPr>
        <w:pStyle w:val="Document"/>
      </w:pPr>
      <w:r>
        <w:t xml:space="preserve">Document </w:t>
      </w:r>
      <w:r w:rsidR="00397A1A">
        <w:t>4</w:t>
      </w:r>
      <w:r>
        <w:t> :</w:t>
      </w:r>
      <w:r>
        <w:tab/>
      </w:r>
      <w:r w:rsidR="00F41495">
        <w:t>Bilan de l’EAP utilisé par le directeur lors de la phase 2</w:t>
      </w:r>
    </w:p>
    <w:p w:rsidR="00204806" w:rsidRDefault="00204806" w:rsidP="00C043B2">
      <w:pPr>
        <w:pStyle w:val="PremierParagraphe"/>
      </w:pPr>
      <w:r>
        <w:t xml:space="preserve">Le processus d’évaluation des compétences au sein de </w:t>
      </w:r>
      <w:r w:rsidR="00666741">
        <w:t>SAINT-GIRONS</w:t>
      </w:r>
      <w:r w:rsidR="000347FD">
        <w:t xml:space="preserve"> CONSTRUCTION</w:t>
      </w:r>
      <w:r>
        <w:t xml:space="preserve"> se déroule en plusieurs phases</w:t>
      </w:r>
      <w:r w:rsidR="00315CD1">
        <w:t xml:space="preserve"> (</w:t>
      </w:r>
      <w:r w:rsidR="00866B4D">
        <w:rPr>
          <w:i/>
        </w:rPr>
        <w:t>d</w:t>
      </w:r>
      <w:r w:rsidR="00315CD1" w:rsidRPr="00866B4D">
        <w:rPr>
          <w:i/>
        </w:rPr>
        <w:t>ocument 1</w:t>
      </w:r>
      <w:r w:rsidR="00315CD1">
        <w:t>)</w:t>
      </w:r>
      <w:r>
        <w:t>.</w:t>
      </w:r>
    </w:p>
    <w:p w:rsidR="004730E5" w:rsidRDefault="00666741" w:rsidP="00EA70C9">
      <w:pPr>
        <w:pStyle w:val="ParagrapheIntermdiaire"/>
        <w:spacing w:before="240"/>
      </w:pPr>
      <w:r>
        <w:t>Début septembre</w:t>
      </w:r>
      <w:r w:rsidR="00267C6B">
        <w:t>,</w:t>
      </w:r>
      <w:r>
        <w:t xml:space="preserve"> </w:t>
      </w:r>
      <w:r w:rsidR="00267C6B">
        <w:t>Anouk POCHARD</w:t>
      </w:r>
      <w:r w:rsidR="006D277C">
        <w:t>, prépa</w:t>
      </w:r>
      <w:r w:rsidR="007F470E">
        <w:t>re la phase 1 des</w:t>
      </w:r>
      <w:r w:rsidR="006D277C">
        <w:t xml:space="preserve"> </w:t>
      </w:r>
      <w:r w:rsidR="00525A26">
        <w:t>entretiens a</w:t>
      </w:r>
      <w:r w:rsidR="00525A26" w:rsidRPr="00AB16D7">
        <w:t>nnuel</w:t>
      </w:r>
      <w:r w:rsidR="00525A26">
        <w:t>s</w:t>
      </w:r>
      <w:r w:rsidR="00525A26" w:rsidRPr="00AB16D7">
        <w:t xml:space="preserve"> </w:t>
      </w:r>
      <w:r w:rsidR="00525A26">
        <w:t>p</w:t>
      </w:r>
      <w:r w:rsidR="00525A26" w:rsidRPr="00AB16D7">
        <w:t>rofessionnel</w:t>
      </w:r>
      <w:r w:rsidR="00525A26">
        <w:t>s</w:t>
      </w:r>
      <w:r w:rsidR="00525A26" w:rsidRPr="00C5340E">
        <w:t xml:space="preserve"> </w:t>
      </w:r>
      <w:r w:rsidR="00525A26">
        <w:t>(</w:t>
      </w:r>
      <w:r w:rsidR="006D277C">
        <w:t>EAP</w:t>
      </w:r>
      <w:r w:rsidR="00525A26">
        <w:t>)</w:t>
      </w:r>
      <w:r w:rsidR="006D277C">
        <w:t xml:space="preserve">. Elle </w:t>
      </w:r>
      <w:r w:rsidR="000A76B6">
        <w:t>donne à</w:t>
      </w:r>
      <w:r w:rsidR="006D277C">
        <w:t xml:space="preserve"> chaque supérieur </w:t>
      </w:r>
      <w:r w:rsidR="00A5187A">
        <w:t xml:space="preserve">hiérarchique de niveau </w:t>
      </w:r>
      <w:r w:rsidR="006D277C">
        <w:t xml:space="preserve">N+1 </w:t>
      </w:r>
      <w:r w:rsidR="000A76B6">
        <w:t xml:space="preserve">un planning </w:t>
      </w:r>
      <w:r w:rsidR="00267C6B">
        <w:t>d</w:t>
      </w:r>
      <w:r w:rsidR="000A76B6">
        <w:t xml:space="preserve">es salariés </w:t>
      </w:r>
      <w:r w:rsidR="00267C6B">
        <w:t>à</w:t>
      </w:r>
      <w:r w:rsidR="000A76B6">
        <w:t xml:space="preserve"> évaluer. </w:t>
      </w:r>
      <w:r w:rsidR="005A1D33">
        <w:t>E</w:t>
      </w:r>
      <w:r w:rsidR="000A76B6">
        <w:t>lle leur fournit</w:t>
      </w:r>
      <w:r w:rsidR="005A1D33">
        <w:t xml:space="preserve"> </w:t>
      </w:r>
      <w:r w:rsidR="00121926">
        <w:t>également</w:t>
      </w:r>
      <w:r w:rsidR="000A76B6">
        <w:t xml:space="preserve"> un dossier contenant les évaluations antérieures de chaque salarié. Dans le même temps, elle envoie aux salariés qui seront évalués</w:t>
      </w:r>
      <w:r w:rsidR="0017012F">
        <w:t>,</w:t>
      </w:r>
      <w:r w:rsidR="000A76B6">
        <w:t xml:space="preserve"> le </w:t>
      </w:r>
      <w:r w:rsidR="0017012F">
        <w:t>rendez-vous</w:t>
      </w:r>
      <w:r w:rsidR="000A76B6">
        <w:t xml:space="preserve"> de leur </w:t>
      </w:r>
      <w:r w:rsidR="004822B6">
        <w:t>EAP</w:t>
      </w:r>
      <w:r w:rsidR="000A76B6">
        <w:t xml:space="preserve"> ainsi qu’une fi</w:t>
      </w:r>
      <w:r w:rsidR="004822B6">
        <w:t xml:space="preserve">che individuelle </w:t>
      </w:r>
      <w:r w:rsidR="00203222">
        <w:t xml:space="preserve">EAP </w:t>
      </w:r>
      <w:r w:rsidR="007F470E">
        <w:t>(</w:t>
      </w:r>
      <w:r w:rsidR="00866B4D">
        <w:rPr>
          <w:i/>
        </w:rPr>
        <w:t>d</w:t>
      </w:r>
      <w:r w:rsidR="007F470E" w:rsidRPr="00866B4D">
        <w:rPr>
          <w:i/>
        </w:rPr>
        <w:t xml:space="preserve">ocument </w:t>
      </w:r>
      <w:r w:rsidR="00573878" w:rsidRPr="00866B4D">
        <w:rPr>
          <w:i/>
        </w:rPr>
        <w:t>2</w:t>
      </w:r>
      <w:r w:rsidR="007F470E">
        <w:t>)</w:t>
      </w:r>
      <w:r w:rsidR="000B3BE0">
        <w:t xml:space="preserve"> qu’elle a pré-</w:t>
      </w:r>
      <w:r w:rsidR="00CB5A5F">
        <w:t>rempli</w:t>
      </w:r>
      <w:r w:rsidR="005E0FFC">
        <w:t>e</w:t>
      </w:r>
      <w:r w:rsidR="00CB5A5F">
        <w:t xml:space="preserve"> (</w:t>
      </w:r>
      <w:r w:rsidR="00267C6B">
        <w:t>é</w:t>
      </w:r>
      <w:r w:rsidR="00CB5A5F">
        <w:t>tat civil, diplômes et formations</w:t>
      </w:r>
      <w:r w:rsidR="00180A33">
        <w:t xml:space="preserve"> sans leur coût</w:t>
      </w:r>
      <w:r w:rsidR="00B01B38">
        <w:t>)</w:t>
      </w:r>
      <w:r w:rsidR="000A76B6">
        <w:t>. Cette fiche</w:t>
      </w:r>
      <w:r w:rsidR="005A1D33">
        <w:t xml:space="preserve"> doit être </w:t>
      </w:r>
      <w:r w:rsidR="00CB5A5F">
        <w:t>complétée</w:t>
      </w:r>
      <w:r w:rsidR="005A1D33">
        <w:t xml:space="preserve"> </w:t>
      </w:r>
      <w:r w:rsidR="00CB5A5F">
        <w:t>en</w:t>
      </w:r>
      <w:r w:rsidR="005A1D33">
        <w:t xml:space="preserve"> autoévaluation par le salarié pour le jour de l’EAP</w:t>
      </w:r>
      <w:r w:rsidR="0072208B">
        <w:t xml:space="preserve"> et ser</w:t>
      </w:r>
      <w:r w:rsidR="00204806">
        <w:t>t</w:t>
      </w:r>
      <w:r w:rsidR="0072208B">
        <w:t xml:space="preserve"> de base à l’entretien</w:t>
      </w:r>
      <w:r w:rsidR="005A1D33">
        <w:t>.</w:t>
      </w:r>
    </w:p>
    <w:p w:rsidR="007F470E" w:rsidRDefault="007F470E" w:rsidP="00EA70C9">
      <w:pPr>
        <w:pStyle w:val="ParagrapheIntermdiaire"/>
        <w:spacing w:before="240"/>
      </w:pPr>
      <w:r>
        <w:t>Les entretiens</w:t>
      </w:r>
      <w:r w:rsidR="00204806">
        <w:t xml:space="preserve"> de la phase 1</w:t>
      </w:r>
      <w:r>
        <w:t xml:space="preserve"> ont lieu durant le mois de septe</w:t>
      </w:r>
      <w:r w:rsidR="008536DF">
        <w:t>mbre entre les salariés et leur supérieur</w:t>
      </w:r>
      <w:r w:rsidR="000347FD">
        <w:t xml:space="preserve"> hiérarchique de niveau</w:t>
      </w:r>
      <w:r>
        <w:t xml:space="preserve"> N+1 selon le planning d</w:t>
      </w:r>
      <w:r w:rsidR="0072208B">
        <w:t>’</w:t>
      </w:r>
      <w:r w:rsidR="00267C6B">
        <w:t>Anouk POCHARD</w:t>
      </w:r>
      <w:r>
        <w:t xml:space="preserve">. </w:t>
      </w:r>
      <w:r w:rsidR="00DD5F92">
        <w:t>À</w:t>
      </w:r>
      <w:r>
        <w:t xml:space="preserve"> l’issue de l’EAP, le supérieur N+1 remplit le bilan </w:t>
      </w:r>
      <w:r w:rsidR="00203222">
        <w:t>EAP</w:t>
      </w:r>
      <w:r w:rsidR="00204806">
        <w:t xml:space="preserve"> phase 1 (</w:t>
      </w:r>
      <w:r w:rsidR="00866B4D">
        <w:rPr>
          <w:i/>
        </w:rPr>
        <w:t>d</w:t>
      </w:r>
      <w:r w:rsidRPr="00866B4D">
        <w:rPr>
          <w:i/>
        </w:rPr>
        <w:t xml:space="preserve">ocument </w:t>
      </w:r>
      <w:r w:rsidR="00573878" w:rsidRPr="00866B4D">
        <w:rPr>
          <w:i/>
        </w:rPr>
        <w:t>3</w:t>
      </w:r>
      <w:r>
        <w:t xml:space="preserve">) et le transmet à </w:t>
      </w:r>
      <w:r w:rsidR="00267C6B">
        <w:t>Anouk POCHARD</w:t>
      </w:r>
      <w:r>
        <w:t>.</w:t>
      </w:r>
    </w:p>
    <w:p w:rsidR="00113A72" w:rsidRDefault="00113A72" w:rsidP="00EA70C9">
      <w:pPr>
        <w:pStyle w:val="ParagrapheIntermdiaire"/>
        <w:spacing w:before="240"/>
      </w:pPr>
      <w:r>
        <w:t xml:space="preserve">Fin septembre, </w:t>
      </w:r>
      <w:r w:rsidR="00267C6B">
        <w:t>Anouk POCHARD</w:t>
      </w:r>
      <w:r>
        <w:t xml:space="preserve"> fait la synthèse de tous les bilans de la phase</w:t>
      </w:r>
      <w:r w:rsidR="0072208B">
        <w:t xml:space="preserve"> 1</w:t>
      </w:r>
      <w:r>
        <w:t xml:space="preserve"> pour réaliser le plan de formation des salariés pour l’année suivante. Elle transmet ce plan de formation pour validation à </w:t>
      </w:r>
      <w:r w:rsidR="00121926">
        <w:t>Patrick</w:t>
      </w:r>
      <w:r>
        <w:t xml:space="preserve"> R</w:t>
      </w:r>
      <w:r w:rsidR="00666741">
        <w:t>OUAIX</w:t>
      </w:r>
      <w:r w:rsidR="002D3D49">
        <w:t>, directeur de la SCOP.</w:t>
      </w:r>
    </w:p>
    <w:p w:rsidR="00B22F6F" w:rsidRDefault="00B22F6F" w:rsidP="00EA70C9">
      <w:pPr>
        <w:pStyle w:val="ParagrapheIntermdiaire"/>
        <w:spacing w:before="240"/>
      </w:pPr>
      <w:r>
        <w:t xml:space="preserve">Fin octobre, une fois le plan de formation validé, </w:t>
      </w:r>
      <w:r w:rsidR="00267C6B">
        <w:t>Anouk POCHARD</w:t>
      </w:r>
      <w:r>
        <w:t xml:space="preserve"> prépare la phase 2 des EAP. Elle pré</w:t>
      </w:r>
      <w:r w:rsidR="00315CD1">
        <w:t>-</w:t>
      </w:r>
      <w:r>
        <w:t xml:space="preserve">remplit pour chaque salarié le bilan </w:t>
      </w:r>
      <w:r w:rsidR="00203222">
        <w:t xml:space="preserve">EAP </w:t>
      </w:r>
      <w:r>
        <w:t>phase 2 (</w:t>
      </w:r>
      <w:r w:rsidR="00866B4D">
        <w:rPr>
          <w:i/>
        </w:rPr>
        <w:t>d</w:t>
      </w:r>
      <w:r w:rsidRPr="00866B4D">
        <w:rPr>
          <w:i/>
        </w:rPr>
        <w:t xml:space="preserve">ocument </w:t>
      </w:r>
      <w:r w:rsidR="00573878" w:rsidRPr="00866B4D">
        <w:rPr>
          <w:i/>
        </w:rPr>
        <w:t>4</w:t>
      </w:r>
      <w:r>
        <w:t>) à partir du plan de formation</w:t>
      </w:r>
      <w:r w:rsidR="00204806">
        <w:t xml:space="preserve"> (</w:t>
      </w:r>
      <w:r w:rsidR="002D3D49">
        <w:t>p</w:t>
      </w:r>
      <w:r w:rsidR="00204806">
        <w:t xml:space="preserve">oints positifs relevés, </w:t>
      </w:r>
      <w:r w:rsidR="002D3D49">
        <w:t>p</w:t>
      </w:r>
      <w:r w:rsidR="00204806">
        <w:t xml:space="preserve">oints à améliorer, </w:t>
      </w:r>
      <w:r w:rsidR="002D3D49">
        <w:t>f</w:t>
      </w:r>
      <w:r w:rsidR="00204806">
        <w:t>ormations proposées)</w:t>
      </w:r>
      <w:r>
        <w:t xml:space="preserve">. Elle les transmet alors au directeur qui va recevoir l’ensemble des salariés évalués pour faire un </w:t>
      </w:r>
      <w:r w:rsidR="00DE6EB8">
        <w:t>retour</w:t>
      </w:r>
      <w:r>
        <w:t xml:space="preserve"> </w:t>
      </w:r>
      <w:r w:rsidR="00DE6EB8">
        <w:t>sur</w:t>
      </w:r>
      <w:r>
        <w:t xml:space="preserve"> leur EAP. </w:t>
      </w:r>
      <w:r w:rsidR="00DE6EB8">
        <w:t xml:space="preserve">Une fois le retour réalisé avec le salarié, le directeur transmet à </w:t>
      </w:r>
      <w:r w:rsidR="00267C6B">
        <w:t>Anouk POCHARD</w:t>
      </w:r>
      <w:r w:rsidR="00DE6EB8">
        <w:t xml:space="preserve"> le bilan </w:t>
      </w:r>
      <w:r w:rsidR="00203222">
        <w:t>EAP</w:t>
      </w:r>
      <w:r w:rsidR="00DE6EB8">
        <w:t xml:space="preserve"> phase 2 </w:t>
      </w:r>
      <w:r w:rsidR="001D0DBF">
        <w:t>signé par les deux parties</w:t>
      </w:r>
      <w:r w:rsidR="00DE6EB8">
        <w:t xml:space="preserve">. </w:t>
      </w:r>
    </w:p>
    <w:p w:rsidR="004730E5" w:rsidRPr="006B41D8" w:rsidRDefault="00DE6EB8" w:rsidP="0002407C">
      <w:pPr>
        <w:pStyle w:val="DernierParagraphe"/>
      </w:pPr>
      <w:r>
        <w:t xml:space="preserve">Mi novembre, </w:t>
      </w:r>
      <w:r w:rsidR="00267C6B">
        <w:t>Anouk POCHARD</w:t>
      </w:r>
      <w:r>
        <w:t xml:space="preserve"> photocopie les bilans</w:t>
      </w:r>
      <w:r w:rsidR="00952A8C">
        <w:t xml:space="preserve"> signés</w:t>
      </w:r>
      <w:r>
        <w:t xml:space="preserve"> de la phase 2. Elle archive la photocopie dans son bureau et envoie l’original </w:t>
      </w:r>
      <w:r w:rsidR="0072208B">
        <w:t>au salarié évalué. Le processus des EAP est alors terminé.</w:t>
      </w:r>
    </w:p>
    <w:p w:rsidR="002D3D49" w:rsidRDefault="002D3D49">
      <w:r>
        <w:rPr>
          <w:b/>
        </w:rPr>
        <w:br w:type="page"/>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4730E5" w:rsidRPr="006B41D8">
        <w:trPr>
          <w:cantSplit/>
        </w:trPr>
        <w:tc>
          <w:tcPr>
            <w:tcW w:w="9781" w:type="dxa"/>
            <w:gridSpan w:val="2"/>
          </w:tcPr>
          <w:p w:rsidR="004730E5" w:rsidRPr="006B41D8" w:rsidRDefault="004730E5" w:rsidP="00751913">
            <w:pPr>
              <w:pStyle w:val="TravailAFaire"/>
            </w:pPr>
            <w:r w:rsidRPr="006B41D8">
              <w:lastRenderedPageBreak/>
              <w:t>Travail à faire</w:t>
            </w:r>
          </w:p>
        </w:tc>
      </w:tr>
      <w:tr w:rsidR="007E15F0" w:rsidRPr="006B41D8">
        <w:tc>
          <w:tcPr>
            <w:tcW w:w="567" w:type="dxa"/>
          </w:tcPr>
          <w:p w:rsidR="007E15F0" w:rsidRPr="006B41D8" w:rsidRDefault="007E15F0" w:rsidP="00ED3C9C">
            <w:pPr>
              <w:pStyle w:val="Numro"/>
            </w:pPr>
            <w:r>
              <w:t>1.</w:t>
            </w:r>
            <w:r w:rsidR="00046400">
              <w:t>1</w:t>
            </w:r>
          </w:p>
        </w:tc>
        <w:tc>
          <w:tcPr>
            <w:tcW w:w="9214" w:type="dxa"/>
          </w:tcPr>
          <w:p w:rsidR="006D7437" w:rsidRPr="003F1F2F" w:rsidRDefault="008536DF" w:rsidP="00046400">
            <w:pPr>
              <w:pStyle w:val="Question"/>
            </w:pPr>
            <w:r>
              <w:t>É</w:t>
            </w:r>
            <w:r w:rsidR="006D7437">
              <w:t xml:space="preserve">valuer le temps </w:t>
            </w:r>
            <w:r w:rsidR="002D3D49">
              <w:t>disponible</w:t>
            </w:r>
            <w:r w:rsidR="006D7437">
              <w:t xml:space="preserve"> </w:t>
            </w:r>
            <w:r w:rsidR="00AC423D">
              <w:t xml:space="preserve">pour </w:t>
            </w:r>
            <w:r w:rsidR="00046400">
              <w:t xml:space="preserve">l’élaboration </w:t>
            </w:r>
            <w:r w:rsidR="002D3D49">
              <w:t>du plan de formation.</w:t>
            </w:r>
          </w:p>
        </w:tc>
      </w:tr>
      <w:tr w:rsidR="006D7437" w:rsidRPr="006B41D8">
        <w:tc>
          <w:tcPr>
            <w:tcW w:w="567" w:type="dxa"/>
          </w:tcPr>
          <w:p w:rsidR="006D7437" w:rsidRPr="006B41D8" w:rsidRDefault="006D7437" w:rsidP="00ED3C9C">
            <w:pPr>
              <w:pStyle w:val="Numro"/>
            </w:pPr>
            <w:r>
              <w:t>1.</w:t>
            </w:r>
            <w:r w:rsidR="00046400">
              <w:t>2</w:t>
            </w:r>
          </w:p>
        </w:tc>
        <w:tc>
          <w:tcPr>
            <w:tcW w:w="9214" w:type="dxa"/>
          </w:tcPr>
          <w:p w:rsidR="006D7437" w:rsidRPr="003F1F2F" w:rsidRDefault="006D7437" w:rsidP="002A0893">
            <w:pPr>
              <w:pStyle w:val="Question"/>
            </w:pPr>
            <w:r>
              <w:t>Indique</w:t>
            </w:r>
            <w:r w:rsidR="001B0FBD">
              <w:t>r</w:t>
            </w:r>
            <w:r w:rsidR="002A0893">
              <w:t xml:space="preserve"> sur votre</w:t>
            </w:r>
            <w:r>
              <w:t xml:space="preserve"> copie la </w:t>
            </w:r>
            <w:r w:rsidR="001B0FBD">
              <w:t xml:space="preserve">condition de </w:t>
            </w:r>
            <w:r>
              <w:t>synchronisation de l’activité « </w:t>
            </w:r>
            <w:r w:rsidR="002D3D49" w:rsidRPr="002D3D49">
              <w:t>Réalisation du plan de formation</w:t>
            </w:r>
            <w:r>
              <w:t> ». Justifier</w:t>
            </w:r>
            <w:r w:rsidR="002D3D49">
              <w:t>.</w:t>
            </w:r>
          </w:p>
        </w:tc>
      </w:tr>
      <w:tr w:rsidR="009C5794" w:rsidRPr="00315CD1">
        <w:tc>
          <w:tcPr>
            <w:tcW w:w="567" w:type="dxa"/>
          </w:tcPr>
          <w:p w:rsidR="009C5794" w:rsidRPr="00315CD1" w:rsidRDefault="009C5794" w:rsidP="00ED3C9C">
            <w:pPr>
              <w:pStyle w:val="Numro"/>
            </w:pPr>
            <w:r w:rsidRPr="00315CD1">
              <w:t>1.</w:t>
            </w:r>
            <w:r w:rsidR="00046400">
              <w:t>3</w:t>
            </w:r>
          </w:p>
        </w:tc>
        <w:tc>
          <w:tcPr>
            <w:tcW w:w="9214" w:type="dxa"/>
          </w:tcPr>
          <w:p w:rsidR="00BA0B9C" w:rsidRPr="00315CD1" w:rsidRDefault="008536DF" w:rsidP="008536DF">
            <w:pPr>
              <w:pStyle w:val="Question"/>
            </w:pPr>
            <w:r>
              <w:t xml:space="preserve">Représenter </w:t>
            </w:r>
            <w:r w:rsidR="007151C5">
              <w:t>sur votre copie</w:t>
            </w:r>
            <w:r w:rsidR="001D0DBF">
              <w:t>,</w:t>
            </w:r>
            <w:r w:rsidR="009C5794" w:rsidRPr="00315CD1">
              <w:t xml:space="preserve"> à partir de l’énoncé du dossier</w:t>
            </w:r>
            <w:r w:rsidR="002D3D49">
              <w:t> </w:t>
            </w:r>
            <w:r w:rsidR="009C5794" w:rsidRPr="00315CD1">
              <w:t>1</w:t>
            </w:r>
            <w:r w:rsidR="007151C5">
              <w:t xml:space="preserve">, </w:t>
            </w:r>
            <w:r w:rsidR="002D3D49">
              <w:t>la fin du</w:t>
            </w:r>
            <w:r w:rsidR="007151C5">
              <w:t xml:space="preserve"> </w:t>
            </w:r>
            <w:r w:rsidR="001D0DBF">
              <w:t xml:space="preserve">schéma de processus présenté en </w:t>
            </w:r>
            <w:r w:rsidR="001D0DBF" w:rsidRPr="002D3D49">
              <w:rPr>
                <w:i/>
              </w:rPr>
              <w:t>document 1</w:t>
            </w:r>
            <w:r w:rsidR="00010554">
              <w:t>.</w:t>
            </w:r>
          </w:p>
        </w:tc>
      </w:tr>
    </w:tbl>
    <w:p w:rsidR="0033767C" w:rsidRDefault="008536DF" w:rsidP="00C043B2">
      <w:pPr>
        <w:pStyle w:val="PremierParagraphe"/>
      </w:pPr>
      <w:r>
        <w:t>À</w:t>
      </w:r>
      <w:r w:rsidR="00121926">
        <w:t xml:space="preserve"> ce jour, l</w:t>
      </w:r>
      <w:r w:rsidR="00B57342" w:rsidRPr="0033767C">
        <w:t xml:space="preserve">a gestion des évaluations est actuellement entièrement réalisée sur support papier. </w:t>
      </w:r>
      <w:r w:rsidR="00267C6B">
        <w:t>L</w:t>
      </w:r>
      <w:r w:rsidR="00B57342" w:rsidRPr="0033767C">
        <w:t xml:space="preserve">ors d’une formation sur la gestion des compétences suivie par </w:t>
      </w:r>
      <w:r w:rsidR="00267C6B">
        <w:t>Anouk POCHARD</w:t>
      </w:r>
      <w:r w:rsidR="00B57342" w:rsidRPr="0033767C">
        <w:t>, le logiciel</w:t>
      </w:r>
      <w:r w:rsidR="00121926">
        <w:t xml:space="preserve"> </w:t>
      </w:r>
      <w:r w:rsidR="00256EAF">
        <w:t>« </w:t>
      </w:r>
      <w:r w:rsidR="005709D6">
        <w:t xml:space="preserve">Banque </w:t>
      </w:r>
      <w:r w:rsidR="00256EAF">
        <w:t>n</w:t>
      </w:r>
      <w:r w:rsidR="005709D6">
        <w:t xml:space="preserve">ationale </w:t>
      </w:r>
      <w:r w:rsidR="00256EAF">
        <w:t>des c</w:t>
      </w:r>
      <w:r w:rsidR="005709D6">
        <w:t>ompétences</w:t>
      </w:r>
      <w:r w:rsidR="00256EAF">
        <w:t> »</w:t>
      </w:r>
      <w:r w:rsidR="005709D6">
        <w:t xml:space="preserve"> (BNDC)</w:t>
      </w:r>
      <w:r w:rsidR="00EA74B5" w:rsidRPr="0033767C">
        <w:t xml:space="preserve"> a été présenté</w:t>
      </w:r>
      <w:r w:rsidR="0002407C">
        <w:t xml:space="preserve"> par la société </w:t>
      </w:r>
      <w:proofErr w:type="spellStart"/>
      <w:r w:rsidR="0002407C">
        <w:t>Constructys</w:t>
      </w:r>
      <w:proofErr w:type="spellEnd"/>
      <w:r w:rsidR="00121926">
        <w:t>.</w:t>
      </w:r>
      <w:r w:rsidR="00842443">
        <w:t xml:space="preserve"> </w:t>
      </w:r>
    </w:p>
    <w:p w:rsidR="0033767C" w:rsidRDefault="00EA74B5" w:rsidP="00EA70C9">
      <w:pPr>
        <w:pStyle w:val="ParagrapheIntermdiaire"/>
        <w:spacing w:before="240"/>
      </w:pPr>
      <w:r w:rsidRPr="0033767C">
        <w:t xml:space="preserve">Ce </w:t>
      </w:r>
      <w:r w:rsidR="000C36BE" w:rsidRPr="0033767C">
        <w:t xml:space="preserve">logiciel permet de stocker </w:t>
      </w:r>
      <w:r w:rsidR="00D17FBF" w:rsidRPr="0033767C">
        <w:t>la</w:t>
      </w:r>
      <w:r w:rsidR="000C36BE" w:rsidRPr="0033767C">
        <w:t xml:space="preserve"> base du personnel d’une société (état civil, diplômes, métier) </w:t>
      </w:r>
      <w:r w:rsidR="00672569">
        <w:t>et</w:t>
      </w:r>
      <w:r w:rsidR="000C36BE" w:rsidRPr="0033767C">
        <w:t xml:space="preserve"> surtout de conserver les </w:t>
      </w:r>
      <w:r w:rsidR="0031061A">
        <w:t>futures</w:t>
      </w:r>
      <w:r w:rsidR="0031061A" w:rsidRPr="0033767C">
        <w:t xml:space="preserve"> </w:t>
      </w:r>
      <w:r w:rsidR="000C36BE" w:rsidRPr="0033767C">
        <w:t xml:space="preserve">évaluations </w:t>
      </w:r>
      <w:r w:rsidR="0031061A">
        <w:t xml:space="preserve">annuelles </w:t>
      </w:r>
      <w:r w:rsidR="000C36BE" w:rsidRPr="0033767C">
        <w:t xml:space="preserve">des compétences </w:t>
      </w:r>
      <w:r w:rsidR="00C9138D" w:rsidRPr="0033767C">
        <w:t xml:space="preserve">avec les </w:t>
      </w:r>
      <w:r w:rsidR="000C36BE" w:rsidRPr="0033767C">
        <w:t>même</w:t>
      </w:r>
      <w:r w:rsidR="00D17FBF" w:rsidRPr="0033767C">
        <w:t>s</w:t>
      </w:r>
      <w:r w:rsidR="000C36BE" w:rsidRPr="0033767C">
        <w:t xml:space="preserve"> grille</w:t>
      </w:r>
      <w:r w:rsidR="00D17FBF" w:rsidRPr="0033767C">
        <w:t>s</w:t>
      </w:r>
      <w:r w:rsidR="000C36BE" w:rsidRPr="0033767C">
        <w:t xml:space="preserve"> </w:t>
      </w:r>
      <w:r w:rsidR="00C9138D" w:rsidRPr="0033767C">
        <w:t xml:space="preserve">de compétences </w:t>
      </w:r>
      <w:r w:rsidR="000C36BE" w:rsidRPr="0033767C">
        <w:t>que celle</w:t>
      </w:r>
      <w:r w:rsidR="00D17FBF" w:rsidRPr="0033767C">
        <w:t>s</w:t>
      </w:r>
      <w:r w:rsidR="000C36BE" w:rsidRPr="0033767C">
        <w:t xml:space="preserve"> utilisée</w:t>
      </w:r>
      <w:r w:rsidR="00D17FBF" w:rsidRPr="0033767C">
        <w:t>s</w:t>
      </w:r>
      <w:r w:rsidR="000C36BE" w:rsidRPr="0033767C">
        <w:t xml:space="preserve"> actuellement par la SCOP. De plus, ce logiciel permet à plusieurs utilisateurs</w:t>
      </w:r>
      <w:r w:rsidR="00F3666F">
        <w:t xml:space="preserve">, via un intranet, </w:t>
      </w:r>
      <w:r w:rsidR="000C36BE" w:rsidRPr="0033767C">
        <w:t xml:space="preserve">d’accéder au contenu de la base </w:t>
      </w:r>
      <w:r w:rsidR="002965A7" w:rsidRPr="0033767C">
        <w:t xml:space="preserve">tout en gérant leurs droits (lecture complète de la base ou limitée aux informations d’un salarié, modification </w:t>
      </w:r>
      <w:r w:rsidR="00672569">
        <w:t>ou</w:t>
      </w:r>
      <w:r w:rsidR="00866B4D">
        <w:t xml:space="preserve"> suppression).</w:t>
      </w:r>
    </w:p>
    <w:p w:rsidR="00B57342" w:rsidRPr="0002407C" w:rsidRDefault="00267C6B" w:rsidP="0002407C">
      <w:pPr>
        <w:pStyle w:val="DernierParagraphe"/>
      </w:pPr>
      <w:r>
        <w:t>Anouk POCHARD</w:t>
      </w:r>
      <w:r w:rsidR="000C36BE" w:rsidRPr="0002407C">
        <w:t xml:space="preserve"> propose au directeur l’utilisation </w:t>
      </w:r>
      <w:r w:rsidR="00672569">
        <w:t>du</w:t>
      </w:r>
      <w:r w:rsidR="000C36BE" w:rsidRPr="0002407C">
        <w:t xml:space="preserve"> logiciel </w:t>
      </w:r>
      <w:r w:rsidR="00672569">
        <w:t xml:space="preserve">BNDC </w:t>
      </w:r>
      <w:r w:rsidR="000C36BE" w:rsidRPr="0002407C">
        <w:t>qui permettrait d’</w:t>
      </w:r>
      <w:r w:rsidR="002965A7" w:rsidRPr="0002407C">
        <w:t xml:space="preserve">optimiser le processus de </w:t>
      </w:r>
      <w:r w:rsidR="000C36BE" w:rsidRPr="0002407C">
        <w:t xml:space="preserve">gestion des </w:t>
      </w:r>
      <w:r w:rsidR="002965A7" w:rsidRPr="0002407C">
        <w:t>évaluations</w:t>
      </w:r>
      <w:r w:rsidR="00672569">
        <w:t>.</w:t>
      </w:r>
      <w:r w:rsidR="008536DF">
        <w:t xml:space="preserve"> Celui-ci décide de le mettre en place.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4730E5" w:rsidRPr="006B41D8">
        <w:trPr>
          <w:cantSplit/>
        </w:trPr>
        <w:tc>
          <w:tcPr>
            <w:tcW w:w="9781" w:type="dxa"/>
            <w:gridSpan w:val="2"/>
          </w:tcPr>
          <w:p w:rsidR="004730E5" w:rsidRPr="006B41D8" w:rsidRDefault="004730E5">
            <w:pPr>
              <w:pStyle w:val="TravailAFaire"/>
            </w:pPr>
            <w:r w:rsidRPr="006B41D8">
              <w:t>Travail à faire</w:t>
            </w:r>
          </w:p>
        </w:tc>
      </w:tr>
      <w:tr w:rsidR="00C035B1" w:rsidRPr="006B41D8" w:rsidTr="00F24019">
        <w:tc>
          <w:tcPr>
            <w:tcW w:w="567" w:type="dxa"/>
          </w:tcPr>
          <w:p w:rsidR="00C035B1" w:rsidRPr="006B41D8" w:rsidRDefault="00C035B1" w:rsidP="00A129C0">
            <w:pPr>
              <w:pStyle w:val="Numro"/>
            </w:pPr>
            <w:r>
              <w:t>1.</w:t>
            </w:r>
            <w:r w:rsidR="00046400">
              <w:t>4</w:t>
            </w:r>
          </w:p>
        </w:tc>
        <w:tc>
          <w:tcPr>
            <w:tcW w:w="9214" w:type="dxa"/>
          </w:tcPr>
          <w:p w:rsidR="00C035B1" w:rsidRPr="003F1F2F" w:rsidRDefault="001876D6" w:rsidP="00EE02EE">
            <w:pPr>
              <w:pStyle w:val="Question"/>
            </w:pPr>
            <w:r>
              <w:t xml:space="preserve">Citer </w:t>
            </w:r>
            <w:r w:rsidR="00267C6B">
              <w:t>deux</w:t>
            </w:r>
            <w:r w:rsidR="00C035B1">
              <w:t xml:space="preserve"> </w:t>
            </w:r>
            <w:r w:rsidR="00046400">
              <w:t>avantages de cette solution</w:t>
            </w:r>
            <w:r w:rsidR="00754E31">
              <w:t>,</w:t>
            </w:r>
            <w:r w:rsidR="00046400">
              <w:t xml:space="preserve"> en </w:t>
            </w:r>
            <w:proofErr w:type="gramStart"/>
            <w:r w:rsidR="00046400">
              <w:t>terme</w:t>
            </w:r>
            <w:proofErr w:type="gramEnd"/>
            <w:r w:rsidR="00046400">
              <w:t xml:space="preserve"> d</w:t>
            </w:r>
            <w:r w:rsidR="00EE02EE">
              <w:t>e coûts</w:t>
            </w:r>
            <w:r w:rsidR="00754E31">
              <w:t>,</w:t>
            </w:r>
            <w:r w:rsidR="00046400">
              <w:t xml:space="preserve"> pour la direction des ressources humaines.</w:t>
            </w:r>
          </w:p>
        </w:tc>
      </w:tr>
      <w:tr w:rsidR="001A1934" w:rsidRPr="006B41D8" w:rsidTr="00F24019">
        <w:tc>
          <w:tcPr>
            <w:tcW w:w="567" w:type="dxa"/>
          </w:tcPr>
          <w:p w:rsidR="001A1934" w:rsidRDefault="001A1934" w:rsidP="00A129C0">
            <w:pPr>
              <w:pStyle w:val="Numro"/>
            </w:pPr>
            <w:r>
              <w:t>1.</w:t>
            </w:r>
            <w:r w:rsidR="00754E31">
              <w:t>5</w:t>
            </w:r>
          </w:p>
        </w:tc>
        <w:tc>
          <w:tcPr>
            <w:tcW w:w="9214" w:type="dxa"/>
          </w:tcPr>
          <w:p w:rsidR="001A1934" w:rsidRDefault="00754E31" w:rsidP="00754E31">
            <w:pPr>
              <w:pStyle w:val="Question"/>
            </w:pPr>
            <w:r>
              <w:t xml:space="preserve">Citer un avantage de cette solution </w:t>
            </w:r>
            <w:r w:rsidR="00C043B2">
              <w:t xml:space="preserve">pour l’organisation </w:t>
            </w:r>
            <w:r>
              <w:t>dans son ensemble.</w:t>
            </w:r>
          </w:p>
        </w:tc>
      </w:tr>
    </w:tbl>
    <w:p w:rsidR="00A129C0" w:rsidRPr="004951D2" w:rsidRDefault="00A129C0" w:rsidP="004951D2">
      <w:pPr>
        <w:pStyle w:val="DernierParagraphe"/>
      </w:pPr>
      <w:r w:rsidRPr="004951D2">
        <w:t>Ce système montre des limites car il ne prend pas en compte l</w:t>
      </w:r>
      <w:r w:rsidR="004951D2">
        <w:t>e</w:t>
      </w:r>
      <w:r w:rsidRPr="004951D2">
        <w:t>s évaluations passées. Actuellement pour la phase 2</w:t>
      </w:r>
      <w:r w:rsidR="004951D2">
        <w:t>,</w:t>
      </w:r>
      <w:r w:rsidRPr="004951D2">
        <w:t xml:space="preserve"> </w:t>
      </w:r>
      <w:r w:rsidR="00267C6B">
        <w:t>Anouk POCHARD</w:t>
      </w:r>
      <w:r w:rsidRPr="004951D2">
        <w:t xml:space="preserve"> </w:t>
      </w:r>
      <w:r w:rsidR="004951D2">
        <w:t>doit</w:t>
      </w:r>
      <w:r w:rsidRPr="004951D2">
        <w:t xml:space="preserve"> toujours </w:t>
      </w:r>
      <w:r w:rsidR="004951D2">
        <w:t>utiliser</w:t>
      </w:r>
      <w:r w:rsidRPr="004951D2">
        <w:t xml:space="preserve"> les anciennes évaluations </w:t>
      </w:r>
      <w:r w:rsidR="004951D2">
        <w:t>sur papier</w:t>
      </w:r>
      <w:r w:rsidRPr="004951D2">
        <w:t xml:space="preserve"> </w:t>
      </w:r>
      <w:r w:rsidR="004951D2" w:rsidRPr="004951D2">
        <w:t>malgré</w:t>
      </w:r>
      <w:r w:rsidRPr="004951D2">
        <w:t xml:space="preserve"> la p</w:t>
      </w:r>
      <w:r w:rsidR="0073429F" w:rsidRPr="004951D2">
        <w:t>r</w:t>
      </w:r>
      <w:r w:rsidRPr="004951D2">
        <w:t>ésence du logiciel</w:t>
      </w:r>
      <w:r w:rsidR="00C25926" w:rsidRPr="004951D2">
        <w:t xml:space="preserve">. </w:t>
      </w:r>
      <w:r w:rsidR="004951D2">
        <w:t>Elle</w:t>
      </w:r>
      <w:r w:rsidR="00C25926" w:rsidRPr="004951D2">
        <w:t xml:space="preserve"> envisage de numériser </w:t>
      </w:r>
      <w:r w:rsidR="001876D6">
        <w:t xml:space="preserve">ces anciennes évaluations et de les conserver au format </w:t>
      </w:r>
      <w:r w:rsidR="00267C6B">
        <w:t>PDF</w:t>
      </w:r>
      <w:r w:rsidR="001876D6">
        <w:t xml:space="preserve"> sur un dossier partagé de son poste de travail.</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751913" w:rsidRPr="006B41D8" w:rsidTr="00D953FC">
        <w:trPr>
          <w:cantSplit/>
        </w:trPr>
        <w:tc>
          <w:tcPr>
            <w:tcW w:w="9781" w:type="dxa"/>
            <w:gridSpan w:val="2"/>
          </w:tcPr>
          <w:p w:rsidR="00751913" w:rsidRPr="006B41D8" w:rsidRDefault="00751913" w:rsidP="00D953FC">
            <w:pPr>
              <w:pStyle w:val="TravailAFaire"/>
            </w:pPr>
            <w:r w:rsidRPr="006B41D8">
              <w:t>Travail à faire</w:t>
            </w:r>
          </w:p>
        </w:tc>
      </w:tr>
      <w:tr w:rsidR="00A129C0" w:rsidRPr="006B41D8" w:rsidTr="00B74C2C">
        <w:tc>
          <w:tcPr>
            <w:tcW w:w="567" w:type="dxa"/>
            <w:tcBorders>
              <w:top w:val="single" w:sz="4" w:space="0" w:color="auto"/>
              <w:left w:val="single" w:sz="4" w:space="0" w:color="auto"/>
              <w:bottom w:val="single" w:sz="4" w:space="0" w:color="auto"/>
              <w:right w:val="single" w:sz="4" w:space="0" w:color="auto"/>
            </w:tcBorders>
          </w:tcPr>
          <w:p w:rsidR="00A129C0" w:rsidRDefault="00A129C0" w:rsidP="00B74C2C">
            <w:pPr>
              <w:pStyle w:val="Numro"/>
            </w:pPr>
            <w:r>
              <w:t>1.</w:t>
            </w:r>
            <w:r w:rsidR="00754E31">
              <w:t>6</w:t>
            </w:r>
          </w:p>
        </w:tc>
        <w:tc>
          <w:tcPr>
            <w:tcW w:w="9214" w:type="dxa"/>
            <w:tcBorders>
              <w:top w:val="single" w:sz="4" w:space="0" w:color="auto"/>
              <w:left w:val="single" w:sz="4" w:space="0" w:color="auto"/>
              <w:bottom w:val="single" w:sz="4" w:space="0" w:color="auto"/>
              <w:right w:val="single" w:sz="4" w:space="0" w:color="auto"/>
            </w:tcBorders>
          </w:tcPr>
          <w:p w:rsidR="00A129C0" w:rsidRDefault="001876D6" w:rsidP="00267C6B">
            <w:pPr>
              <w:pStyle w:val="Question"/>
            </w:pPr>
            <w:r>
              <w:t xml:space="preserve">Préciser </w:t>
            </w:r>
            <w:r w:rsidR="00A129C0">
              <w:t xml:space="preserve">le matériel nécessaire </w:t>
            </w:r>
            <w:r w:rsidR="00267C6B">
              <w:t>à la</w:t>
            </w:r>
            <w:r w:rsidR="00A129C0">
              <w:t xml:space="preserve"> numéris</w:t>
            </w:r>
            <w:r w:rsidR="00267C6B">
              <w:t>ation</w:t>
            </w:r>
            <w:r w:rsidR="00A129C0">
              <w:t xml:space="preserve"> </w:t>
            </w:r>
            <w:r w:rsidR="00267C6B">
              <w:t>d</w:t>
            </w:r>
            <w:r w:rsidR="00A129C0">
              <w:t>es anciens EAP</w:t>
            </w:r>
            <w:r w:rsidR="008536DF">
              <w:t>.</w:t>
            </w:r>
            <w:r w:rsidR="00A129C0" w:rsidRPr="00A129C0">
              <w:rPr>
                <w:vanish/>
                <w:color w:val="FF0000"/>
              </w:rPr>
              <w:t xml:space="preserve"> </w:t>
            </w:r>
          </w:p>
        </w:tc>
      </w:tr>
      <w:tr w:rsidR="00C25926" w:rsidRPr="00C25926" w:rsidTr="00B74C2C">
        <w:tc>
          <w:tcPr>
            <w:tcW w:w="567" w:type="dxa"/>
            <w:tcBorders>
              <w:top w:val="single" w:sz="4" w:space="0" w:color="auto"/>
              <w:left w:val="single" w:sz="4" w:space="0" w:color="auto"/>
              <w:bottom w:val="single" w:sz="4" w:space="0" w:color="auto"/>
              <w:right w:val="single" w:sz="4" w:space="0" w:color="auto"/>
            </w:tcBorders>
          </w:tcPr>
          <w:p w:rsidR="00C25926" w:rsidRPr="004951D2" w:rsidRDefault="00C25926" w:rsidP="004C21E9">
            <w:pPr>
              <w:pStyle w:val="Numro"/>
              <w:rPr>
                <w:b w:val="0"/>
              </w:rPr>
            </w:pPr>
            <w:r w:rsidRPr="004C21E9">
              <w:t>1.</w:t>
            </w:r>
            <w:r w:rsidR="00754E31">
              <w:t>7</w:t>
            </w:r>
          </w:p>
        </w:tc>
        <w:tc>
          <w:tcPr>
            <w:tcW w:w="9214" w:type="dxa"/>
            <w:tcBorders>
              <w:top w:val="single" w:sz="4" w:space="0" w:color="auto"/>
              <w:left w:val="single" w:sz="4" w:space="0" w:color="auto"/>
              <w:bottom w:val="single" w:sz="4" w:space="0" w:color="auto"/>
              <w:right w:val="single" w:sz="4" w:space="0" w:color="auto"/>
            </w:tcBorders>
          </w:tcPr>
          <w:p w:rsidR="00C25926" w:rsidRPr="004951D2" w:rsidRDefault="001876D6" w:rsidP="00267C6B">
            <w:pPr>
              <w:pStyle w:val="Question"/>
            </w:pPr>
            <w:r>
              <w:t xml:space="preserve">Indiquer </w:t>
            </w:r>
            <w:r w:rsidR="00C25926" w:rsidRPr="004951D2">
              <w:t xml:space="preserve">la limite </w:t>
            </w:r>
            <w:r w:rsidR="00AA6608">
              <w:t xml:space="preserve">de l’utilisation </w:t>
            </w:r>
            <w:r>
              <w:t>du</w:t>
            </w:r>
            <w:r w:rsidR="00C25926" w:rsidRPr="004951D2">
              <w:t xml:space="preserve"> </w:t>
            </w:r>
            <w:r>
              <w:t xml:space="preserve">format </w:t>
            </w:r>
            <w:r w:rsidR="00267C6B">
              <w:t>PDF</w:t>
            </w:r>
            <w:r>
              <w:t xml:space="preserve"> pour l’exploitation des données</w:t>
            </w:r>
            <w:r w:rsidR="008536DF">
              <w:t>.</w:t>
            </w:r>
          </w:p>
        </w:tc>
      </w:tr>
    </w:tbl>
    <w:p w:rsidR="009C1F44" w:rsidRPr="00751913" w:rsidRDefault="009C1F44" w:rsidP="00751913">
      <w:pPr>
        <w:rPr>
          <w:highlight w:val="green"/>
        </w:rPr>
      </w:pPr>
      <w:r w:rsidRPr="00751913">
        <w:rPr>
          <w:highlight w:val="green"/>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6D7681" w:rsidRPr="006B41D8" w:rsidTr="00A164CB">
        <w:tc>
          <w:tcPr>
            <w:tcW w:w="9708" w:type="dxa"/>
          </w:tcPr>
          <w:p w:rsidR="006D7681" w:rsidRPr="006B41D8" w:rsidRDefault="006D7681" w:rsidP="006116B6">
            <w:pPr>
              <w:pStyle w:val="Titre5"/>
            </w:pPr>
            <w:r w:rsidRPr="006B41D8">
              <w:lastRenderedPageBreak/>
              <w:t>Dossier </w:t>
            </w:r>
            <w:r>
              <w:t>2</w:t>
            </w:r>
            <w:r w:rsidRPr="006B41D8">
              <w:t> :</w:t>
            </w:r>
            <w:r w:rsidRPr="006B41D8">
              <w:tab/>
            </w:r>
            <w:r w:rsidR="003177A3">
              <w:t>Gestion</w:t>
            </w:r>
            <w:r>
              <w:t xml:space="preserve"> des données </w:t>
            </w:r>
            <w:r w:rsidR="00060211">
              <w:t>des EAP su</w:t>
            </w:r>
            <w:r>
              <w:t xml:space="preserve">r </w:t>
            </w:r>
            <w:r w:rsidR="008536DF">
              <w:t xml:space="preserve">le logiciel </w:t>
            </w:r>
            <w:r>
              <w:t>BNDC</w:t>
            </w:r>
          </w:p>
        </w:tc>
      </w:tr>
    </w:tbl>
    <w:p w:rsidR="006D7681" w:rsidRPr="006B41D8" w:rsidRDefault="006D7681" w:rsidP="006D7681">
      <w:pPr>
        <w:pStyle w:val="Titre7"/>
      </w:pPr>
      <w:r w:rsidRPr="006B41D8">
        <w:t>Documents à exploiter</w:t>
      </w:r>
    </w:p>
    <w:p w:rsidR="00465914" w:rsidRDefault="00465914" w:rsidP="00465914">
      <w:pPr>
        <w:pStyle w:val="Document"/>
      </w:pPr>
      <w:r w:rsidRPr="006B41D8">
        <w:t>Document </w:t>
      </w:r>
      <w:r>
        <w:t>2</w:t>
      </w:r>
      <w:r w:rsidRPr="006B41D8">
        <w:t> :</w:t>
      </w:r>
      <w:r w:rsidRPr="006B41D8">
        <w:tab/>
      </w:r>
      <w:r>
        <w:t xml:space="preserve">Fiche individuelle </w:t>
      </w:r>
      <w:r w:rsidR="00203222">
        <w:t>EAP</w:t>
      </w:r>
      <w:r>
        <w:t xml:space="preserve"> (extrait)</w:t>
      </w:r>
    </w:p>
    <w:p w:rsidR="00B950D2" w:rsidRDefault="00793297" w:rsidP="00B950D2">
      <w:pPr>
        <w:pStyle w:val="Document"/>
      </w:pPr>
      <w:r>
        <w:t>Document 3 :</w:t>
      </w:r>
      <w:r>
        <w:tab/>
      </w:r>
      <w:r w:rsidR="00B950D2">
        <w:t>Bilan de l’E</w:t>
      </w:r>
      <w:r w:rsidR="00866B4D">
        <w:t xml:space="preserve">AP rempli par le supérieur N+1 </w:t>
      </w:r>
      <w:r w:rsidR="008111D4">
        <w:t>lors de la phase 1</w:t>
      </w:r>
    </w:p>
    <w:p w:rsidR="00B950D2" w:rsidRPr="006B41D8" w:rsidRDefault="00B950D2" w:rsidP="00B950D2">
      <w:pPr>
        <w:pStyle w:val="Document"/>
      </w:pPr>
      <w:r>
        <w:t>Document 4 :</w:t>
      </w:r>
      <w:r>
        <w:tab/>
        <w:t>Bilan de l’EAP utilisé par le directeur lors de la phase 2</w:t>
      </w:r>
    </w:p>
    <w:p w:rsidR="006D7681" w:rsidRPr="006B41D8" w:rsidRDefault="006D7681" w:rsidP="00B950D2">
      <w:pPr>
        <w:pStyle w:val="Document"/>
      </w:pPr>
      <w:r w:rsidRPr="006B41D8">
        <w:t>Document </w:t>
      </w:r>
      <w:r>
        <w:t>5</w:t>
      </w:r>
      <w:r w:rsidRPr="006B41D8">
        <w:t> :</w:t>
      </w:r>
      <w:r w:rsidRPr="006B41D8">
        <w:tab/>
      </w:r>
      <w:r>
        <w:t>Schéma relationnel de la base de donnée</w:t>
      </w:r>
      <w:r w:rsidR="00863A00">
        <w:t>s</w:t>
      </w:r>
      <w:r>
        <w:t xml:space="preserve"> BNDC</w:t>
      </w:r>
    </w:p>
    <w:p w:rsidR="006D7681" w:rsidRDefault="006D7681" w:rsidP="00C043B2">
      <w:pPr>
        <w:pStyle w:val="PremierParagraphe"/>
      </w:pPr>
      <w:r>
        <w:t>Le logiciel BNDC</w:t>
      </w:r>
      <w:r w:rsidR="00754E31">
        <w:t>,</w:t>
      </w:r>
      <w:r>
        <w:t xml:space="preserve"> </w:t>
      </w:r>
      <w:r w:rsidR="008536DF">
        <w:t>dont vient de s’équiper l’entreprise pour la gestion des entretiens annuels p</w:t>
      </w:r>
      <w:r w:rsidR="008536DF" w:rsidRPr="00AB16D7">
        <w:t>rofessionnel</w:t>
      </w:r>
      <w:r w:rsidR="008536DF">
        <w:t>s (EAP),</w:t>
      </w:r>
      <w:r>
        <w:t xml:space="preserve"> stocke des informations sur le personnel, leurs métiers, leurs compétences, leurs évaluations et les différentes formations suivies dans une base de données.</w:t>
      </w:r>
    </w:p>
    <w:p w:rsidR="006D7681" w:rsidRPr="006D7681" w:rsidRDefault="006D7681" w:rsidP="0002407C">
      <w:pPr>
        <w:pStyle w:val="DernierParagraphe"/>
      </w:pPr>
      <w:r>
        <w:t xml:space="preserve">Cette base de données est </w:t>
      </w:r>
      <w:r w:rsidR="00F271CB">
        <w:t>représentée</w:t>
      </w:r>
      <w:r>
        <w:t xml:space="preserve"> dans le schéma relationnel du </w:t>
      </w:r>
      <w:r w:rsidRPr="007A6760">
        <w:rPr>
          <w:i/>
        </w:rPr>
        <w:t>document 5</w:t>
      </w:r>
      <w:r>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6D7681" w:rsidRPr="006B41D8" w:rsidTr="00A164CB">
        <w:trPr>
          <w:cantSplit/>
        </w:trPr>
        <w:tc>
          <w:tcPr>
            <w:tcW w:w="9781" w:type="dxa"/>
            <w:gridSpan w:val="2"/>
          </w:tcPr>
          <w:p w:rsidR="006D7681" w:rsidRPr="006B41D8" w:rsidRDefault="006D7681" w:rsidP="00A164CB">
            <w:r w:rsidRPr="006B41D8">
              <w:t>Travail à faire</w:t>
            </w:r>
          </w:p>
        </w:tc>
      </w:tr>
      <w:tr w:rsidR="006D7681" w:rsidRPr="006B41D8" w:rsidTr="00A164CB">
        <w:tc>
          <w:tcPr>
            <w:tcW w:w="567" w:type="dxa"/>
          </w:tcPr>
          <w:p w:rsidR="006D7681" w:rsidRPr="006B41D8" w:rsidRDefault="006D7681" w:rsidP="00A164CB">
            <w:pPr>
              <w:pStyle w:val="Numro"/>
            </w:pPr>
            <w:r>
              <w:t>2</w:t>
            </w:r>
            <w:r w:rsidRPr="006B41D8">
              <w:t>.1</w:t>
            </w:r>
          </w:p>
        </w:tc>
        <w:tc>
          <w:tcPr>
            <w:tcW w:w="9214" w:type="dxa"/>
          </w:tcPr>
          <w:p w:rsidR="006D7681" w:rsidRPr="00067FD7" w:rsidRDefault="008536DF" w:rsidP="007A6760">
            <w:pPr>
              <w:pStyle w:val="Question"/>
            </w:pPr>
            <w:r>
              <w:t>Citer</w:t>
            </w:r>
            <w:r w:rsidR="007A6760">
              <w:t xml:space="preserve"> </w:t>
            </w:r>
            <w:r w:rsidR="00465914">
              <w:t xml:space="preserve">les informations de la fiche individuelle </w:t>
            </w:r>
            <w:r w:rsidR="00203222">
              <w:t>EAP</w:t>
            </w:r>
            <w:r w:rsidR="00465914">
              <w:t xml:space="preserve"> (</w:t>
            </w:r>
            <w:r w:rsidR="00465914" w:rsidRPr="007A6760">
              <w:rPr>
                <w:i/>
              </w:rPr>
              <w:t>document</w:t>
            </w:r>
            <w:r w:rsidR="007A6760">
              <w:rPr>
                <w:i/>
              </w:rPr>
              <w:t> </w:t>
            </w:r>
            <w:r w:rsidR="00465914" w:rsidRPr="007A6760">
              <w:rPr>
                <w:i/>
              </w:rPr>
              <w:t>2</w:t>
            </w:r>
            <w:r w:rsidR="00465914">
              <w:t xml:space="preserve">) </w:t>
            </w:r>
            <w:r w:rsidR="007A6760">
              <w:t xml:space="preserve">qui ne </w:t>
            </w:r>
            <w:r w:rsidR="00465914">
              <w:t xml:space="preserve">sont </w:t>
            </w:r>
            <w:r w:rsidR="007A6760">
              <w:t>actuellement pas</w:t>
            </w:r>
            <w:r w:rsidR="00465914">
              <w:t xml:space="preserve"> stockées dans </w:t>
            </w:r>
            <w:r w:rsidR="007A6760">
              <w:t>la</w:t>
            </w:r>
            <w:r w:rsidR="00465914">
              <w:t xml:space="preserve"> base de données</w:t>
            </w:r>
            <w:r>
              <w:t>.</w:t>
            </w:r>
          </w:p>
        </w:tc>
      </w:tr>
      <w:tr w:rsidR="006D7681" w:rsidRPr="006B41D8" w:rsidTr="00A164CB">
        <w:tc>
          <w:tcPr>
            <w:tcW w:w="567" w:type="dxa"/>
          </w:tcPr>
          <w:p w:rsidR="006D7681" w:rsidRPr="006B41D8" w:rsidRDefault="007251A3" w:rsidP="00107A19">
            <w:pPr>
              <w:pStyle w:val="Numro"/>
            </w:pPr>
            <w:r>
              <w:t>2</w:t>
            </w:r>
            <w:r w:rsidR="006D7681">
              <w:t>.</w:t>
            </w:r>
            <w:r w:rsidR="00754E31">
              <w:t>2</w:t>
            </w:r>
          </w:p>
        </w:tc>
        <w:tc>
          <w:tcPr>
            <w:tcW w:w="9214" w:type="dxa"/>
          </w:tcPr>
          <w:p w:rsidR="006D7681" w:rsidRPr="00067FD7" w:rsidRDefault="00C22EE1" w:rsidP="00C22EE1">
            <w:pPr>
              <w:pStyle w:val="Question"/>
            </w:pPr>
            <w:r>
              <w:t>Indiquer si u</w:t>
            </w:r>
            <w:r w:rsidR="00072D02">
              <w:t>n salarié peut suivre la même formation plusieurs fois</w:t>
            </w:r>
            <w:r w:rsidR="0000682A">
              <w:t xml:space="preserve"> (</w:t>
            </w:r>
            <w:r w:rsidR="0000682A" w:rsidRPr="00C22EE1">
              <w:rPr>
                <w:i/>
              </w:rPr>
              <w:t>document 5</w:t>
            </w:r>
            <w:r w:rsidR="0000682A">
              <w:t>)</w:t>
            </w:r>
            <w:r w:rsidR="008536DF">
              <w:t>.</w:t>
            </w:r>
            <w:r w:rsidR="00072D02">
              <w:t xml:space="preserve"> Justifier</w:t>
            </w:r>
            <w:r w:rsidR="0000682A">
              <w:t>.</w:t>
            </w:r>
          </w:p>
        </w:tc>
      </w:tr>
    </w:tbl>
    <w:p w:rsidR="00793297" w:rsidRPr="00793297" w:rsidRDefault="00793297" w:rsidP="0002407C">
      <w:pPr>
        <w:pStyle w:val="DernierParagraphe"/>
      </w:pPr>
      <w:r w:rsidRPr="00793297">
        <w:t xml:space="preserve">Cette </w:t>
      </w:r>
      <w:r>
        <w:t xml:space="preserve">base de données ne permet pas actuellement à </w:t>
      </w:r>
      <w:r w:rsidR="00267C6B">
        <w:t>Anouk POCHARD</w:t>
      </w:r>
      <w:r>
        <w:t xml:space="preserve"> de saisir les données sur les formations souhaitées</w:t>
      </w:r>
      <w:r w:rsidR="00D11E29">
        <w:t xml:space="preserve"> par le salarié</w:t>
      </w:r>
      <w:r>
        <w:t xml:space="preserve"> lors de</w:t>
      </w:r>
      <w:r w:rsidR="00A657E7">
        <w:t>s</w:t>
      </w:r>
      <w:r w:rsidR="00B72D3D">
        <w:t xml:space="preserve"> entretiens d’évaluation (</w:t>
      </w:r>
      <w:r w:rsidRPr="00C22EE1">
        <w:rPr>
          <w:i/>
        </w:rPr>
        <w:t>document 3</w:t>
      </w:r>
      <w:r>
        <w:t>).</w:t>
      </w:r>
      <w:r w:rsidR="0005337C">
        <w:t xml:space="preserve"> Pour pouvoir utiliser ce logiciel, </w:t>
      </w:r>
      <w:r w:rsidR="00267C6B">
        <w:t>Anouk POCHARD</w:t>
      </w:r>
      <w:r w:rsidR="0005337C">
        <w:t xml:space="preserve"> doit respecter </w:t>
      </w:r>
      <w:r w:rsidR="00F271CB">
        <w:t>les dispositions légales</w:t>
      </w:r>
      <w:r w:rsidR="0005337C">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05337C" w:rsidRPr="006B41D8" w:rsidTr="00D953FC">
        <w:trPr>
          <w:cantSplit/>
        </w:trPr>
        <w:tc>
          <w:tcPr>
            <w:tcW w:w="9781" w:type="dxa"/>
            <w:gridSpan w:val="2"/>
          </w:tcPr>
          <w:p w:rsidR="0005337C" w:rsidRPr="006B41D8" w:rsidRDefault="0005337C" w:rsidP="00D953FC">
            <w:pPr>
              <w:pStyle w:val="TravailAFaire"/>
            </w:pPr>
            <w:r w:rsidRPr="006B41D8">
              <w:t>Travail à faire</w:t>
            </w:r>
          </w:p>
        </w:tc>
      </w:tr>
      <w:tr w:rsidR="00793297" w:rsidRPr="006B41D8" w:rsidTr="00A164CB">
        <w:tc>
          <w:tcPr>
            <w:tcW w:w="567" w:type="dxa"/>
          </w:tcPr>
          <w:p w:rsidR="00793297" w:rsidRPr="006B41D8" w:rsidRDefault="00793297" w:rsidP="00107A19">
            <w:pPr>
              <w:pStyle w:val="Numro"/>
            </w:pPr>
            <w:r>
              <w:t>2.</w:t>
            </w:r>
            <w:r w:rsidR="00754E31">
              <w:t>3</w:t>
            </w:r>
          </w:p>
        </w:tc>
        <w:tc>
          <w:tcPr>
            <w:tcW w:w="9214" w:type="dxa"/>
          </w:tcPr>
          <w:p w:rsidR="00793297" w:rsidRPr="00067FD7" w:rsidRDefault="00793297" w:rsidP="0070487D">
            <w:pPr>
              <w:pStyle w:val="Question"/>
            </w:pPr>
            <w:r>
              <w:t xml:space="preserve">Modifier sur votre copie </w:t>
            </w:r>
            <w:r w:rsidR="00F271CB">
              <w:t>la partie du</w:t>
            </w:r>
            <w:r>
              <w:t xml:space="preserve"> schéma relationnel </w:t>
            </w:r>
            <w:r w:rsidR="00F271CB">
              <w:t>prenant</w:t>
            </w:r>
            <w:r>
              <w:t xml:space="preserve"> en compte </w:t>
            </w:r>
            <w:r w:rsidR="00ED1298">
              <w:t>ce nouveau besoin d’information.</w:t>
            </w:r>
          </w:p>
        </w:tc>
      </w:tr>
      <w:tr w:rsidR="003177A3" w:rsidRPr="006B41D8" w:rsidTr="00A164CB">
        <w:tc>
          <w:tcPr>
            <w:tcW w:w="567" w:type="dxa"/>
          </w:tcPr>
          <w:p w:rsidR="003177A3" w:rsidRPr="006B41D8" w:rsidRDefault="003177A3" w:rsidP="00107A19">
            <w:pPr>
              <w:pStyle w:val="Numro"/>
            </w:pPr>
            <w:r>
              <w:t>2.</w:t>
            </w:r>
            <w:r w:rsidR="00754E31">
              <w:t>4</w:t>
            </w:r>
          </w:p>
        </w:tc>
        <w:tc>
          <w:tcPr>
            <w:tcW w:w="9214" w:type="dxa"/>
          </w:tcPr>
          <w:p w:rsidR="003177A3" w:rsidRPr="00067FD7" w:rsidRDefault="00ED1298" w:rsidP="00ED1298">
            <w:pPr>
              <w:pStyle w:val="Question"/>
            </w:pPr>
            <w:r>
              <w:t>Préciser si t</w:t>
            </w:r>
            <w:r w:rsidR="002A12FC">
              <w:t>outes les données collectées dans cette base sont</w:t>
            </w:r>
            <w:r w:rsidR="00936790">
              <w:t xml:space="preserve"> </w:t>
            </w:r>
            <w:r w:rsidR="002A12FC">
              <w:t xml:space="preserve">conformes </w:t>
            </w:r>
            <w:r w:rsidR="00F3666F">
              <w:t>à la réglementation en vigueur.</w:t>
            </w:r>
            <w:r w:rsidR="002A12FC">
              <w:t xml:space="preserve"> Justifier.</w:t>
            </w:r>
          </w:p>
        </w:tc>
      </w:tr>
    </w:tbl>
    <w:p w:rsidR="00DF79C4" w:rsidRPr="00256EAF" w:rsidRDefault="00DF79C4" w:rsidP="004C21E9">
      <w:pPr>
        <w:pStyle w:val="ParagrapheIntermdiaire"/>
        <w:spacing w:before="240"/>
      </w:pPr>
      <w:r>
        <w:t>L</w:t>
      </w:r>
      <w:r w:rsidR="00A164CB">
        <w:t xml:space="preserve">es données collectées dans la base de BNDC sont des données sensibles dont il faut assurer une protection </w:t>
      </w:r>
      <w:r>
        <w:t>renforcée car elles seront accessibles sur le réseau</w:t>
      </w:r>
      <w:r w:rsidR="000633D0">
        <w:t xml:space="preserve"> intranet</w:t>
      </w:r>
      <w:r>
        <w:t xml:space="preserve">. Il faut </w:t>
      </w:r>
      <w:r w:rsidR="002C1B38">
        <w:t xml:space="preserve">donc que </w:t>
      </w:r>
      <w:r w:rsidR="00ED1298">
        <w:t>Saint-Girons Construction prévoie</w:t>
      </w:r>
      <w:r w:rsidR="002C1B38">
        <w:t xml:space="preserve"> de </w:t>
      </w:r>
      <w:r w:rsidRPr="00256EAF">
        <w:t>sécuriser</w:t>
      </w:r>
      <w:r w:rsidR="004C21E9" w:rsidRPr="00256EAF">
        <w:t xml:space="preserve"> </w:t>
      </w:r>
      <w:r w:rsidRPr="00256EAF">
        <w:t xml:space="preserve">les accès </w:t>
      </w:r>
      <w:r w:rsidR="002C1B38" w:rsidRPr="00256EAF">
        <w:t>à BNDC</w:t>
      </w:r>
      <w:r w:rsidRPr="00256EAF">
        <w:t>, les données</w:t>
      </w:r>
      <w:r w:rsidR="002C1B38" w:rsidRPr="00256EAF">
        <w:t xml:space="preserve"> de la </w:t>
      </w:r>
      <w:r w:rsidR="004C21E9" w:rsidRPr="00256EAF">
        <w:t xml:space="preserve">base et </w:t>
      </w:r>
      <w:r w:rsidR="002C1B38" w:rsidRPr="00256EAF">
        <w:t>le matériel utilisé.</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05337C" w:rsidRPr="006B41D8" w:rsidTr="00D953FC">
        <w:trPr>
          <w:cantSplit/>
        </w:trPr>
        <w:tc>
          <w:tcPr>
            <w:tcW w:w="9781" w:type="dxa"/>
            <w:gridSpan w:val="2"/>
          </w:tcPr>
          <w:p w:rsidR="0005337C" w:rsidRPr="006B41D8" w:rsidRDefault="0005337C" w:rsidP="00D953FC">
            <w:pPr>
              <w:pStyle w:val="TravailAFaire"/>
            </w:pPr>
            <w:r w:rsidRPr="006B41D8">
              <w:t>Travail à faire</w:t>
            </w:r>
          </w:p>
        </w:tc>
      </w:tr>
      <w:tr w:rsidR="00A164CB" w:rsidRPr="006B41D8" w:rsidTr="0005337C">
        <w:tc>
          <w:tcPr>
            <w:tcW w:w="567" w:type="dxa"/>
          </w:tcPr>
          <w:p w:rsidR="00A164CB" w:rsidRPr="006B41D8" w:rsidRDefault="00A164CB" w:rsidP="00107A19">
            <w:pPr>
              <w:pStyle w:val="Numro"/>
            </w:pPr>
            <w:r>
              <w:t>2.</w:t>
            </w:r>
            <w:r w:rsidR="00754E31">
              <w:t>5</w:t>
            </w:r>
          </w:p>
        </w:tc>
        <w:tc>
          <w:tcPr>
            <w:tcW w:w="9214" w:type="dxa"/>
          </w:tcPr>
          <w:p w:rsidR="00A164CB" w:rsidRPr="00067FD7" w:rsidRDefault="00ED1298" w:rsidP="00F3666F">
            <w:pPr>
              <w:pStyle w:val="Question"/>
            </w:pPr>
            <w:r>
              <w:t>Donner, p</w:t>
            </w:r>
            <w:r w:rsidR="00DF79C4">
              <w:t xml:space="preserve">our chacun des </w:t>
            </w:r>
            <w:r w:rsidR="00977AD3">
              <w:t xml:space="preserve">points </w:t>
            </w:r>
            <w:r w:rsidR="00F3666F">
              <w:t>cités</w:t>
            </w:r>
            <w:r w:rsidR="00246FF2">
              <w:t xml:space="preserve"> ci-</w:t>
            </w:r>
            <w:r w:rsidR="00DF79C4">
              <w:t>dessus, un exemple</w:t>
            </w:r>
            <w:r w:rsidR="00977AD3">
              <w:t xml:space="preserve"> de solution de sécuri</w:t>
            </w:r>
            <w:r>
              <w:t>sation.</w:t>
            </w:r>
          </w:p>
        </w:tc>
      </w:tr>
    </w:tbl>
    <w:p w:rsidR="00F3666F" w:rsidRDefault="00F3666F">
      <w:r>
        <w:rPr>
          <w:b/>
        </w:rPr>
        <w:br w:type="page"/>
      </w:r>
    </w:p>
    <w:tbl>
      <w:tblPr>
        <w:tblW w:w="97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08"/>
      </w:tblGrid>
      <w:tr w:rsidR="00060211" w:rsidRPr="006B41D8" w:rsidTr="00F3666F">
        <w:tc>
          <w:tcPr>
            <w:tcW w:w="9708" w:type="dxa"/>
          </w:tcPr>
          <w:p w:rsidR="00060211" w:rsidRPr="006B41D8" w:rsidRDefault="00060211" w:rsidP="006116B6">
            <w:pPr>
              <w:pStyle w:val="Titre5"/>
            </w:pPr>
            <w:r w:rsidRPr="006B41D8">
              <w:lastRenderedPageBreak/>
              <w:t>Dossier </w:t>
            </w:r>
            <w:r w:rsidR="009D0CE1">
              <w:t>3</w:t>
            </w:r>
            <w:r w:rsidRPr="006B41D8">
              <w:t> :</w:t>
            </w:r>
            <w:r w:rsidRPr="006B41D8">
              <w:tab/>
            </w:r>
            <w:r w:rsidR="00F3666F">
              <w:t>É</w:t>
            </w:r>
            <w:r w:rsidR="008D2B53">
              <w:t>volution du logiciel</w:t>
            </w:r>
            <w:r>
              <w:t xml:space="preserve"> BNDC</w:t>
            </w:r>
          </w:p>
        </w:tc>
      </w:tr>
    </w:tbl>
    <w:p w:rsidR="00060211" w:rsidRPr="006B41D8" w:rsidRDefault="00060211" w:rsidP="00060211">
      <w:pPr>
        <w:pStyle w:val="Titre7"/>
      </w:pPr>
      <w:r w:rsidRPr="006B41D8">
        <w:t>Documents à exploiter</w:t>
      </w:r>
    </w:p>
    <w:p w:rsidR="00060211" w:rsidRDefault="00060211" w:rsidP="00060211">
      <w:pPr>
        <w:pStyle w:val="Document"/>
      </w:pPr>
      <w:r w:rsidRPr="006B41D8">
        <w:t>Document </w:t>
      </w:r>
      <w:r>
        <w:t>5</w:t>
      </w:r>
      <w:r w:rsidRPr="006B41D8">
        <w:t> :</w:t>
      </w:r>
      <w:r w:rsidRPr="006B41D8">
        <w:tab/>
      </w:r>
      <w:r>
        <w:t>Schéma relat</w:t>
      </w:r>
      <w:r w:rsidR="00931251">
        <w:t xml:space="preserve">ionnel de la base de données </w:t>
      </w:r>
      <w:r w:rsidR="00F3666F">
        <w:t xml:space="preserve">du logiciel </w:t>
      </w:r>
      <w:r>
        <w:t>BNDC</w:t>
      </w:r>
    </w:p>
    <w:p w:rsidR="00376A36" w:rsidRPr="006B41D8" w:rsidRDefault="00376A36" w:rsidP="00060211">
      <w:pPr>
        <w:pStyle w:val="Document"/>
      </w:pPr>
      <w:r w:rsidRPr="006B41D8">
        <w:t>Document </w:t>
      </w:r>
      <w:r>
        <w:t>6</w:t>
      </w:r>
      <w:r w:rsidRPr="006B41D8">
        <w:t> :</w:t>
      </w:r>
      <w:r w:rsidRPr="006B41D8">
        <w:tab/>
      </w:r>
      <w:r>
        <w:t>Programme de calcul des coûts de formation</w:t>
      </w:r>
    </w:p>
    <w:p w:rsidR="00060211" w:rsidRDefault="00060211" w:rsidP="00C043B2">
      <w:pPr>
        <w:pStyle w:val="PremierParagraphe"/>
      </w:pPr>
      <w:r>
        <w:t>Le logiciel BNDC</w:t>
      </w:r>
      <w:r w:rsidR="004A0475">
        <w:t>,</w:t>
      </w:r>
      <w:r>
        <w:t xml:space="preserve"> </w:t>
      </w:r>
      <w:r w:rsidR="00BF5C0E">
        <w:t>permettant</w:t>
      </w:r>
      <w:r w:rsidR="00833C23">
        <w:t xml:space="preserve"> d’informatiser la gestion des EAP</w:t>
      </w:r>
      <w:r w:rsidR="004A0475">
        <w:t>,</w:t>
      </w:r>
      <w:r w:rsidR="00833C23">
        <w:t xml:space="preserve"> </w:t>
      </w:r>
      <w:r w:rsidR="009D0CE1">
        <w:t>répond à la majorité des besoins d’</w:t>
      </w:r>
      <w:r w:rsidR="00267C6B">
        <w:t>Anouk POCHARD</w:t>
      </w:r>
      <w:r>
        <w:t>.</w:t>
      </w:r>
      <w:r w:rsidR="009D0CE1">
        <w:t xml:space="preserve"> Cependant certaines tâches peuvent être encore automatisé</w:t>
      </w:r>
      <w:r w:rsidR="00833C23">
        <w:t xml:space="preserve">es afin </w:t>
      </w:r>
      <w:r w:rsidR="0070487D">
        <w:t xml:space="preserve">d’optimiser </w:t>
      </w:r>
      <w:r w:rsidR="00833C23">
        <w:t>cette application.</w:t>
      </w:r>
    </w:p>
    <w:p w:rsidR="00060211" w:rsidRDefault="00B12FB7" w:rsidP="00BA334A">
      <w:pPr>
        <w:pStyle w:val="ParagrapheIntermdiaire"/>
        <w:spacing w:before="240"/>
      </w:pPr>
      <w:r>
        <w:t>À</w:t>
      </w:r>
      <w:r w:rsidR="00833C23">
        <w:t xml:space="preserve"> partir de la base de BN</w:t>
      </w:r>
      <w:r w:rsidR="00BA334A">
        <w:t>DC</w:t>
      </w:r>
      <w:r w:rsidR="00833C23">
        <w:t xml:space="preserve">, </w:t>
      </w:r>
      <w:r w:rsidR="00267C6B">
        <w:t>Anouk POCHARD</w:t>
      </w:r>
      <w:r w:rsidR="00833C23">
        <w:t xml:space="preserve"> souhaiterait que certaines listes soi</w:t>
      </w:r>
      <w:r w:rsidR="00EA70C9">
        <w:t>en</w:t>
      </w:r>
      <w:r w:rsidR="00833C23">
        <w:t>t établies automatiquement afin de faciliter son travail de préparation des EAP :</w:t>
      </w:r>
    </w:p>
    <w:p w:rsidR="00833C23" w:rsidRDefault="00833C23" w:rsidP="00EA70C9">
      <w:pPr>
        <w:pStyle w:val="Puce"/>
        <w:tabs>
          <w:tab w:val="clear" w:pos="720"/>
        </w:tabs>
        <w:ind w:left="568" w:hanging="284"/>
      </w:pPr>
      <w:r>
        <w:t>La liste des salariés (</w:t>
      </w:r>
      <w:r w:rsidR="008237FB">
        <w:t xml:space="preserve">matricule, </w:t>
      </w:r>
      <w:r>
        <w:t xml:space="preserve">nom, prénom, coordonnées postales) classés par ordre de priorité (celui dont la date </w:t>
      </w:r>
      <w:r w:rsidR="00FA411B">
        <w:t xml:space="preserve">du dernier </w:t>
      </w:r>
      <w:r w:rsidR="00B425F7">
        <w:t>EAP</w:t>
      </w:r>
      <w:r>
        <w:t xml:space="preserve"> est la plus </w:t>
      </w:r>
      <w:r w:rsidR="00B12FB7">
        <w:t>ancienne</w:t>
      </w:r>
      <w:r>
        <w:t xml:space="preserve"> doit être classé en premier)</w:t>
      </w:r>
      <w:r w:rsidR="00B425F7">
        <w:t>.</w:t>
      </w:r>
      <w:r>
        <w:t xml:space="preserve"> </w:t>
      </w:r>
      <w:r w:rsidR="00B425F7">
        <w:t xml:space="preserve">Ceci lui permettra </w:t>
      </w:r>
      <w:r>
        <w:t xml:space="preserve">de planifier les </w:t>
      </w:r>
      <w:r w:rsidR="003C4711">
        <w:t>rendez-vous</w:t>
      </w:r>
      <w:r>
        <w:t xml:space="preserve"> </w:t>
      </w:r>
      <w:r w:rsidR="00DF21FD">
        <w:t xml:space="preserve">pour les EAP </w:t>
      </w:r>
      <w:r>
        <w:t>et d</w:t>
      </w:r>
      <w:r w:rsidR="00FB2CBA" w:rsidRPr="00EA70C9">
        <w:t>’</w:t>
      </w:r>
      <w:r>
        <w:t xml:space="preserve">envoyer </w:t>
      </w:r>
      <w:r w:rsidR="00DF21FD">
        <w:t xml:space="preserve">aux salariés </w:t>
      </w:r>
      <w:r>
        <w:t>la fiche individuelle EAP.</w:t>
      </w:r>
    </w:p>
    <w:p w:rsidR="00DF21FD" w:rsidRDefault="00B845F3" w:rsidP="00EA70C9">
      <w:pPr>
        <w:pStyle w:val="Puce"/>
        <w:tabs>
          <w:tab w:val="clear" w:pos="720"/>
        </w:tabs>
        <w:ind w:left="568" w:hanging="284"/>
      </w:pPr>
      <w:r>
        <w:t>Le</w:t>
      </w:r>
      <w:r w:rsidR="00FA411B">
        <w:t xml:space="preserve"> nombre </w:t>
      </w:r>
      <w:r w:rsidR="004B33B4">
        <w:t>de salariés</w:t>
      </w:r>
      <w:r>
        <w:t xml:space="preserve"> par catégorie d’emploi</w:t>
      </w:r>
      <w:r w:rsidR="00FA411B">
        <w:t xml:space="preserve"> pour permettre à </w:t>
      </w:r>
      <w:r w:rsidR="00267C6B">
        <w:t>Anouk POCHARD</w:t>
      </w:r>
      <w:r w:rsidR="003C4711">
        <w:t xml:space="preserve"> de pl</w:t>
      </w:r>
      <w:r w:rsidR="00F3666F">
        <w:t>anifier au mieux les rendez-vous</w:t>
      </w:r>
      <w:r w:rsidR="00FA411B">
        <w:t>.</w:t>
      </w:r>
    </w:p>
    <w:p w:rsidR="00444A48" w:rsidRPr="006D7681" w:rsidRDefault="00444A48" w:rsidP="00444A48">
      <w:pPr>
        <w:pStyle w:val="Puce"/>
        <w:numPr>
          <w:ilvl w:val="0"/>
          <w:numId w:val="0"/>
        </w:numPr>
        <w:ind w:left="568"/>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060211" w:rsidRPr="006B41D8" w:rsidTr="00A82BE2">
        <w:trPr>
          <w:cantSplit/>
        </w:trPr>
        <w:tc>
          <w:tcPr>
            <w:tcW w:w="9781" w:type="dxa"/>
            <w:gridSpan w:val="2"/>
          </w:tcPr>
          <w:p w:rsidR="00060211" w:rsidRPr="006B41D8" w:rsidRDefault="00060211" w:rsidP="003C4711">
            <w:pPr>
              <w:pStyle w:val="TravailAFaire"/>
            </w:pPr>
            <w:r w:rsidRPr="006B41D8">
              <w:t>Travail à faire</w:t>
            </w:r>
          </w:p>
        </w:tc>
      </w:tr>
      <w:tr w:rsidR="00060211" w:rsidRPr="00A37327" w:rsidTr="00A82BE2">
        <w:tc>
          <w:tcPr>
            <w:tcW w:w="567" w:type="dxa"/>
          </w:tcPr>
          <w:p w:rsidR="00060211" w:rsidRPr="006B41D8" w:rsidRDefault="00833C23" w:rsidP="00A82BE2">
            <w:pPr>
              <w:pStyle w:val="Numro"/>
            </w:pPr>
            <w:r>
              <w:t>3</w:t>
            </w:r>
            <w:r w:rsidR="00060211" w:rsidRPr="006B41D8">
              <w:t>.1</w:t>
            </w:r>
          </w:p>
        </w:tc>
        <w:tc>
          <w:tcPr>
            <w:tcW w:w="9214" w:type="dxa"/>
          </w:tcPr>
          <w:p w:rsidR="00FA411B" w:rsidRPr="00067FD7" w:rsidRDefault="00B12FB7" w:rsidP="0070487D">
            <w:pPr>
              <w:pStyle w:val="Question"/>
            </w:pPr>
            <w:r>
              <w:t>Rédiger</w:t>
            </w:r>
            <w:r w:rsidR="00833C23">
              <w:t xml:space="preserve"> le</w:t>
            </w:r>
            <w:r>
              <w:t>s requêtes correspondantes.</w:t>
            </w:r>
          </w:p>
        </w:tc>
      </w:tr>
    </w:tbl>
    <w:p w:rsidR="00755EB3" w:rsidRPr="00763A39" w:rsidRDefault="00267C6B" w:rsidP="0002407C">
      <w:pPr>
        <w:pStyle w:val="DernierParagraphe"/>
      </w:pPr>
      <w:r>
        <w:t>Anouk POCHARD</w:t>
      </w:r>
      <w:r w:rsidR="002C647C" w:rsidRPr="00763A39">
        <w:t xml:space="preserve"> </w:t>
      </w:r>
      <w:r w:rsidR="00376A36" w:rsidRPr="00763A39">
        <w:t>s</w:t>
      </w:r>
      <w:r w:rsidR="00B06DEF" w:rsidRPr="00763A39">
        <w:t>’</w:t>
      </w:r>
      <w:r w:rsidR="00376A36" w:rsidRPr="00763A39">
        <w:t>est rendu</w:t>
      </w:r>
      <w:r w:rsidR="00EA70C9" w:rsidRPr="00763A39">
        <w:t>e</w:t>
      </w:r>
      <w:r w:rsidR="00376A36" w:rsidRPr="00763A39">
        <w:t xml:space="preserve"> compte que ce logiciel pourrait lui rendre </w:t>
      </w:r>
      <w:r w:rsidR="001203CD" w:rsidRPr="00763A39">
        <w:t>d’autres</w:t>
      </w:r>
      <w:r w:rsidR="00376A36" w:rsidRPr="00763A39">
        <w:t xml:space="preserve"> service</w:t>
      </w:r>
      <w:r w:rsidR="001203CD" w:rsidRPr="00763A39">
        <w:t>s</w:t>
      </w:r>
      <w:r w:rsidR="00376A36" w:rsidRPr="00763A39">
        <w:t xml:space="preserve"> notamment le </w:t>
      </w:r>
      <w:r w:rsidR="002C647C" w:rsidRPr="00763A39">
        <w:t>calcul</w:t>
      </w:r>
      <w:r w:rsidR="0059435A" w:rsidRPr="00763A39">
        <w:t>, pour l’année en cours,</w:t>
      </w:r>
      <w:r w:rsidR="002C647C" w:rsidRPr="00763A39">
        <w:t xml:space="preserve"> </w:t>
      </w:r>
      <w:r w:rsidR="00376A36" w:rsidRPr="00763A39">
        <w:t>du</w:t>
      </w:r>
      <w:r w:rsidR="002C647C" w:rsidRPr="00763A39">
        <w:t xml:space="preserve"> </w:t>
      </w:r>
      <w:r w:rsidR="00AA4B13" w:rsidRPr="00763A39">
        <w:t>montant</w:t>
      </w:r>
      <w:r w:rsidR="002C647C" w:rsidRPr="00763A39">
        <w:t xml:space="preserve"> </w:t>
      </w:r>
      <w:r w:rsidR="0059435A" w:rsidRPr="00763A39">
        <w:t xml:space="preserve">total </w:t>
      </w:r>
      <w:r w:rsidR="002C647C" w:rsidRPr="00763A39">
        <w:t xml:space="preserve">des formations </w:t>
      </w:r>
      <w:r w:rsidR="00A82BE2" w:rsidRPr="00763A39">
        <w:t>proposées</w:t>
      </w:r>
      <w:r w:rsidR="002C647C" w:rsidRPr="00763A39">
        <w:t xml:space="preserve"> </w:t>
      </w:r>
      <w:r w:rsidR="00A82BE2" w:rsidRPr="00763A39">
        <w:t>aux salariés après les EAP</w:t>
      </w:r>
      <w:r w:rsidR="00376A36" w:rsidRPr="00763A39">
        <w:t>. Cette information lui est nécessaire pour</w:t>
      </w:r>
      <w:r w:rsidR="002C647C" w:rsidRPr="00763A39">
        <w:t xml:space="preserve"> vérifier qu</w:t>
      </w:r>
      <w:r w:rsidR="00376A36" w:rsidRPr="00763A39">
        <w:t xml:space="preserve">e </w:t>
      </w:r>
      <w:r w:rsidR="00923606" w:rsidRPr="00763A39">
        <w:t xml:space="preserve">ce </w:t>
      </w:r>
      <w:r w:rsidR="00AA4B13" w:rsidRPr="00763A39">
        <w:t>montant</w:t>
      </w:r>
      <w:r w:rsidR="00923606" w:rsidRPr="00763A39">
        <w:t xml:space="preserve"> </w:t>
      </w:r>
      <w:r w:rsidR="00611631">
        <w:t>est infé</w:t>
      </w:r>
      <w:r w:rsidR="00376A36" w:rsidRPr="00763A39">
        <w:t>rieur</w:t>
      </w:r>
      <w:r w:rsidR="002C647C" w:rsidRPr="00763A39">
        <w:t xml:space="preserve"> au montant autorisé par l</w:t>
      </w:r>
      <w:r w:rsidR="00B06DEF" w:rsidRPr="00763A39">
        <w:t>’</w:t>
      </w:r>
      <w:r w:rsidR="00256EAF">
        <w:t>o</w:t>
      </w:r>
      <w:r w:rsidR="00BC56AD" w:rsidRPr="00763A39">
        <w:t xml:space="preserve">rganisme </w:t>
      </w:r>
      <w:r w:rsidR="00256EAF">
        <w:t>p</w:t>
      </w:r>
      <w:r w:rsidR="00BC56AD" w:rsidRPr="00763A39">
        <w:t xml:space="preserve">aritaire </w:t>
      </w:r>
      <w:r w:rsidR="00256EAF">
        <w:t>c</w:t>
      </w:r>
      <w:r w:rsidR="00BC56AD" w:rsidRPr="00763A39">
        <w:t xml:space="preserve">ollecteur </w:t>
      </w:r>
      <w:r w:rsidR="00256EAF">
        <w:t>a</w:t>
      </w:r>
      <w:r w:rsidR="00BC56AD" w:rsidRPr="00763A39">
        <w:t>gréé</w:t>
      </w:r>
      <w:r w:rsidR="0070487D">
        <w:t xml:space="preserve"> (OPCA),</w:t>
      </w:r>
      <w:r w:rsidR="00923606" w:rsidRPr="00763A39">
        <w:t xml:space="preserve"> organisme auquel est soumis la SCOP pour le financement de ces formations</w:t>
      </w:r>
      <w:r w:rsidR="00BC56AD" w:rsidRPr="00763A39">
        <w:t>.</w:t>
      </w:r>
      <w:r w:rsidR="005927F6" w:rsidRPr="00763A39">
        <w:t xml:space="preserve"> Dans le cas contraire, les formations ne pourront pas être financées et donc </w:t>
      </w:r>
      <w:r w:rsidR="006B7EC7">
        <w:t xml:space="preserve">ne pourront pas avoir </w:t>
      </w:r>
      <w:r w:rsidR="005927F6" w:rsidRPr="00763A39">
        <w:t>lieu.</w:t>
      </w:r>
    </w:p>
    <w:p w:rsidR="00392CA6" w:rsidRDefault="00392CA6">
      <w:pPr>
        <w:rPr>
          <w:szCs w:val="20"/>
        </w:rPr>
      </w:pPr>
      <w:r>
        <w:br w:type="page"/>
      </w:r>
    </w:p>
    <w:p w:rsidR="00444A48" w:rsidRPr="0070487D" w:rsidRDefault="000E1FB1" w:rsidP="00392CA6">
      <w:pPr>
        <w:pStyle w:val="DernierParagraphe"/>
        <w:rPr>
          <w:szCs w:val="22"/>
        </w:rPr>
      </w:pPr>
      <w:r w:rsidRPr="0070487D">
        <w:rPr>
          <w:szCs w:val="22"/>
        </w:rPr>
        <w:lastRenderedPageBreak/>
        <w:t>L</w:t>
      </w:r>
      <w:r w:rsidR="00376A36" w:rsidRPr="0070487D">
        <w:rPr>
          <w:szCs w:val="22"/>
        </w:rPr>
        <w:t xml:space="preserve">a société </w:t>
      </w:r>
      <w:proofErr w:type="spellStart"/>
      <w:r w:rsidR="00376A36" w:rsidRPr="0070487D">
        <w:rPr>
          <w:szCs w:val="22"/>
        </w:rPr>
        <w:t>Constructys</w:t>
      </w:r>
      <w:proofErr w:type="spellEnd"/>
      <w:r w:rsidR="00376A36" w:rsidRPr="0070487D">
        <w:rPr>
          <w:szCs w:val="22"/>
        </w:rPr>
        <w:t xml:space="preserve"> qui développe le logiciel BNDC (</w:t>
      </w:r>
      <w:r w:rsidR="00376A36" w:rsidRPr="0070487D">
        <w:rPr>
          <w:i/>
          <w:szCs w:val="22"/>
        </w:rPr>
        <w:t>document 6</w:t>
      </w:r>
      <w:r w:rsidR="00376A36" w:rsidRPr="0070487D">
        <w:rPr>
          <w:szCs w:val="22"/>
        </w:rPr>
        <w:t>)</w:t>
      </w:r>
      <w:r w:rsidRPr="0070487D">
        <w:rPr>
          <w:szCs w:val="22"/>
        </w:rPr>
        <w:t xml:space="preserve"> décide d’ajouter l</w:t>
      </w:r>
      <w:r w:rsidR="0002407C" w:rsidRPr="0070487D">
        <w:rPr>
          <w:szCs w:val="22"/>
        </w:rPr>
        <w:t>a fonctionnalité souhaitée</w:t>
      </w:r>
      <w:r w:rsidR="00060211" w:rsidRPr="0070487D">
        <w:rPr>
          <w:szCs w:val="22"/>
        </w:rPr>
        <w:t>.</w:t>
      </w:r>
      <w:r w:rsidR="00376A36" w:rsidRPr="0070487D">
        <w:rPr>
          <w:szCs w:val="22"/>
        </w:rPr>
        <w:t xml:space="preserve"> </w:t>
      </w:r>
      <w:r w:rsidR="00B12FB7" w:rsidRPr="0070487D">
        <w:rPr>
          <w:szCs w:val="22"/>
        </w:rPr>
        <w:t>À</w:t>
      </w:r>
      <w:r w:rsidRPr="0070487D">
        <w:rPr>
          <w:szCs w:val="22"/>
        </w:rPr>
        <w:t xml:space="preserve"> cette fin, un programme a été commencé</w:t>
      </w:r>
      <w:r w:rsidR="005D29DD">
        <w:rPr>
          <w:szCs w:val="22"/>
        </w:rPr>
        <w:t>. Il u</w:t>
      </w:r>
      <w:r w:rsidR="00A82BE2" w:rsidRPr="0070487D">
        <w:rPr>
          <w:szCs w:val="22"/>
        </w:rPr>
        <w:t>tilis</w:t>
      </w:r>
      <w:r w:rsidR="005D29DD">
        <w:rPr>
          <w:szCs w:val="22"/>
        </w:rPr>
        <w:t xml:space="preserve">e une base de données dont le schéma relationnel (document 5) a été enrichi de la relation suivante </w:t>
      </w:r>
      <w:r w:rsidR="00A82BE2" w:rsidRPr="0070487D">
        <w:rPr>
          <w:szCs w:val="22"/>
        </w:rPr>
        <w:t>:</w:t>
      </w:r>
    </w:p>
    <w:p w:rsidR="00B61423" w:rsidRPr="0070487D" w:rsidRDefault="00F3666F" w:rsidP="00CA317B">
      <w:pPr>
        <w:pStyle w:val="ParagrapheIntermdiaire"/>
        <w:spacing w:before="0"/>
        <w:rPr>
          <w:szCs w:val="22"/>
        </w:rPr>
      </w:pPr>
      <w:proofErr w:type="spellStart"/>
      <w:r>
        <w:rPr>
          <w:b/>
          <w:szCs w:val="22"/>
        </w:rPr>
        <w:t>F</w:t>
      </w:r>
      <w:r w:rsidR="00186084">
        <w:rPr>
          <w:b/>
          <w:szCs w:val="22"/>
        </w:rPr>
        <w:t>ormationProposee</w:t>
      </w:r>
      <w:proofErr w:type="spellEnd"/>
      <w:r w:rsidR="00B61423" w:rsidRPr="0070487D">
        <w:rPr>
          <w:szCs w:val="22"/>
        </w:rPr>
        <w:tab/>
        <w:t>(</w:t>
      </w:r>
      <w:proofErr w:type="spellStart"/>
      <w:r w:rsidR="00B61423" w:rsidRPr="0070487D">
        <w:rPr>
          <w:szCs w:val="22"/>
        </w:rPr>
        <w:t>CodeFormation</w:t>
      </w:r>
      <w:proofErr w:type="spellEnd"/>
      <w:r w:rsidR="00B61423" w:rsidRPr="0070487D">
        <w:rPr>
          <w:szCs w:val="22"/>
        </w:rPr>
        <w:t xml:space="preserve">, Matricule, </w:t>
      </w:r>
      <w:proofErr w:type="spellStart"/>
      <w:r w:rsidR="00B61423" w:rsidRPr="0070487D">
        <w:rPr>
          <w:szCs w:val="22"/>
        </w:rPr>
        <w:t>Ann</w:t>
      </w:r>
      <w:r w:rsidR="00982EC6" w:rsidRPr="0070487D">
        <w:rPr>
          <w:szCs w:val="22"/>
        </w:rPr>
        <w:t>e</w:t>
      </w:r>
      <w:r w:rsidR="00B61423" w:rsidRPr="0070487D">
        <w:rPr>
          <w:szCs w:val="22"/>
        </w:rPr>
        <w:t>e</w:t>
      </w:r>
      <w:proofErr w:type="spellEnd"/>
      <w:r w:rsidR="00B61423" w:rsidRPr="0070487D">
        <w:rPr>
          <w:szCs w:val="22"/>
        </w:rPr>
        <w:t>)</w:t>
      </w:r>
    </w:p>
    <w:p w:rsidR="00B61423" w:rsidRPr="0070487D" w:rsidRDefault="00B61423" w:rsidP="009350F2">
      <w:pPr>
        <w:pStyle w:val="Clef"/>
      </w:pPr>
      <w:r w:rsidRPr="0070487D">
        <w:t>Clé primaire :</w:t>
      </w:r>
      <w:r w:rsidRPr="0070487D">
        <w:tab/>
      </w:r>
      <w:proofErr w:type="spellStart"/>
      <w:r w:rsidR="005D29DD" w:rsidRPr="0070487D">
        <w:t>CodeFormation</w:t>
      </w:r>
      <w:proofErr w:type="spellEnd"/>
      <w:r w:rsidR="005D29DD">
        <w:t>,</w:t>
      </w:r>
      <w:r w:rsidR="005D29DD" w:rsidRPr="0070487D">
        <w:t xml:space="preserve"> </w:t>
      </w:r>
      <w:r w:rsidR="005D29DD">
        <w:t>Matricule,</w:t>
      </w:r>
      <w:r w:rsidRPr="0070487D">
        <w:t xml:space="preserve"> </w:t>
      </w:r>
      <w:proofErr w:type="spellStart"/>
      <w:r w:rsidRPr="0070487D">
        <w:t>Ann</w:t>
      </w:r>
      <w:r w:rsidR="00982EC6" w:rsidRPr="0070487D">
        <w:t>e</w:t>
      </w:r>
      <w:r w:rsidRPr="0070487D">
        <w:t>e</w:t>
      </w:r>
      <w:proofErr w:type="spellEnd"/>
    </w:p>
    <w:p w:rsidR="00B61423" w:rsidRPr="0070487D" w:rsidRDefault="00B61423" w:rsidP="009350F2">
      <w:pPr>
        <w:pStyle w:val="Clef"/>
      </w:pPr>
      <w:r w:rsidRPr="0070487D">
        <w:t>Clés étrangères :</w:t>
      </w:r>
      <w:r w:rsidRPr="0070487D">
        <w:tab/>
      </w:r>
      <w:proofErr w:type="spellStart"/>
      <w:r w:rsidRPr="0070487D">
        <w:t>CodeFormation</w:t>
      </w:r>
      <w:proofErr w:type="spellEnd"/>
      <w:r w:rsidRPr="0070487D">
        <w:t xml:space="preserve"> en référence à </w:t>
      </w:r>
      <w:proofErr w:type="spellStart"/>
      <w:r w:rsidRPr="0070487D">
        <w:t>CodeFormation</w:t>
      </w:r>
      <w:proofErr w:type="spellEnd"/>
      <w:r w:rsidRPr="0070487D">
        <w:t xml:space="preserve"> de la relation Formation</w:t>
      </w:r>
    </w:p>
    <w:p w:rsidR="00A82BE2" w:rsidRPr="0070487D" w:rsidRDefault="00B61423" w:rsidP="009350F2">
      <w:pPr>
        <w:pStyle w:val="Clef"/>
      </w:pPr>
      <w:r w:rsidRPr="0070487D">
        <w:t xml:space="preserve"> </w:t>
      </w:r>
      <w:r w:rsidRPr="0070487D">
        <w:tab/>
        <w:t xml:space="preserve">Matricule en référence à </w:t>
      </w:r>
      <w:r w:rsidR="00067FD7" w:rsidRPr="0070487D">
        <w:t>Matricule de la relation Salari</w:t>
      </w:r>
      <w:r w:rsidR="00982EC6" w:rsidRPr="0070487D">
        <w:t>e</w:t>
      </w:r>
    </w:p>
    <w:p w:rsidR="00067FD7" w:rsidRPr="0070487D" w:rsidRDefault="00067FD7" w:rsidP="009350F2">
      <w:pPr>
        <w:pStyle w:val="Clef"/>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3C4711" w:rsidRPr="006B41D8" w:rsidTr="00D953FC">
        <w:trPr>
          <w:cantSplit/>
        </w:trPr>
        <w:tc>
          <w:tcPr>
            <w:tcW w:w="9781" w:type="dxa"/>
            <w:gridSpan w:val="2"/>
          </w:tcPr>
          <w:p w:rsidR="003C4711" w:rsidRPr="006B41D8" w:rsidRDefault="003C4711" w:rsidP="00D953FC">
            <w:pPr>
              <w:pStyle w:val="TravailAFaire"/>
            </w:pPr>
            <w:r w:rsidRPr="006B41D8">
              <w:t>Travail à faire</w:t>
            </w:r>
          </w:p>
        </w:tc>
      </w:tr>
      <w:tr w:rsidR="00376A36" w:rsidRPr="006B41D8" w:rsidTr="00A82BE2">
        <w:tc>
          <w:tcPr>
            <w:tcW w:w="567" w:type="dxa"/>
          </w:tcPr>
          <w:p w:rsidR="00376A36" w:rsidRPr="006B41D8" w:rsidRDefault="00376A36" w:rsidP="00444A48">
            <w:pPr>
              <w:pStyle w:val="Numro"/>
            </w:pPr>
            <w:r>
              <w:t>3.</w:t>
            </w:r>
            <w:r w:rsidR="00444A48">
              <w:t>2</w:t>
            </w:r>
          </w:p>
        </w:tc>
        <w:tc>
          <w:tcPr>
            <w:tcW w:w="9214" w:type="dxa"/>
          </w:tcPr>
          <w:p w:rsidR="00376A36" w:rsidRPr="00067FD7" w:rsidRDefault="001A275C" w:rsidP="0070487D">
            <w:pPr>
              <w:pStyle w:val="Question"/>
            </w:pPr>
            <w:r>
              <w:t xml:space="preserve">Expliquer </w:t>
            </w:r>
            <w:r w:rsidR="0070487D">
              <w:t>le rôle de la</w:t>
            </w:r>
            <w:r>
              <w:t xml:space="preserve"> requête </w:t>
            </w:r>
            <w:r w:rsidR="0070487D">
              <w:t xml:space="preserve">en </w:t>
            </w:r>
            <w:r>
              <w:t xml:space="preserve">ligne </w:t>
            </w:r>
            <w:r w:rsidR="00363D83">
              <w:t>7</w:t>
            </w:r>
            <w:r>
              <w:t>0</w:t>
            </w:r>
            <w:r w:rsidR="0059435A">
              <w:t xml:space="preserve"> d</w:t>
            </w:r>
            <w:r w:rsidR="0070487D">
              <w:t>u</w:t>
            </w:r>
            <w:r w:rsidR="0059435A">
              <w:t xml:space="preserve"> </w:t>
            </w:r>
            <w:r w:rsidR="0059435A" w:rsidRPr="00256707">
              <w:rPr>
                <w:i/>
              </w:rPr>
              <w:t>document 6</w:t>
            </w:r>
            <w:r w:rsidR="00376A36">
              <w:t xml:space="preserve">. </w:t>
            </w:r>
          </w:p>
        </w:tc>
      </w:tr>
      <w:tr w:rsidR="00284BC7" w:rsidRPr="006B41D8" w:rsidTr="00A82BE2">
        <w:tc>
          <w:tcPr>
            <w:tcW w:w="567" w:type="dxa"/>
          </w:tcPr>
          <w:p w:rsidR="00284BC7" w:rsidRDefault="00284BC7" w:rsidP="00444A48">
            <w:pPr>
              <w:pStyle w:val="Numro"/>
            </w:pPr>
            <w:r>
              <w:t>3.3</w:t>
            </w:r>
          </w:p>
        </w:tc>
        <w:tc>
          <w:tcPr>
            <w:tcW w:w="9214" w:type="dxa"/>
          </w:tcPr>
          <w:p w:rsidR="00284BC7" w:rsidRDefault="00284BC7" w:rsidP="00667916">
            <w:pPr>
              <w:pStyle w:val="Question"/>
            </w:pPr>
            <w:r>
              <w:t>Indique</w:t>
            </w:r>
            <w:r w:rsidR="00667916">
              <w:t>r</w:t>
            </w:r>
            <w:r>
              <w:t xml:space="preserve"> pour les lignes 130, 190 et 240 quel(s) paramètre(s) sont fournis à la fonction </w:t>
            </w:r>
            <w:proofErr w:type="gramStart"/>
            <w:r>
              <w:t>AFFICHER(</w:t>
            </w:r>
            <w:proofErr w:type="gramEnd"/>
            <w:r>
              <w:t>).</w:t>
            </w:r>
          </w:p>
        </w:tc>
      </w:tr>
      <w:tr w:rsidR="000D198C" w:rsidRPr="006B41D8" w:rsidTr="00A82BE2">
        <w:tc>
          <w:tcPr>
            <w:tcW w:w="567" w:type="dxa"/>
          </w:tcPr>
          <w:p w:rsidR="000D198C" w:rsidRDefault="000D198C" w:rsidP="00444A48">
            <w:pPr>
              <w:pStyle w:val="Numro"/>
            </w:pPr>
            <w:r>
              <w:t>3.4</w:t>
            </w:r>
          </w:p>
        </w:tc>
        <w:tc>
          <w:tcPr>
            <w:tcW w:w="9214" w:type="dxa"/>
          </w:tcPr>
          <w:p w:rsidR="000D198C" w:rsidRDefault="000D198C" w:rsidP="00D84FE8">
            <w:pPr>
              <w:pStyle w:val="Question"/>
            </w:pPr>
            <w:r>
              <w:t>Explique</w:t>
            </w:r>
            <w:r w:rsidR="004017A0">
              <w:t>r</w:t>
            </w:r>
            <w:r>
              <w:t xml:space="preserve"> le calcul effectué ligne 200.</w:t>
            </w:r>
          </w:p>
        </w:tc>
      </w:tr>
    </w:tbl>
    <w:p w:rsidR="000F2C81" w:rsidRDefault="004017A0" w:rsidP="0002407C">
      <w:pPr>
        <w:pStyle w:val="DernierParagraphe"/>
      </w:pPr>
      <w:r>
        <w:t xml:space="preserve">Le programme fourni par </w:t>
      </w:r>
      <w:proofErr w:type="spellStart"/>
      <w:r w:rsidRPr="00763A39">
        <w:t>Constructys</w:t>
      </w:r>
      <w:proofErr w:type="spellEnd"/>
      <w:r>
        <w:t xml:space="preserve"> ne correspond pas totalement au besoin d’</w:t>
      </w:r>
      <w:r w:rsidR="00267C6B">
        <w:t xml:space="preserve">Anouk POCHARD </w:t>
      </w:r>
      <w:r w:rsidR="000F2C81">
        <w:t xml:space="preserve">car il </w:t>
      </w:r>
      <w:r w:rsidR="00D74EE5">
        <w:t xml:space="preserve">n’indique pas </w:t>
      </w:r>
      <w:r w:rsidR="00C043B2">
        <w:t xml:space="preserve">de message pour dire </w:t>
      </w:r>
      <w:r w:rsidR="00D74EE5">
        <w:t xml:space="preserve">si le coût des formations proposées est supérieur ou inférieur au montant autorisé par l’OPCA. </w:t>
      </w:r>
      <w:r w:rsidR="000F2C81">
        <w:t xml:space="preserve">Ce montant est stocké dans le programme dans </w:t>
      </w:r>
      <w:r w:rsidR="007348CC">
        <w:t>une</w:t>
      </w:r>
      <w:r w:rsidR="000F2C81">
        <w:t xml:space="preserve"> variable </w:t>
      </w:r>
      <w:r w:rsidR="007348CC">
        <w:t xml:space="preserve">nommée </w:t>
      </w:r>
      <w:r w:rsidR="000F2C81">
        <w:t>$OPCA</w:t>
      </w:r>
      <w:r w:rsidR="00D84FE8">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3C4711" w:rsidRPr="006B41D8" w:rsidTr="00D953FC">
        <w:trPr>
          <w:cantSplit/>
        </w:trPr>
        <w:tc>
          <w:tcPr>
            <w:tcW w:w="9781" w:type="dxa"/>
            <w:gridSpan w:val="2"/>
          </w:tcPr>
          <w:p w:rsidR="003C4711" w:rsidRPr="006B41D8" w:rsidRDefault="003C4711" w:rsidP="00D953FC">
            <w:pPr>
              <w:pStyle w:val="TravailAFaire"/>
            </w:pPr>
            <w:r w:rsidRPr="006B41D8">
              <w:t>Travail à faire</w:t>
            </w:r>
          </w:p>
        </w:tc>
      </w:tr>
      <w:tr w:rsidR="000F2C81" w:rsidRPr="006B41D8" w:rsidTr="00A82BE2">
        <w:tc>
          <w:tcPr>
            <w:tcW w:w="567" w:type="dxa"/>
          </w:tcPr>
          <w:p w:rsidR="000F2C81" w:rsidRPr="006B41D8" w:rsidRDefault="000F2C81" w:rsidP="000D198C">
            <w:pPr>
              <w:pStyle w:val="Numro"/>
            </w:pPr>
            <w:r>
              <w:t>3.</w:t>
            </w:r>
            <w:r w:rsidR="000D198C">
              <w:t>5</w:t>
            </w:r>
          </w:p>
        </w:tc>
        <w:tc>
          <w:tcPr>
            <w:tcW w:w="9214" w:type="dxa"/>
          </w:tcPr>
          <w:p w:rsidR="000F2C81" w:rsidRPr="0048368B" w:rsidRDefault="00F3666F" w:rsidP="004017A0">
            <w:pPr>
              <w:pStyle w:val="Question"/>
            </w:pPr>
            <w:r>
              <w:t>É</w:t>
            </w:r>
            <w:r w:rsidR="000F2C81">
              <w:t xml:space="preserve">crire sur votre copie le code nécessaire pour </w:t>
            </w:r>
            <w:r w:rsidR="004017A0">
              <w:t>modifier</w:t>
            </w:r>
            <w:r w:rsidR="000F2C81">
              <w:t xml:space="preserve"> ce programme afin de prendre en </w:t>
            </w:r>
            <w:r w:rsidR="004017A0">
              <w:t>compte le souhait d’</w:t>
            </w:r>
            <w:r w:rsidR="00267C6B">
              <w:t>Anouk POCHARD</w:t>
            </w:r>
            <w:r w:rsidR="000F2C81">
              <w:t xml:space="preserve">. Préciser les numéros de ligne du </w:t>
            </w:r>
            <w:r w:rsidR="000F2C81" w:rsidRPr="004017A0">
              <w:rPr>
                <w:i/>
              </w:rPr>
              <w:t>document 6</w:t>
            </w:r>
            <w:r w:rsidR="000F2C81">
              <w:t xml:space="preserve"> concerné</w:t>
            </w:r>
            <w:r w:rsidR="0002407C">
              <w:t>e</w:t>
            </w:r>
            <w:r w:rsidR="000F2C81">
              <w:t>s par la modification.</w:t>
            </w:r>
          </w:p>
        </w:tc>
      </w:tr>
    </w:tbl>
    <w:p w:rsidR="00B9007C" w:rsidRDefault="003177A3" w:rsidP="0002407C">
      <w:pPr>
        <w:pStyle w:val="DernierParagraphe"/>
      </w:pPr>
      <w:r>
        <w:br w:type="page"/>
      </w:r>
    </w:p>
    <w:p w:rsidR="00F95A0E" w:rsidRPr="00F32441" w:rsidRDefault="00C97EB4" w:rsidP="00F95A0E">
      <w:pPr>
        <w:suppressAutoHyphens/>
        <w:rPr>
          <w:b/>
          <w:sz w:val="24"/>
        </w:rPr>
      </w:pPr>
      <w:r w:rsidRPr="00BD7615">
        <w:rPr>
          <w:b/>
          <w:sz w:val="24"/>
        </w:rPr>
        <w:lastRenderedPageBreak/>
        <w:t>Seconde</w:t>
      </w:r>
      <w:r w:rsidR="00F95A0E" w:rsidRPr="00BD7615">
        <w:rPr>
          <w:b/>
          <w:sz w:val="24"/>
        </w:rPr>
        <w:t xml:space="preserve"> sous-partie</w:t>
      </w:r>
    </w:p>
    <w:p w:rsidR="00C00D4B" w:rsidRDefault="00C00D4B" w:rsidP="00C00D4B">
      <w:pPr>
        <w:pStyle w:val="DernierParagraphe"/>
      </w:pPr>
      <w:r>
        <w:t xml:space="preserve">La dématérialisation des documents est en forte progression notamment pour les fonctions gérant des masses importantes de documents de types différents. C’est le cas de la fonction ressources humaines. D’une façon générale, le but recherché est autant de traiter les difficultés de stockage et de conservation que de permettre un meilleur accès et un partage des informations. Au final une amélioration de la performance </w:t>
      </w:r>
      <w:r w:rsidR="006B2D6B">
        <w:t xml:space="preserve">organisationnelle, au moins, </w:t>
      </w:r>
      <w:r>
        <w:t>est attendue.</w:t>
      </w:r>
    </w:p>
    <w:p w:rsidR="00C00D4B" w:rsidRDefault="00265222" w:rsidP="00C00D4B">
      <w:pPr>
        <w:pStyle w:val="DernierParagraphe"/>
      </w:pPr>
      <w:r>
        <w:t>À</w:t>
      </w:r>
      <w:r w:rsidR="00C00D4B">
        <w:t xml:space="preserve"> St Girons Construction, la démarche de dématérialisation du processus d</w:t>
      </w:r>
      <w:r w:rsidR="00C00D4B" w:rsidRPr="00D953FC">
        <w:t>’</w:t>
      </w:r>
      <w:r w:rsidR="00C00D4B">
        <w:t>évaluation du personnel est engagée. Mais elle ne touche pas toutes les activités RH susceptibles de l’être. La question se posera de la poursuite de cette démarche et des étapes à venir. La réponse de St Girons Construct</w:t>
      </w:r>
      <w:r w:rsidR="00207916">
        <w:t>ion ne sera peut être pas celle</w:t>
      </w:r>
      <w:r w:rsidR="00C00D4B">
        <w:t xml:space="preserve"> d’autres organisations de taille ou type différents, opérant dans des contextes différents (activités, territoires).</w:t>
      </w:r>
    </w:p>
    <w:p w:rsidR="00C00D4B" w:rsidRPr="00BD7615" w:rsidRDefault="00C00D4B" w:rsidP="00C00D4B">
      <w:pPr>
        <w:pStyle w:val="DernierParagraphe"/>
      </w:pPr>
      <w:r w:rsidRPr="00BD7615">
        <w:t xml:space="preserve">En une </w:t>
      </w:r>
      <w:r>
        <w:t>à</w:t>
      </w:r>
      <w:r w:rsidRPr="00BD7615">
        <w:t xml:space="preserve"> deux pages</w:t>
      </w:r>
      <w:r>
        <w:t>,</w:t>
      </w:r>
      <w:r w:rsidRPr="00BD7615">
        <w:t xml:space="preserve"> à partir de vos connaissances et en vous </w:t>
      </w:r>
      <w:r>
        <w:t>appuyant sur diverses</w:t>
      </w:r>
      <w:r w:rsidRPr="00BD7615">
        <w:t xml:space="preserve"> situations </w:t>
      </w:r>
      <w:r>
        <w:t xml:space="preserve">de gestion (dont celle </w:t>
      </w:r>
      <w:r w:rsidRPr="00BD7615">
        <w:t>présentée dans la première sous-partie</w:t>
      </w:r>
      <w:r>
        <w:t>)</w:t>
      </w:r>
      <w:r w:rsidRPr="00BD7615">
        <w:t xml:space="preserve">, répondre </w:t>
      </w:r>
      <w:r>
        <w:t xml:space="preserve">de façon cohérente et argumentée </w:t>
      </w:r>
      <w:r w:rsidRPr="00BD7615">
        <w:t>à la question suivante :</w:t>
      </w:r>
    </w:p>
    <w:p w:rsidR="00EF2FA1" w:rsidRDefault="008111D4" w:rsidP="00D953FC">
      <w:pPr>
        <w:pStyle w:val="DernierParagraphe"/>
      </w:pPr>
      <w:r>
        <w:t>La dématéri</w:t>
      </w:r>
      <w:r w:rsidR="00C00D4B">
        <w:t xml:space="preserve">alisation </w:t>
      </w:r>
      <w:r w:rsidR="00EE5A68">
        <w:t xml:space="preserve">des processus </w:t>
      </w:r>
      <w:r w:rsidR="00B0390F">
        <w:t xml:space="preserve">« ressources humaines » </w:t>
      </w:r>
      <w:r>
        <w:t>est-elle toujours source de performance dans les organisations</w:t>
      </w:r>
      <w:r w:rsidR="00AF649C">
        <w:t xml:space="preserve"> </w:t>
      </w:r>
      <w:r>
        <w:t>?</w:t>
      </w:r>
    </w:p>
    <w:p w:rsidR="0070707B" w:rsidRPr="00BD7615" w:rsidRDefault="004730E5" w:rsidP="00D953FC">
      <w:pPr>
        <w:pStyle w:val="DernierParagraphe"/>
        <w:sectPr w:rsidR="0070707B" w:rsidRPr="00BD7615">
          <w:footerReference w:type="even" r:id="rId10"/>
          <w:footerReference w:type="default" r:id="rId11"/>
          <w:pgSz w:w="11906" w:h="16838"/>
          <w:pgMar w:top="1134" w:right="1134" w:bottom="1134" w:left="1134" w:header="567" w:footer="567" w:gutter="0"/>
          <w:cols w:space="708"/>
          <w:docGrid w:linePitch="360"/>
        </w:sectPr>
      </w:pPr>
      <w:r w:rsidRPr="00BD7615">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4730E5" w:rsidRPr="006B41D8">
        <w:tc>
          <w:tcPr>
            <w:tcW w:w="9708" w:type="dxa"/>
          </w:tcPr>
          <w:p w:rsidR="004730E5" w:rsidRPr="006B41D8" w:rsidRDefault="004730E5" w:rsidP="006116B6">
            <w:pPr>
              <w:pStyle w:val="Titre5"/>
            </w:pPr>
            <w:r w:rsidRPr="006B41D8">
              <w:lastRenderedPageBreak/>
              <w:t>Document </w:t>
            </w:r>
            <w:r w:rsidR="0070707B">
              <w:t>1</w:t>
            </w:r>
            <w:r w:rsidRPr="006B41D8">
              <w:t> :</w:t>
            </w:r>
            <w:r w:rsidRPr="006B41D8">
              <w:tab/>
            </w:r>
            <w:r w:rsidR="00DB0BB6">
              <w:t>Extrait de la schématisation du p</w:t>
            </w:r>
            <w:r w:rsidR="002310E8" w:rsidRPr="0073621B">
              <w:t xml:space="preserve">rocessus de </w:t>
            </w:r>
            <w:r w:rsidR="00F41495" w:rsidRPr="0073621B">
              <w:t>gestion</w:t>
            </w:r>
            <w:r w:rsidR="00DB0BB6">
              <w:tab/>
            </w:r>
            <w:r w:rsidR="00DB0BB6">
              <w:tab/>
            </w:r>
            <w:r w:rsidR="00DB0BB6">
              <w:tab/>
            </w:r>
            <w:r w:rsidR="00DB0BB6">
              <w:tab/>
            </w:r>
            <w:r w:rsidR="00F41495" w:rsidRPr="0073621B">
              <w:t xml:space="preserve"> </w:t>
            </w:r>
            <w:r w:rsidR="0073621B" w:rsidRPr="0073621B">
              <w:t xml:space="preserve">des </w:t>
            </w:r>
            <w:r w:rsidR="00F41495" w:rsidRPr="0073621B">
              <w:t>EAP</w:t>
            </w:r>
          </w:p>
        </w:tc>
      </w:tr>
    </w:tbl>
    <w:p w:rsidR="00397A1A" w:rsidRPr="006B41D8" w:rsidRDefault="00397A1A" w:rsidP="00397A1A"/>
    <w:p w:rsidR="00397A1A" w:rsidRPr="006B41D8" w:rsidRDefault="00ED639F" w:rsidP="00397A1A">
      <w:r>
        <w:pict>
          <v:shapetype id="_x0000_t202" coordsize="21600,21600" o:spt="202" path="m,l,21600r21600,l21600,xe">
            <v:stroke joinstyle="miter"/>
            <v:path gradientshapeok="t" o:connecttype="rect"/>
          </v:shapetype>
          <v:shape id="_x0000_s1366" type="#_x0000_t202" style="position:absolute;margin-left:261pt;margin-top:3.6pt;width:126.5pt;height:31.4pt;z-index:251712512" strokeweight=".25pt">
            <v:textbox style="mso-next-textbox:#_x0000_s1366" inset=",0,,0">
              <w:txbxContent>
                <w:p w:rsidR="006B2D6B" w:rsidRDefault="006B2D6B" w:rsidP="00397A1A">
                  <w:pPr>
                    <w:jc w:val="center"/>
                    <w:rPr>
                      <w:b/>
                    </w:rPr>
                  </w:pPr>
                  <w:r>
                    <w:rPr>
                      <w:b/>
                    </w:rPr>
                    <w:t>Supérieur N+1</w:t>
                  </w:r>
                </w:p>
                <w:p w:rsidR="006B2D6B" w:rsidRDefault="006B2D6B" w:rsidP="00397A1A">
                  <w:pPr>
                    <w:jc w:val="center"/>
                    <w:rPr>
                      <w:b/>
                    </w:rPr>
                  </w:pPr>
                  <w:proofErr w:type="gramStart"/>
                  <w:r>
                    <w:rPr>
                      <w:b/>
                    </w:rPr>
                    <w:t>du</w:t>
                  </w:r>
                  <w:proofErr w:type="gramEnd"/>
                  <w:r>
                    <w:rPr>
                      <w:b/>
                    </w:rPr>
                    <w:t xml:space="preserve"> salarié</w:t>
                  </w:r>
                </w:p>
              </w:txbxContent>
            </v:textbox>
          </v:shape>
        </w:pict>
      </w:r>
      <w:r>
        <w:pict>
          <v:shape id="_x0000_s1361" type="#_x0000_t202" style="position:absolute;margin-left:102.55pt;margin-top:3.6pt;width:145.3pt;height:22.5pt;z-index:251709440" strokeweight=".25pt">
            <v:textbox style="mso-next-textbox:#_x0000_s1361" inset=",0,,0">
              <w:txbxContent>
                <w:p w:rsidR="006B2D6B" w:rsidRDefault="006B2D6B" w:rsidP="00397A1A">
                  <w:pPr>
                    <w:jc w:val="center"/>
                    <w:rPr>
                      <w:b/>
                    </w:rPr>
                  </w:pPr>
                  <w:r>
                    <w:rPr>
                      <w:b/>
                    </w:rPr>
                    <w:t xml:space="preserve"> </w:t>
                  </w:r>
                  <w:r w:rsidRPr="005D21DB">
                    <w:rPr>
                      <w:b/>
                    </w:rPr>
                    <w:t>Anouk</w:t>
                  </w:r>
                  <w:r>
                    <w:rPr>
                      <w:b/>
                    </w:rPr>
                    <w:t xml:space="preserve"> POCHARD DRH</w:t>
                  </w:r>
                </w:p>
              </w:txbxContent>
            </v:textbox>
          </v:shape>
        </w:pict>
      </w:r>
      <w:r>
        <w:pict>
          <v:line id="_x0000_s1367" style="position:absolute;z-index:251713536" from="91pt,3.6pt" to="95.35pt,674.9pt">
            <v:stroke dashstyle="dash"/>
          </v:line>
        </w:pict>
      </w:r>
      <w:r>
        <w:pict>
          <v:shape id="_x0000_s1360" type="#_x0000_t202" style="position:absolute;margin-left:-.1pt;margin-top:3.6pt;width:82.35pt;height:22.5pt;z-index:251708416" filled="f" fillcolor="silver" strokeweight=".25pt">
            <v:textbox style="mso-next-textbox:#_x0000_s1360" inset="1.5mm,0,1.5mm,0">
              <w:txbxContent>
                <w:p w:rsidR="006B2D6B" w:rsidRDefault="006B2D6B" w:rsidP="00397A1A">
                  <w:pPr>
                    <w:jc w:val="center"/>
                    <w:rPr>
                      <w:b/>
                      <w:bCs/>
                    </w:rPr>
                  </w:pPr>
                  <w:r>
                    <w:rPr>
                      <w:b/>
                      <w:bCs/>
                    </w:rPr>
                    <w:t xml:space="preserve"> Salarié</w:t>
                  </w:r>
                </w:p>
              </w:txbxContent>
            </v:textbox>
          </v:shape>
        </w:pict>
      </w:r>
      <w:r>
        <w:pict>
          <v:line id="_x0000_s1368" style="position:absolute;z-index:251714560" from="256.9pt,3.6pt" to="256.9pt,674.9pt">
            <v:stroke dashstyle="dash"/>
          </v:line>
        </w:pict>
      </w:r>
      <w:r>
        <w:pict>
          <v:line id="_x0000_s1369" style="position:absolute;z-index:251715584" from="395.5pt,3.6pt" to="395.5pt,674.9pt">
            <v:stroke dashstyle="dash"/>
          </v:line>
        </w:pict>
      </w:r>
      <w:r>
        <w:pict>
          <v:shape id="_x0000_s1365" type="#_x0000_t202" style="position:absolute;margin-left:404.35pt;margin-top:3.6pt;width:79.5pt;height:43.4pt;z-index:251711488" filled="f" fillcolor="silver" strokeweight=".25pt">
            <v:textbox style="mso-next-textbox:#_x0000_s1365" inset=",0,,0">
              <w:txbxContent>
                <w:p w:rsidR="006B2D6B" w:rsidRDefault="006B2D6B" w:rsidP="00397A1A">
                  <w:pPr>
                    <w:jc w:val="center"/>
                    <w:rPr>
                      <w:b/>
                      <w:szCs w:val="20"/>
                    </w:rPr>
                  </w:pPr>
                  <w:r>
                    <w:rPr>
                      <w:b/>
                    </w:rPr>
                    <w:t xml:space="preserve"> </w:t>
                  </w:r>
                  <w:r>
                    <w:rPr>
                      <w:b/>
                      <w:szCs w:val="20"/>
                    </w:rPr>
                    <w:t>Patrick ROUAIX</w:t>
                  </w:r>
                </w:p>
                <w:p w:rsidR="006B2D6B" w:rsidRDefault="006B2D6B" w:rsidP="00397A1A">
                  <w:pPr>
                    <w:jc w:val="center"/>
                    <w:rPr>
                      <w:b/>
                      <w:szCs w:val="20"/>
                    </w:rPr>
                  </w:pPr>
                  <w:r>
                    <w:rPr>
                      <w:b/>
                      <w:szCs w:val="20"/>
                    </w:rPr>
                    <w:t>Directeur</w:t>
                  </w:r>
                </w:p>
              </w:txbxContent>
            </v:textbox>
          </v:shape>
        </w:pict>
      </w:r>
    </w:p>
    <w:p w:rsidR="00397A1A" w:rsidRPr="006B41D8" w:rsidRDefault="00397A1A" w:rsidP="00397A1A"/>
    <w:p w:rsidR="00397A1A" w:rsidRPr="006B41D8" w:rsidRDefault="00ED639F" w:rsidP="00397A1A">
      <w:r>
        <w:rPr>
          <w:noProof/>
        </w:rPr>
        <w:pict>
          <v:group id="_x0000_s1362" style="position:absolute;margin-left:125.95pt;margin-top:4.3pt;width:101.75pt;height:27.75pt;z-index:251808768" coordorigin="2241,2934" coordsize="1764,813" o:regroupid="9">
            <v:oval id="_x0000_s1363" style="position:absolute;left:2241;top:2934;width:1764;height:813">
              <v:textbox inset=",0,,0"/>
            </v:oval>
            <v:shape id="_x0000_s1364" type="#_x0000_t202" style="position:absolute;left:2331;top:3092;width:1584;height:497" filled="f" stroked="f">
              <v:textbox style="mso-next-textbox:#_x0000_s1364" inset=".5mm,0,.5mm,0">
                <w:txbxContent>
                  <w:p w:rsidR="006B2D6B" w:rsidRPr="0055350B" w:rsidRDefault="006B2D6B" w:rsidP="00397A1A">
                    <w:pPr>
                      <w:jc w:val="center"/>
                      <w:rPr>
                        <w:i/>
                        <w:iCs/>
                        <w:sz w:val="20"/>
                        <w:szCs w:val="20"/>
                      </w:rPr>
                    </w:pPr>
                    <w:r w:rsidRPr="0055350B">
                      <w:rPr>
                        <w:i/>
                        <w:iCs/>
                        <w:sz w:val="20"/>
                        <w:szCs w:val="20"/>
                      </w:rPr>
                      <w:t>Début septembre</w:t>
                    </w:r>
                  </w:p>
                </w:txbxContent>
              </v:textbox>
            </v:shape>
          </v:group>
        </w:pict>
      </w:r>
    </w:p>
    <w:p w:rsidR="00397A1A" w:rsidRPr="006B41D8" w:rsidRDefault="00397A1A" w:rsidP="00397A1A"/>
    <w:p w:rsidR="00397A1A" w:rsidRPr="006B41D8" w:rsidRDefault="00ED639F" w:rsidP="00397A1A">
      <w:r>
        <w:rPr>
          <w:noProof/>
        </w:rPr>
        <w:pict>
          <v:line id="_x0000_s1374" style="position:absolute;z-index:251809792" from="179.85pt,5.3pt" to="179.85pt,18.45pt" o:regroupid="9">
            <v:stroke endarrow="block"/>
          </v:line>
        </w:pict>
      </w:r>
    </w:p>
    <w:p w:rsidR="00397A1A" w:rsidRPr="006B41D8" w:rsidRDefault="00ED639F" w:rsidP="00397A1A">
      <w:r>
        <w:rPr>
          <w:noProof/>
        </w:rPr>
        <w:pict>
          <v:shape id="_x0000_s1404" type="#_x0000_t202" style="position:absolute;margin-left:95.35pt;margin-top:6.5pt;width:156.65pt;height:16.65pt;z-index:251811840" o:regroupid="10">
            <v:textbox style="mso-next-textbox:#_x0000_s1404" inset=",0,,0">
              <w:txbxContent>
                <w:p w:rsidR="006B2D6B" w:rsidRPr="008304F8" w:rsidRDefault="006B2D6B" w:rsidP="00397A1A">
                  <w:pPr>
                    <w:jc w:val="center"/>
                    <w:rPr>
                      <w:b/>
                      <w:bCs/>
                      <w:sz w:val="20"/>
                      <w:szCs w:val="20"/>
                    </w:rPr>
                  </w:pPr>
                  <w:r>
                    <w:rPr>
                      <w:b/>
                      <w:bCs/>
                      <w:sz w:val="20"/>
                      <w:szCs w:val="20"/>
                    </w:rPr>
                    <w:t xml:space="preserve">Planification des </w:t>
                  </w:r>
                  <w:r w:rsidRPr="008304F8">
                    <w:rPr>
                      <w:b/>
                      <w:bCs/>
                      <w:sz w:val="20"/>
                      <w:szCs w:val="20"/>
                    </w:rPr>
                    <w:t>EAP</w:t>
                  </w:r>
                </w:p>
              </w:txbxContent>
            </v:textbox>
          </v:shape>
        </w:pict>
      </w:r>
    </w:p>
    <w:p w:rsidR="00397A1A" w:rsidRPr="006B41D8" w:rsidRDefault="00ED639F" w:rsidP="00397A1A">
      <w:r>
        <w:rPr>
          <w:noProof/>
        </w:rPr>
        <w:pict>
          <v:group id="_x0000_s1493" style="position:absolute;margin-left:261pt;margin-top:2.1pt;width:134.5pt;height:92.35pt;z-index:251780096" coordorigin="5940,6133" coordsize="2160,1640">
            <v:oval id="_x0000_s1413" style="position:absolute;left:5940;top:6133;width:2160;height:1640" o:regroupid="2">
              <v:textbox inset=",0,,0"/>
            </v:oval>
            <v:shape id="_x0000_s1414" type="#_x0000_t202" style="position:absolute;left:6050;top:6452;width:1940;height:1093" o:regroupid="2" filled="f" stroked="f">
              <v:textbox style="mso-next-textbox:#_x0000_s1414" inset=".5mm,0,.5mm,0">
                <w:txbxContent>
                  <w:p w:rsidR="006B2D6B" w:rsidRPr="004622D1" w:rsidRDefault="006B2D6B" w:rsidP="00397A1A">
                    <w:pPr>
                      <w:jc w:val="center"/>
                      <w:rPr>
                        <w:i/>
                        <w:sz w:val="18"/>
                        <w:szCs w:val="18"/>
                      </w:rPr>
                    </w:pPr>
                    <w:r w:rsidRPr="0055350B">
                      <w:rPr>
                        <w:i/>
                        <w:sz w:val="20"/>
                        <w:szCs w:val="20"/>
                      </w:rPr>
                      <w:t>Planning des salariés</w:t>
                    </w:r>
                    <w:r>
                      <w:rPr>
                        <w:i/>
                        <w:sz w:val="20"/>
                        <w:szCs w:val="20"/>
                      </w:rPr>
                      <w:t xml:space="preserve"> </w:t>
                    </w:r>
                    <w:r>
                      <w:rPr>
                        <w:i/>
                        <w:sz w:val="20"/>
                        <w:szCs w:val="20"/>
                      </w:rPr>
                      <w:br/>
                    </w:r>
                    <w:r w:rsidRPr="0055350B">
                      <w:rPr>
                        <w:i/>
                        <w:sz w:val="20"/>
                        <w:szCs w:val="20"/>
                      </w:rPr>
                      <w:t xml:space="preserve">à </w:t>
                    </w:r>
                    <w:r>
                      <w:rPr>
                        <w:i/>
                        <w:sz w:val="20"/>
                        <w:szCs w:val="20"/>
                      </w:rPr>
                      <w:t>rencontrer</w:t>
                    </w:r>
                    <w:r w:rsidRPr="0055350B">
                      <w:rPr>
                        <w:i/>
                        <w:sz w:val="20"/>
                        <w:szCs w:val="20"/>
                      </w:rPr>
                      <w:t xml:space="preserve"> et évaluations précédentes des salariés (dossier papier</w:t>
                    </w:r>
                    <w:r w:rsidRPr="004622D1">
                      <w:rPr>
                        <w:i/>
                        <w:sz w:val="18"/>
                        <w:szCs w:val="18"/>
                      </w:rPr>
                      <w:t>)</w:t>
                    </w:r>
                  </w:p>
                </w:txbxContent>
              </v:textbox>
            </v:shape>
          </v:group>
        </w:pict>
      </w:r>
      <w:r>
        <w:rPr>
          <w:noProof/>
        </w:rPr>
        <w:pict>
          <v:shape id="_x0000_s1406" type="#_x0000_t202" style="position:absolute;margin-left:95.35pt;margin-top:10.5pt;width:156.65pt;height:45.9pt;z-index:251813888" o:regroupid="10">
            <v:textbox style="mso-next-textbox:#_x0000_s1406" inset="0,0,0,0">
              <w:txbxContent>
                <w:p w:rsidR="006B2D6B" w:rsidRPr="003617F3" w:rsidRDefault="006B2D6B" w:rsidP="0073621B">
                  <w:pPr>
                    <w:ind w:left="142"/>
                    <w:rPr>
                      <w:sz w:val="20"/>
                      <w:szCs w:val="20"/>
                    </w:rPr>
                  </w:pPr>
                  <w:r w:rsidRPr="003617F3">
                    <w:rPr>
                      <w:sz w:val="20"/>
                      <w:szCs w:val="20"/>
                    </w:rPr>
                    <w:t xml:space="preserve">- </w:t>
                  </w:r>
                  <w:r>
                    <w:rPr>
                      <w:sz w:val="20"/>
                      <w:szCs w:val="20"/>
                    </w:rPr>
                    <w:t xml:space="preserve">Préparation des dossiers des salariés </w:t>
                  </w:r>
                </w:p>
                <w:p w:rsidR="006B2D6B" w:rsidRPr="003617F3" w:rsidRDefault="006B2D6B" w:rsidP="0073621B">
                  <w:pPr>
                    <w:ind w:left="142"/>
                    <w:rPr>
                      <w:sz w:val="20"/>
                      <w:szCs w:val="20"/>
                    </w:rPr>
                  </w:pPr>
                  <w:r w:rsidRPr="003617F3">
                    <w:rPr>
                      <w:sz w:val="20"/>
                      <w:szCs w:val="20"/>
                    </w:rPr>
                    <w:t xml:space="preserve">- Mise en place du planning des </w:t>
                  </w:r>
                  <w:r>
                    <w:rPr>
                      <w:sz w:val="20"/>
                      <w:szCs w:val="20"/>
                    </w:rPr>
                    <w:t>rendez-vous</w:t>
                  </w:r>
                </w:p>
              </w:txbxContent>
            </v:textbox>
          </v:shape>
        </w:pict>
      </w:r>
    </w:p>
    <w:p w:rsidR="00397A1A" w:rsidRPr="006B41D8" w:rsidRDefault="00397A1A" w:rsidP="00397A1A"/>
    <w:p w:rsidR="00397A1A" w:rsidRPr="006B41D8" w:rsidRDefault="00ED639F" w:rsidP="00397A1A">
      <w:r>
        <w:rPr>
          <w:noProof/>
        </w:rPr>
        <w:pict>
          <v:group id="_x0000_s1407" style="position:absolute;margin-left:-17.5pt;margin-top:12.05pt;width:88.2pt;height:72.45pt;z-index:251726848" coordorigin="2241,2934" coordsize="1764,813">
            <v:oval id="_x0000_s1408" style="position:absolute;left:2241;top:2934;width:1764;height:813">
              <v:textbox inset=",0,,0"/>
            </v:oval>
            <v:shape id="_x0000_s1409" type="#_x0000_t202" style="position:absolute;left:2331;top:3092;width:1584;height:497" filled="f" stroked="f">
              <v:textbox style="mso-next-textbox:#_x0000_s1409" inset=".5mm,0,.5mm,0">
                <w:txbxContent>
                  <w:p w:rsidR="006B2D6B" w:rsidRPr="0055350B" w:rsidRDefault="006B2D6B" w:rsidP="00397A1A">
                    <w:pPr>
                      <w:jc w:val="center"/>
                      <w:rPr>
                        <w:i/>
                        <w:sz w:val="20"/>
                        <w:szCs w:val="20"/>
                      </w:rPr>
                    </w:pPr>
                    <w:r w:rsidRPr="0055350B">
                      <w:rPr>
                        <w:i/>
                        <w:sz w:val="20"/>
                        <w:szCs w:val="20"/>
                      </w:rPr>
                      <w:t>Fiche individuelle et rendez-vous EAP</w:t>
                    </w:r>
                  </w:p>
                </w:txbxContent>
              </v:textbox>
            </v:shape>
          </v:group>
        </w:pict>
      </w:r>
    </w:p>
    <w:p w:rsidR="00397A1A" w:rsidRPr="006B41D8" w:rsidRDefault="00397A1A" w:rsidP="00397A1A"/>
    <w:p w:rsidR="00397A1A" w:rsidRPr="006B41D8" w:rsidRDefault="00ED639F" w:rsidP="00397A1A">
      <w:r>
        <w:rPr>
          <w:noProof/>
        </w:rPr>
        <w:pict>
          <v:shape id="_x0000_s1411" style="position:absolute;margin-left:179.6pt;margin-top:10.65pt;width:88.25pt;height:23.2pt;z-index:251728896" coordsize="1869,464" path="m,c158,67,636,336,948,400hhc1260,464,1677,389,1869,386hbe">
            <v:stroke endarrow="block"/>
            <v:path arrowok="t"/>
          </v:shape>
        </w:pict>
      </w:r>
      <w:r>
        <w:rPr>
          <w:noProof/>
        </w:rPr>
        <w:pict>
          <v:shape id="_x0000_s1410" style="position:absolute;margin-left:70.7pt;margin-top:10.65pt;width:83.9pt;height:18.35pt;z-index:251727872" coordsize="1881,367" path="m1881,c1731,52,1294,261,981,314hhc668,367,204,317,,318hbe">
            <v:stroke endarrow="block"/>
            <v:path arrowok="t"/>
          </v:shape>
        </w:pict>
      </w:r>
      <w:r>
        <w:rPr>
          <w:noProof/>
        </w:rPr>
        <w:pict>
          <v:shape id="_x0000_s1405" type="#_x0000_t202" style="position:absolute;margin-left:95.35pt;margin-top:5.8pt;width:156.65pt;height:14.65pt;z-index:251812864" o:regroupid="10">
            <v:textbox style="mso-next-textbox:#_x0000_s1405" inset=",0,,0">
              <w:txbxContent>
                <w:p w:rsidR="006B2D6B" w:rsidRPr="00A117AE" w:rsidRDefault="006B2D6B" w:rsidP="00397A1A">
                  <w:pPr>
                    <w:jc w:val="center"/>
                  </w:pPr>
                  <w:r>
                    <w:t>Toujours</w:t>
                  </w:r>
                </w:p>
              </w:txbxContent>
            </v:textbox>
          </v:shape>
        </w:pict>
      </w:r>
    </w:p>
    <w:p w:rsidR="00397A1A" w:rsidRPr="006B41D8" w:rsidRDefault="00397A1A" w:rsidP="00397A1A"/>
    <w:p w:rsidR="00397A1A" w:rsidRPr="006B41D8" w:rsidRDefault="00397A1A" w:rsidP="00397A1A"/>
    <w:p w:rsidR="00397A1A" w:rsidRPr="006B41D8" w:rsidRDefault="00ED639F" w:rsidP="00397A1A">
      <w:r>
        <w:rPr>
          <w:noProof/>
        </w:rPr>
        <w:pict>
          <v:line id="_x0000_s1415" style="position:absolute;z-index:251730944" from="323.45pt,12.45pt" to="323.45pt,32.25pt">
            <v:stroke dashstyle="1 1" endarrow="block"/>
          </v:line>
        </w:pict>
      </w:r>
    </w:p>
    <w:p w:rsidR="00397A1A" w:rsidRPr="0055350B" w:rsidRDefault="00ED639F" w:rsidP="00397A1A">
      <w:pPr>
        <w:rPr>
          <w:i/>
          <w:sz w:val="20"/>
          <w:szCs w:val="20"/>
        </w:rPr>
      </w:pPr>
      <w:r w:rsidRPr="00ED639F">
        <w:rPr>
          <w:noProof/>
        </w:rPr>
        <w:pict>
          <v:group id="_x0000_s1419" style="position:absolute;margin-left:130.45pt;margin-top:8.6pt;width:88.2pt;height:22.8pt;z-index:251732992" coordorigin="2241,2934" coordsize="1764,813">
            <v:oval id="_x0000_s1420" style="position:absolute;left:2241;top:2934;width:1764;height:813">
              <v:textbox inset=",0,,0"/>
            </v:oval>
            <v:shape id="_x0000_s1421" type="#_x0000_t202" style="position:absolute;left:2331;top:3092;width:1584;height:497" filled="f" stroked="f">
              <v:textbox style="mso-next-textbox:#_x0000_s1421" inset=".5mm,0,.5mm,0">
                <w:txbxContent>
                  <w:p w:rsidR="006B2D6B" w:rsidRPr="0055350B" w:rsidRDefault="006B2D6B" w:rsidP="00397A1A">
                    <w:pPr>
                      <w:jc w:val="center"/>
                      <w:rPr>
                        <w:sz w:val="20"/>
                        <w:szCs w:val="20"/>
                      </w:rPr>
                    </w:pPr>
                    <w:r w:rsidRPr="0055350B">
                      <w:rPr>
                        <w:i/>
                        <w:sz w:val="20"/>
                        <w:szCs w:val="20"/>
                      </w:rPr>
                      <w:t>Fin</w:t>
                    </w:r>
                    <w:r w:rsidRPr="0055350B">
                      <w:rPr>
                        <w:sz w:val="20"/>
                        <w:szCs w:val="20"/>
                      </w:rPr>
                      <w:t xml:space="preserve"> </w:t>
                    </w:r>
                    <w:r w:rsidRPr="0055350B">
                      <w:rPr>
                        <w:i/>
                        <w:sz w:val="20"/>
                        <w:szCs w:val="20"/>
                      </w:rPr>
                      <w:t>septembre</w:t>
                    </w:r>
                  </w:p>
                </w:txbxContent>
              </v:textbox>
            </v:shape>
          </v:group>
        </w:pict>
      </w:r>
      <w:r w:rsidR="00DB0BB6">
        <w:tab/>
      </w:r>
      <w:r w:rsidR="00DB0BB6">
        <w:tab/>
      </w:r>
      <w:r w:rsidR="00DB0BB6">
        <w:tab/>
      </w:r>
      <w:r w:rsidR="00DB0BB6">
        <w:tab/>
      </w:r>
      <w:r w:rsidR="00DB0BB6">
        <w:tab/>
      </w:r>
      <w:r w:rsidR="00DB0BB6">
        <w:tab/>
      </w:r>
      <w:r w:rsidR="00DB0BB6">
        <w:tab/>
      </w:r>
      <w:r w:rsidR="00DB0BB6">
        <w:tab/>
      </w:r>
      <w:r w:rsidR="00DB0BB6">
        <w:tab/>
      </w:r>
      <w:r w:rsidR="00DB0BB6">
        <w:tab/>
      </w:r>
      <w:r w:rsidR="00397A1A" w:rsidRPr="0055350B">
        <w:rPr>
          <w:i/>
          <w:sz w:val="20"/>
          <w:szCs w:val="20"/>
        </w:rPr>
        <w:t>Entretien phase 1</w:t>
      </w:r>
    </w:p>
    <w:p w:rsidR="00397A1A" w:rsidRDefault="00ED639F" w:rsidP="00397A1A">
      <w:r>
        <w:rPr>
          <w:noProof/>
        </w:rPr>
        <w:pict>
          <v:group id="_x0000_s1416" style="position:absolute;margin-left:275.3pt;margin-top:11pt;width:88.2pt;height:36.95pt;z-index:251731968" coordorigin="2241,2934" coordsize="1764,813">
            <v:oval id="_x0000_s1417" style="position:absolute;left:2241;top:2934;width:1764;height:813">
              <v:textbox inset=",0,,0"/>
            </v:oval>
            <v:shape id="_x0000_s1418" type="#_x0000_t202" style="position:absolute;left:2331;top:3092;width:1584;height:497" filled="f" stroked="f">
              <v:textbox style="mso-next-textbox:#_x0000_s1418" inset=".5mm,0,.5mm,0">
                <w:txbxContent>
                  <w:p w:rsidR="006B2D6B" w:rsidRPr="0055350B" w:rsidRDefault="006B2D6B" w:rsidP="00397A1A">
                    <w:pPr>
                      <w:jc w:val="center"/>
                      <w:rPr>
                        <w:i/>
                        <w:sz w:val="20"/>
                        <w:szCs w:val="20"/>
                      </w:rPr>
                    </w:pPr>
                    <w:r w:rsidRPr="0055350B">
                      <w:rPr>
                        <w:i/>
                        <w:sz w:val="20"/>
                        <w:szCs w:val="20"/>
                      </w:rPr>
                      <w:t>Bilan EAP</w:t>
                    </w:r>
                  </w:p>
                  <w:p w:rsidR="006B2D6B" w:rsidRPr="0055350B" w:rsidRDefault="006B2D6B" w:rsidP="00397A1A">
                    <w:pPr>
                      <w:jc w:val="center"/>
                      <w:rPr>
                        <w:i/>
                        <w:sz w:val="20"/>
                        <w:szCs w:val="20"/>
                      </w:rPr>
                    </w:pPr>
                    <w:r w:rsidRPr="0055350B">
                      <w:rPr>
                        <w:i/>
                        <w:sz w:val="20"/>
                        <w:szCs w:val="20"/>
                      </w:rPr>
                      <w:t>Phase1</w:t>
                    </w:r>
                    <w:r>
                      <w:rPr>
                        <w:i/>
                        <w:sz w:val="20"/>
                        <w:szCs w:val="20"/>
                      </w:rPr>
                      <w:t xml:space="preserve"> réalisé</w:t>
                    </w:r>
                  </w:p>
                </w:txbxContent>
              </v:textbox>
            </v:shape>
          </v:group>
        </w:pict>
      </w:r>
    </w:p>
    <w:p w:rsidR="00397A1A" w:rsidRDefault="00ED639F" w:rsidP="00397A1A">
      <w:r>
        <w:rPr>
          <w:noProof/>
        </w:rPr>
        <w:pict>
          <v:line id="_x0000_s1429" style="position:absolute;flip:x;z-index:251736064" from="174.5pt,8.4pt" to="174.5pt,45.65pt">
            <v:stroke endarrow="block"/>
          </v:line>
        </w:pict>
      </w:r>
    </w:p>
    <w:p w:rsidR="00397A1A" w:rsidRDefault="00ED639F" w:rsidP="00397A1A">
      <w:r>
        <w:rPr>
          <w:noProof/>
        </w:rPr>
        <w:pict>
          <v:shape id="_x0000_s1430" style="position:absolute;margin-left:205.15pt;margin-top:9.05pt;width:67.75pt;height:23.95pt;z-index:251737088" coordsize="2395,479" path="m2395,c2165,20,1411,40,1012,120hhc613,200,211,404,,479hbe">
            <v:stroke endarrow="block"/>
            <v:path arrowok="t"/>
          </v:shape>
        </w:pict>
      </w:r>
      <w:r w:rsidR="00397A1A">
        <w:tab/>
      </w:r>
      <w:r w:rsidR="00397A1A">
        <w:tab/>
      </w:r>
      <w:r w:rsidR="00397A1A">
        <w:tab/>
      </w:r>
      <w:r w:rsidR="00397A1A">
        <w:tab/>
      </w:r>
      <w:r w:rsidR="00397A1A">
        <w:tab/>
      </w:r>
      <w:r w:rsidR="00397A1A">
        <w:tab/>
      </w:r>
      <w:r w:rsidR="001A48AE">
        <w:t xml:space="preserve">   </w:t>
      </w:r>
      <w:proofErr w:type="gramStart"/>
      <w:r w:rsidR="00397A1A">
        <w:t>a</w:t>
      </w:r>
      <w:proofErr w:type="gramEnd"/>
    </w:p>
    <w:p w:rsidR="00397A1A" w:rsidRDefault="006F2D82" w:rsidP="006F2D82">
      <w:pPr>
        <w:ind w:left="1701" w:firstLine="567"/>
      </w:pPr>
      <w:r>
        <w:tab/>
      </w:r>
      <w:r>
        <w:tab/>
      </w:r>
      <w:r>
        <w:tab/>
      </w:r>
      <w:r>
        <w:tab/>
      </w:r>
      <w:proofErr w:type="gramStart"/>
      <w:r>
        <w:t>b</w:t>
      </w:r>
      <w:proofErr w:type="gramEnd"/>
      <w:r w:rsidR="001A48AE">
        <w:t xml:space="preserve"> </w:t>
      </w:r>
    </w:p>
    <w:p w:rsidR="00397A1A" w:rsidRDefault="00ED639F" w:rsidP="00397A1A">
      <w:r>
        <w:rPr>
          <w:noProof/>
        </w:rPr>
        <w:pict>
          <v:group id="_x0000_s1431" style="position:absolute;margin-left:161.65pt;margin-top:7.95pt;width:45pt;height:13.05pt;z-index:251738112" coordorigin="6354,3834" coordsize="900,540">
            <v:shapetype id="_x0000_t177" coordsize="21600,21600" o:spt="177" path="m,l21600,r,17255l10800,21600,,17255xe">
              <v:stroke joinstyle="miter"/>
              <v:path gradientshapeok="t" o:connecttype="rect" textboxrect="0,0,21600,17255"/>
            </v:shapetype>
            <v:shape id="_x0000_s1432" type="#_x0000_t177" style="position:absolute;left:6354;top:3834;width:900;height:540">
              <v:textbox inset=",0,,0"/>
            </v:shape>
            <v:shape id="_x0000_s1433" type="#_x0000_t202" style="position:absolute;left:6354;top:3834;width:900;height:540" filled="f" stroked="f">
              <v:textbox style="mso-next-textbox:#_x0000_s1433" inset=".5mm,0,.5mm,0">
                <w:txbxContent>
                  <w:p w:rsidR="006B2D6B" w:rsidRDefault="006B2D6B" w:rsidP="00397A1A">
                    <w:pPr>
                      <w:jc w:val="center"/>
                      <w:rPr>
                        <w:sz w:val="20"/>
                      </w:rPr>
                    </w:pPr>
                    <w:r>
                      <w:rPr>
                        <w:sz w:val="20"/>
                      </w:rPr>
                      <w:t>…</w:t>
                    </w:r>
                  </w:p>
                </w:txbxContent>
              </v:textbox>
            </v:shape>
          </v:group>
        </w:pict>
      </w:r>
    </w:p>
    <w:p w:rsidR="00397A1A" w:rsidRDefault="00ED639F" w:rsidP="00397A1A">
      <w:r>
        <w:rPr>
          <w:noProof/>
        </w:rPr>
        <w:pict>
          <v:shape id="_x0000_s1426" type="#_x0000_t202" style="position:absolute;margin-left:102.55pt;margin-top:8.7pt;width:145.3pt;height:30.75pt;z-index:251805696" o:regroupid="8">
            <v:textbox style="mso-next-textbox:#_x0000_s1426" inset=",0,,0">
              <w:txbxContent>
                <w:p w:rsidR="006B2D6B" w:rsidRPr="00B74C2C" w:rsidRDefault="006B2D6B" w:rsidP="00397A1A">
                  <w:pPr>
                    <w:jc w:val="center"/>
                    <w:rPr>
                      <w:b/>
                      <w:bCs/>
                      <w:szCs w:val="22"/>
                    </w:rPr>
                  </w:pPr>
                  <w:r>
                    <w:rPr>
                      <w:b/>
                      <w:bCs/>
                      <w:szCs w:val="22"/>
                    </w:rPr>
                    <w:t>Réalisation du plan de formation</w:t>
                  </w:r>
                </w:p>
              </w:txbxContent>
            </v:textbox>
          </v:shape>
        </w:pict>
      </w:r>
    </w:p>
    <w:p w:rsidR="00397A1A" w:rsidRDefault="00397A1A" w:rsidP="00397A1A"/>
    <w:p w:rsidR="00397A1A" w:rsidRDefault="00397A1A" w:rsidP="00397A1A"/>
    <w:p w:rsidR="00397A1A" w:rsidRDefault="00ED639F" w:rsidP="00397A1A">
      <w:r>
        <w:rPr>
          <w:noProof/>
        </w:rPr>
        <w:pict>
          <v:shape id="_x0000_s1428" type="#_x0000_t202" style="position:absolute;margin-left:102.7pt;margin-top:1.55pt;width:145.15pt;height:50.6pt;z-index:251807744" o:regroupid="8">
            <v:textbox style="mso-next-textbox:#_x0000_s1428" inset="0,0,0,0">
              <w:txbxContent>
                <w:p w:rsidR="006B2D6B" w:rsidRPr="0048368B" w:rsidRDefault="006B2D6B" w:rsidP="0073621B">
                  <w:pPr>
                    <w:ind w:left="142"/>
                    <w:rPr>
                      <w:szCs w:val="22"/>
                    </w:rPr>
                  </w:pPr>
                  <w:r>
                    <w:rPr>
                      <w:sz w:val="18"/>
                      <w:szCs w:val="18"/>
                    </w:rPr>
                    <w:t xml:space="preserve">- </w:t>
                  </w:r>
                  <w:r w:rsidRPr="0048368B">
                    <w:rPr>
                      <w:szCs w:val="22"/>
                    </w:rPr>
                    <w:t>Synthèse des bilans des EAP Phase 1</w:t>
                  </w:r>
                </w:p>
              </w:txbxContent>
            </v:textbox>
          </v:shape>
        </w:pict>
      </w:r>
    </w:p>
    <w:p w:rsidR="00397A1A" w:rsidRDefault="00397A1A" w:rsidP="00397A1A"/>
    <w:p w:rsidR="00397A1A" w:rsidRDefault="00397A1A" w:rsidP="00397A1A"/>
    <w:p w:rsidR="00397A1A" w:rsidRDefault="00397A1A" w:rsidP="00397A1A"/>
    <w:p w:rsidR="00397A1A" w:rsidRDefault="00ED639F" w:rsidP="00397A1A">
      <w:r>
        <w:rPr>
          <w:noProof/>
        </w:rPr>
        <w:pict>
          <v:group id="_x0000_s1422" style="position:absolute;margin-left:399.95pt;margin-top:1.55pt;width:88.2pt;height:35.65pt;z-index:251815936" coordorigin="2241,2934" coordsize="1764,813">
            <v:oval id="_x0000_s1423" style="position:absolute;left:2241;top:2934;width:1764;height:813">
              <v:textbox inset=",0,,0"/>
            </v:oval>
            <v:shape id="_x0000_s1424" type="#_x0000_t202" style="position:absolute;left:2331;top:3092;width:1584;height:497" filled="f" stroked="f">
              <v:textbox style="mso-next-textbox:#_x0000_s1424" inset=".5mm,0,.5mm,0">
                <w:txbxContent>
                  <w:p w:rsidR="006B2D6B" w:rsidRPr="0055350B" w:rsidRDefault="006B2D6B" w:rsidP="00397A1A">
                    <w:pPr>
                      <w:jc w:val="center"/>
                      <w:rPr>
                        <w:i/>
                        <w:sz w:val="20"/>
                        <w:szCs w:val="20"/>
                      </w:rPr>
                    </w:pPr>
                    <w:r w:rsidRPr="0055350B">
                      <w:rPr>
                        <w:i/>
                        <w:sz w:val="20"/>
                        <w:szCs w:val="20"/>
                      </w:rPr>
                      <w:t>Plan de formation</w:t>
                    </w:r>
                  </w:p>
                </w:txbxContent>
              </v:textbox>
            </v:shape>
          </v:group>
        </w:pict>
      </w:r>
      <w:r>
        <w:rPr>
          <w:noProof/>
        </w:rPr>
        <w:pict>
          <v:shape id="_x0000_s1427" type="#_x0000_t202" style="position:absolute;margin-left:102.7pt;margin-top:1.55pt;width:145.15pt;height:18.95pt;z-index:251806720" o:regroupid="8">
            <v:textbox style="mso-next-textbox:#_x0000_s1427" inset=",0,,0">
              <w:txbxContent>
                <w:p w:rsidR="006B2D6B" w:rsidRPr="001A48AE" w:rsidRDefault="006B2D6B" w:rsidP="00397A1A">
                  <w:pPr>
                    <w:jc w:val="center"/>
                    <w:rPr>
                      <w:szCs w:val="22"/>
                    </w:rPr>
                  </w:pPr>
                  <w:r w:rsidRPr="001A48AE">
                    <w:rPr>
                      <w:szCs w:val="22"/>
                    </w:rPr>
                    <w:t>Toujours</w:t>
                  </w:r>
                </w:p>
              </w:txbxContent>
            </v:textbox>
          </v:shape>
        </w:pict>
      </w:r>
    </w:p>
    <w:p w:rsidR="00397A1A" w:rsidRDefault="00ED639F" w:rsidP="00397A1A">
      <w:r>
        <w:rPr>
          <w:noProof/>
        </w:rPr>
        <w:pict>
          <v:shape id="_x0000_s1434" style="position:absolute;margin-left:179.6pt;margin-top:7.9pt;width:217.45pt;height:16.3pt;z-index:251739136" coordsize="4349,326" path="m,1c427,55,1835,326,2560,326hhc3285,326,3976,68,4349,hbe">
            <v:stroke endarrow="block"/>
            <v:path arrowok="t"/>
          </v:shape>
        </w:pict>
      </w:r>
    </w:p>
    <w:p w:rsidR="00397A1A" w:rsidRDefault="00ED639F" w:rsidP="00397A1A">
      <w:r>
        <w:rPr>
          <w:noProof/>
        </w:rPr>
        <w:pict>
          <v:line id="_x0000_s1489" style="position:absolute;z-index:251771904" from="443pt,11.55pt" to="443pt,47.75pt">
            <v:stroke dashstyle="1 1" endarrow="block"/>
          </v:line>
        </w:pict>
      </w:r>
    </w:p>
    <w:p w:rsidR="00397A1A" w:rsidRDefault="00ED639F" w:rsidP="00397A1A">
      <w:r>
        <w:rPr>
          <w:noProof/>
        </w:rPr>
        <w:pict>
          <v:shape id="_x0000_s1537" type="#_x0000_t202" style="position:absolute;margin-left:381.65pt;margin-top:10.4pt;width:143.6pt;height:20.15pt;z-index:251816960" filled="f" stroked="f">
            <v:textbox style="mso-next-textbox:#_x0000_s1537">
              <w:txbxContent>
                <w:p w:rsidR="006B2D6B" w:rsidRPr="0055350B" w:rsidRDefault="006B2D6B">
                  <w:pPr>
                    <w:rPr>
                      <w:sz w:val="20"/>
                      <w:szCs w:val="20"/>
                    </w:rPr>
                  </w:pPr>
                  <w:r w:rsidRPr="0055350B">
                    <w:rPr>
                      <w:i/>
                      <w:sz w:val="20"/>
                      <w:szCs w:val="20"/>
                    </w:rPr>
                    <w:t>Etude du plan de formation</w:t>
                  </w:r>
                </w:p>
              </w:txbxContent>
            </v:textbox>
          </v:shape>
        </w:pict>
      </w:r>
    </w:p>
    <w:p w:rsidR="00397A1A" w:rsidRDefault="001A48AE" w:rsidP="00397A1A">
      <w:r>
        <w:tab/>
      </w:r>
      <w:r>
        <w:tab/>
      </w:r>
      <w:r>
        <w:tab/>
      </w:r>
      <w:r>
        <w:tab/>
      </w:r>
      <w:r>
        <w:tab/>
      </w:r>
      <w:r>
        <w:tab/>
      </w:r>
      <w:r>
        <w:tab/>
      </w:r>
      <w:r>
        <w:tab/>
      </w:r>
      <w:r>
        <w:tab/>
      </w:r>
      <w:r>
        <w:tab/>
      </w:r>
      <w:r>
        <w:tab/>
      </w:r>
      <w:r>
        <w:tab/>
      </w:r>
      <w:r>
        <w:tab/>
      </w:r>
    </w:p>
    <w:p w:rsidR="00397A1A" w:rsidRDefault="00ED639F" w:rsidP="00397A1A">
      <w:r>
        <w:rPr>
          <w:noProof/>
        </w:rPr>
        <w:pict>
          <v:group id="_x0000_s1446" style="position:absolute;margin-left:397.6pt;margin-top:8.9pt;width:102.25pt;height:42pt;z-index:251749376" coordorigin="2241,2934" coordsize="1764,813">
            <v:oval id="_x0000_s1447" style="position:absolute;left:2241;top:2934;width:1764;height:813">
              <v:textbox inset=",0,,0"/>
            </v:oval>
            <v:shape id="_x0000_s1448" type="#_x0000_t202" style="position:absolute;left:2331;top:3092;width:1584;height:497" filled="f" stroked="f">
              <v:textbox style="mso-next-textbox:#_x0000_s1448" inset=".5mm,0,.5mm,0">
                <w:txbxContent>
                  <w:p w:rsidR="006B2D6B" w:rsidRPr="0055350B" w:rsidRDefault="006B2D6B" w:rsidP="00397A1A">
                    <w:pPr>
                      <w:jc w:val="center"/>
                      <w:rPr>
                        <w:i/>
                        <w:sz w:val="20"/>
                        <w:szCs w:val="20"/>
                      </w:rPr>
                    </w:pPr>
                    <w:r w:rsidRPr="0055350B">
                      <w:rPr>
                        <w:i/>
                        <w:sz w:val="20"/>
                        <w:szCs w:val="20"/>
                      </w:rPr>
                      <w:t>Plan de formation  validé</w:t>
                    </w:r>
                  </w:p>
                </w:txbxContent>
              </v:textbox>
            </v:shape>
          </v:group>
        </w:pict>
      </w:r>
      <w:r>
        <w:rPr>
          <w:noProof/>
        </w:rPr>
        <w:pict>
          <v:group id="_x0000_s1449" style="position:absolute;margin-left:121.45pt;margin-top:9.8pt;width:88.2pt;height:22.8pt;z-index:251750400" coordorigin="2241,2934" coordsize="1764,813">
            <v:oval id="_x0000_s1450" style="position:absolute;left:2241;top:2934;width:1764;height:813">
              <v:textbox inset=",0,,0"/>
            </v:oval>
            <v:shape id="_x0000_s1451" type="#_x0000_t202" style="position:absolute;left:2331;top:3092;width:1584;height:497" filled="f" stroked="f">
              <v:textbox style="mso-next-textbox:#_x0000_s1451" inset=".5mm,0,.5mm,0">
                <w:txbxContent>
                  <w:p w:rsidR="006B2D6B" w:rsidRPr="0055350B" w:rsidRDefault="006B2D6B" w:rsidP="00397A1A">
                    <w:pPr>
                      <w:jc w:val="center"/>
                      <w:rPr>
                        <w:i/>
                        <w:sz w:val="20"/>
                        <w:szCs w:val="20"/>
                      </w:rPr>
                    </w:pPr>
                    <w:r w:rsidRPr="0055350B">
                      <w:rPr>
                        <w:i/>
                        <w:sz w:val="20"/>
                        <w:szCs w:val="20"/>
                      </w:rPr>
                      <w:t>Fin octobre</w:t>
                    </w:r>
                  </w:p>
                </w:txbxContent>
              </v:textbox>
            </v:shape>
          </v:group>
        </w:pict>
      </w:r>
    </w:p>
    <w:p w:rsidR="00397A1A" w:rsidRDefault="00ED639F" w:rsidP="00397A1A">
      <w:r>
        <w:rPr>
          <w:noProof/>
        </w:rPr>
        <w:pict>
          <v:shape id="_x0000_s1456" style="position:absolute;margin-left:179.9pt;margin-top:4.45pt;width:217.75pt;height:27.8pt;rotation:-661215fd;z-index:251753472" coordsize="4355,556" path="m4355,556c3995,468,2920,56,2194,28hhc1468,,457,315,,390hbe">
            <v:stroke endarrow="block"/>
            <v:path arrowok="t"/>
          </v:shape>
        </w:pict>
      </w:r>
    </w:p>
    <w:p w:rsidR="00397A1A" w:rsidRDefault="00ED639F" w:rsidP="00397A1A">
      <w:r>
        <w:rPr>
          <w:noProof/>
        </w:rPr>
        <w:pict>
          <v:line id="_x0000_s1455" style="position:absolute;z-index:251752448" from="168.95pt,8.8pt" to="168.95pt,28.85pt">
            <v:stroke endarrow="block"/>
          </v:line>
        </w:pict>
      </w:r>
    </w:p>
    <w:p w:rsidR="00397A1A" w:rsidRDefault="00397A1A" w:rsidP="00397A1A"/>
    <w:p w:rsidR="00397A1A" w:rsidRDefault="00ED639F" w:rsidP="00397A1A">
      <w:r>
        <w:rPr>
          <w:noProof/>
        </w:rPr>
        <w:pict>
          <v:group id="_x0000_s1539" style="position:absolute;margin-left:105.15pt;margin-top:4.9pt;width:147pt;height:94.85pt;z-index:251822080" coordorigin="3185,12690" coordsize="2940,1897">
            <v:group id="_x0000_s1452" style="position:absolute;left:4330;top:12690;width:396;height:325" coordorigin="9054,7614" coordsize="396,317">
              <v:shape id="_x0000_s1453" type="#_x0000_t177" style="position:absolute;left:9054;top:7614;width:396;height:317">
                <v:textbox inset=",0,,0"/>
              </v:shape>
              <v:shape id="_x0000_s1454" type="#_x0000_t202" style="position:absolute;left:9054;top:7614;width:396;height:314" filled="f" stroked="f">
                <v:textbox style="mso-next-textbox:#_x0000_s1454" inset=".5mm,0,.5mm,0">
                  <w:txbxContent>
                    <w:p w:rsidR="006B2D6B" w:rsidRDefault="006B2D6B" w:rsidP="00397A1A">
                      <w:pPr>
                        <w:jc w:val="center"/>
                        <w:rPr>
                          <w:sz w:val="20"/>
                        </w:rPr>
                      </w:pPr>
                      <w:r>
                        <w:rPr>
                          <w:sz w:val="20"/>
                        </w:rPr>
                        <w:t>ET</w:t>
                      </w:r>
                    </w:p>
                  </w:txbxContent>
                </v:textbox>
              </v:shape>
            </v:group>
            <v:group id="_x0000_s1538" style="position:absolute;left:3185;top:13015;width:2940;height:1572" coordorigin="3185,13015" coordsize="2940,1572">
              <v:shape id="_x0000_s1458" type="#_x0000_t202" style="position:absolute;left:3188;top:13015;width:2937;height:334" o:regroupid="11">
                <v:textbox style="mso-next-textbox:#_x0000_s1458" inset=",0,,0">
                  <w:txbxContent>
                    <w:p w:rsidR="006B2D6B" w:rsidRPr="00B74C2C" w:rsidRDefault="006B2D6B" w:rsidP="00397A1A">
                      <w:pPr>
                        <w:jc w:val="center"/>
                        <w:rPr>
                          <w:b/>
                          <w:bCs/>
                          <w:szCs w:val="22"/>
                        </w:rPr>
                      </w:pPr>
                      <w:r w:rsidRPr="00B74C2C">
                        <w:rPr>
                          <w:b/>
                          <w:bCs/>
                          <w:szCs w:val="22"/>
                        </w:rPr>
                        <w:t>Préparation EAP Phase 2</w:t>
                      </w:r>
                    </w:p>
                  </w:txbxContent>
                </v:textbox>
              </v:shape>
              <v:shape id="_x0000_s1459" type="#_x0000_t202" style="position:absolute;left:3188;top:14277;width:2937;height:310" o:regroupid="11">
                <v:textbox style="mso-next-textbox:#_x0000_s1459" inset=",0,,0">
                  <w:txbxContent>
                    <w:p w:rsidR="006B2D6B" w:rsidRPr="001A48AE" w:rsidRDefault="006B2D6B" w:rsidP="00397A1A">
                      <w:pPr>
                        <w:jc w:val="center"/>
                        <w:rPr>
                          <w:szCs w:val="22"/>
                        </w:rPr>
                      </w:pPr>
                      <w:r w:rsidRPr="001A48AE">
                        <w:rPr>
                          <w:szCs w:val="22"/>
                        </w:rPr>
                        <w:t>Toujours</w:t>
                      </w:r>
                    </w:p>
                  </w:txbxContent>
                </v:textbox>
              </v:shape>
              <v:shape id="_x0000_s1460" type="#_x0000_t202" style="position:absolute;left:3185;top:13349;width:2937;height:928" o:regroupid="11">
                <v:textbox style="mso-next-textbox:#_x0000_s1460" inset="0,0,0,0">
                  <w:txbxContent>
                    <w:p w:rsidR="006B2D6B" w:rsidRPr="00B74C2C" w:rsidRDefault="006B2D6B" w:rsidP="0073621B">
                      <w:pPr>
                        <w:ind w:left="142"/>
                        <w:rPr>
                          <w:szCs w:val="22"/>
                        </w:rPr>
                      </w:pPr>
                      <w:r>
                        <w:rPr>
                          <w:szCs w:val="22"/>
                        </w:rPr>
                        <w:t>- Pré-</w:t>
                      </w:r>
                      <w:r w:rsidRPr="00B74C2C">
                        <w:rPr>
                          <w:szCs w:val="22"/>
                        </w:rPr>
                        <w:t>remplissage des bilans de la phase 2 à partir de ceux de la phase 1</w:t>
                      </w:r>
                    </w:p>
                    <w:p w:rsidR="006B2D6B" w:rsidRPr="008304F8" w:rsidRDefault="006B2D6B" w:rsidP="00397A1A">
                      <w:pPr>
                        <w:rPr>
                          <w:sz w:val="18"/>
                          <w:szCs w:val="18"/>
                        </w:rPr>
                      </w:pPr>
                    </w:p>
                  </w:txbxContent>
                </v:textbox>
              </v:shape>
            </v:group>
          </v:group>
        </w:pict>
      </w:r>
    </w:p>
    <w:p w:rsidR="00397A1A" w:rsidRDefault="00397A1A" w:rsidP="00397A1A"/>
    <w:p w:rsidR="00397A1A" w:rsidRPr="006B41D8" w:rsidRDefault="00397A1A" w:rsidP="00397A1A"/>
    <w:p w:rsidR="00093334" w:rsidRDefault="00093334" w:rsidP="00397A1A"/>
    <w:p w:rsidR="00397A1A" w:rsidRPr="006B41D8" w:rsidRDefault="00397A1A" w:rsidP="00397A1A"/>
    <w:p w:rsidR="00397A1A" w:rsidRDefault="00ED639F" w:rsidP="00397A1A">
      <w:r>
        <w:rPr>
          <w:noProof/>
        </w:rPr>
        <w:pict>
          <v:group id="_x0000_s1461" style="position:absolute;margin-left:399pt;margin-top:9.9pt;width:105.2pt;height:53.2pt;z-index:251755520" coordorigin="2241,2934" coordsize="1764,813">
            <v:oval id="_x0000_s1462" style="position:absolute;left:2241;top:2934;width:1764;height:813">
              <v:textbox inset=",0,,0"/>
            </v:oval>
            <v:shape id="_x0000_s1463" type="#_x0000_t202" style="position:absolute;left:2331;top:3092;width:1584;height:497" filled="f" stroked="f">
              <v:textbox style="mso-next-textbox:#_x0000_s1463" inset=".5mm,0,.5mm,0">
                <w:txbxContent>
                  <w:p w:rsidR="006B2D6B" w:rsidRPr="0055350B" w:rsidRDefault="006B2D6B" w:rsidP="00397A1A">
                    <w:pPr>
                      <w:jc w:val="center"/>
                      <w:rPr>
                        <w:i/>
                        <w:sz w:val="20"/>
                        <w:szCs w:val="20"/>
                      </w:rPr>
                    </w:pPr>
                    <w:r w:rsidRPr="0055350B">
                      <w:rPr>
                        <w:i/>
                        <w:sz w:val="20"/>
                        <w:szCs w:val="20"/>
                      </w:rPr>
                      <w:t>Bilan EAP phase 2 pré-rempli</w:t>
                    </w:r>
                  </w:p>
                </w:txbxContent>
              </v:textbox>
            </v:shape>
          </v:group>
        </w:pict>
      </w:r>
    </w:p>
    <w:p w:rsidR="00397A1A" w:rsidRDefault="00397A1A" w:rsidP="00397A1A"/>
    <w:p w:rsidR="00397A1A" w:rsidRDefault="00397A1A" w:rsidP="00397A1A"/>
    <w:p w:rsidR="00397A1A" w:rsidRDefault="00ED639F" w:rsidP="00397A1A">
      <w:r>
        <w:rPr>
          <w:noProof/>
        </w:rPr>
        <w:pict>
          <v:shape id="_x0000_s1464" style="position:absolute;margin-left:168.95pt;margin-top:-.05pt;width:231pt;height:15.25pt;z-index:251756544" coordsize="4620,305" path="m,c376,48,1485,273,2255,289hhc3025,305,4127,138,4620,98hbe">
            <v:stroke endarrow="block"/>
            <v:path arrowok="t"/>
          </v:shape>
        </w:pict>
      </w:r>
    </w:p>
    <w:p w:rsidR="00397A1A" w:rsidRDefault="00397A1A" w:rsidP="00397A1A"/>
    <w:p w:rsidR="00397A1A" w:rsidRDefault="00ED639F" w:rsidP="00397A1A">
      <w:r>
        <w:rPr>
          <w:noProof/>
        </w:rPr>
        <w:pict>
          <v:line id="_x0000_s1465" style="position:absolute;flip:x;z-index:251757568" from="452.35pt,.25pt" to="452.35pt,32.5pt">
            <v:stroke dashstyle="1 1" endarrow="block"/>
          </v:line>
        </w:pict>
      </w:r>
    </w:p>
    <w:p w:rsidR="00397A1A" w:rsidRDefault="00433324" w:rsidP="00397A1A">
      <w:r>
        <w:tab/>
      </w:r>
      <w:r>
        <w:tab/>
      </w:r>
      <w:r>
        <w:tab/>
      </w:r>
      <w:r>
        <w:tab/>
      </w:r>
      <w:r>
        <w:tab/>
      </w:r>
      <w:r>
        <w:tab/>
      </w:r>
      <w:r>
        <w:tab/>
      </w:r>
      <w:r>
        <w:tab/>
      </w:r>
      <w:r>
        <w:tab/>
      </w:r>
      <w:r>
        <w:tab/>
      </w:r>
      <w:r>
        <w:tab/>
      </w:r>
      <w:r>
        <w:tab/>
      </w:r>
      <w:r>
        <w:tab/>
      </w:r>
      <w:r>
        <w:tab/>
      </w:r>
      <w:r w:rsidRPr="0055350B">
        <w:rPr>
          <w:i/>
          <w:sz w:val="20"/>
          <w:szCs w:val="20"/>
        </w:rPr>
        <w:t>Entretien phase 2</w:t>
      </w:r>
    </w:p>
    <w:p w:rsidR="00397A1A" w:rsidRPr="0055350B" w:rsidRDefault="00ED639F" w:rsidP="00397A1A">
      <w:pPr>
        <w:rPr>
          <w:i/>
          <w:sz w:val="20"/>
          <w:szCs w:val="20"/>
        </w:rPr>
      </w:pPr>
      <w:r w:rsidRPr="00ED639F">
        <w:rPr>
          <w:noProof/>
        </w:rPr>
        <w:pict>
          <v:oval id="_x0000_s1467" style="position:absolute;margin-left:405pt;margin-top:8.15pt;width:83.15pt;height:48.15pt;z-index:251792384" o:regroupid="6">
            <v:textbox inset=",0,,0"/>
          </v:oval>
        </w:pict>
      </w:r>
    </w:p>
    <w:p w:rsidR="00397A1A" w:rsidRDefault="00ED639F" w:rsidP="00397A1A">
      <w:r>
        <w:rPr>
          <w:noProof/>
        </w:rPr>
        <w:pict>
          <v:shape id="_x0000_s1468" type="#_x0000_t202" style="position:absolute;margin-left:408.85pt;margin-top:4.6pt;width:67.5pt;height:38.8pt;z-index:251793408" o:regroupid="6" filled="f" stroked="f">
            <v:textbox style="mso-next-textbox:#_x0000_s1468" inset=".5mm,0,.5mm,0">
              <w:txbxContent>
                <w:p w:rsidR="006B2D6B" w:rsidRPr="0055350B" w:rsidRDefault="006B2D6B" w:rsidP="00397A1A">
                  <w:pPr>
                    <w:jc w:val="center"/>
                    <w:rPr>
                      <w:i/>
                      <w:sz w:val="20"/>
                      <w:szCs w:val="20"/>
                    </w:rPr>
                  </w:pPr>
                  <w:r w:rsidRPr="0055350B">
                    <w:rPr>
                      <w:i/>
                      <w:sz w:val="20"/>
                      <w:szCs w:val="20"/>
                    </w:rPr>
                    <w:t>Bilan EAP phase 2 signé</w:t>
                  </w:r>
                </w:p>
              </w:txbxContent>
            </v:textbox>
          </v:shape>
        </w:pict>
      </w:r>
    </w:p>
    <w:p w:rsidR="00397A1A" w:rsidRDefault="00397A1A" w:rsidP="00397A1A"/>
    <w:p w:rsidR="00397A1A" w:rsidRDefault="00397A1A" w:rsidP="00397A1A"/>
    <w:p w:rsidR="00397A1A" w:rsidRDefault="00397A1A" w:rsidP="00397A1A"/>
    <w:p w:rsidR="00397A1A" w:rsidRPr="006B41D8" w:rsidRDefault="00397A1A" w:rsidP="00397A1A"/>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397A1A" w:rsidRPr="006B41D8" w:rsidTr="000347FD">
        <w:tc>
          <w:tcPr>
            <w:tcW w:w="9708" w:type="dxa"/>
          </w:tcPr>
          <w:p w:rsidR="00397A1A" w:rsidRPr="006B41D8" w:rsidRDefault="00397A1A" w:rsidP="006116B6">
            <w:pPr>
              <w:pStyle w:val="Titre5"/>
            </w:pPr>
            <w:r w:rsidRPr="006B41D8">
              <w:t>Document </w:t>
            </w:r>
            <w:r>
              <w:t>2</w:t>
            </w:r>
            <w:r w:rsidR="00066337">
              <w:t xml:space="preserve"> : </w:t>
            </w:r>
            <w:r>
              <w:t xml:space="preserve">Fiche individuelle </w:t>
            </w:r>
            <w:r w:rsidR="00203222">
              <w:t>EAP</w:t>
            </w:r>
            <w:r>
              <w:t xml:space="preserve"> (extrait)</w:t>
            </w:r>
          </w:p>
        </w:tc>
      </w:tr>
    </w:tbl>
    <w:p w:rsidR="00397A1A" w:rsidRPr="006B41D8" w:rsidRDefault="00397A1A" w:rsidP="00397A1A"/>
    <w:p w:rsidR="00EE739C" w:rsidRPr="00EE739C" w:rsidRDefault="0030498A" w:rsidP="00EE739C">
      <w:pPr>
        <w:shd w:val="clear" w:color="auto" w:fill="FFFFFF"/>
        <w:tabs>
          <w:tab w:val="left" w:pos="2928"/>
        </w:tabs>
        <w:spacing w:before="10" w:after="168" w:line="312" w:lineRule="exact"/>
        <w:ind w:left="29" w:right="171"/>
        <w:jc w:val="center"/>
        <w:rPr>
          <w:b/>
          <w:bCs/>
          <w:color w:val="000000"/>
          <w:spacing w:val="-1"/>
          <w:sz w:val="24"/>
        </w:rPr>
      </w:pPr>
      <w:r>
        <w:rPr>
          <w:b/>
          <w:bCs/>
          <w:color w:val="000000"/>
          <w:spacing w:val="-1"/>
          <w:sz w:val="24"/>
        </w:rPr>
        <w:t xml:space="preserve">SAINT-GIRONS CONSTRUCTION </w:t>
      </w:r>
    </w:p>
    <w:p w:rsidR="0070707B" w:rsidRPr="00573878" w:rsidRDefault="00573878" w:rsidP="0070707B">
      <w:pPr>
        <w:shd w:val="clear" w:color="auto" w:fill="FFFFFF"/>
        <w:tabs>
          <w:tab w:val="left" w:pos="2928"/>
        </w:tabs>
        <w:spacing w:before="10" w:after="168" w:line="312" w:lineRule="exact"/>
        <w:ind w:left="29" w:right="171"/>
        <w:rPr>
          <w:sz w:val="16"/>
          <w:szCs w:val="16"/>
        </w:rPr>
      </w:pPr>
      <w:r>
        <w:rPr>
          <w:b/>
          <w:color w:val="000000"/>
          <w:spacing w:val="-3"/>
          <w:sz w:val="16"/>
          <w:szCs w:val="16"/>
        </w:rPr>
        <w:tab/>
      </w:r>
      <w:r>
        <w:rPr>
          <w:b/>
          <w:color w:val="000000"/>
          <w:spacing w:val="-3"/>
          <w:sz w:val="16"/>
          <w:szCs w:val="16"/>
        </w:rPr>
        <w:tab/>
      </w:r>
      <w:r>
        <w:rPr>
          <w:b/>
          <w:color w:val="000000"/>
          <w:spacing w:val="-3"/>
          <w:sz w:val="16"/>
          <w:szCs w:val="16"/>
        </w:rPr>
        <w:tab/>
      </w:r>
      <w:r>
        <w:rPr>
          <w:b/>
          <w:color w:val="000000"/>
          <w:spacing w:val="-3"/>
          <w:sz w:val="16"/>
          <w:szCs w:val="16"/>
        </w:rPr>
        <w:tab/>
      </w:r>
      <w:r>
        <w:rPr>
          <w:b/>
          <w:color w:val="000000"/>
          <w:spacing w:val="-3"/>
          <w:sz w:val="16"/>
          <w:szCs w:val="16"/>
        </w:rPr>
        <w:tab/>
      </w:r>
      <w:r>
        <w:rPr>
          <w:b/>
          <w:color w:val="000000"/>
          <w:spacing w:val="-3"/>
          <w:sz w:val="16"/>
          <w:szCs w:val="16"/>
        </w:rPr>
        <w:tab/>
      </w:r>
      <w:r w:rsidR="00EE739C">
        <w:rPr>
          <w:b/>
          <w:color w:val="000000"/>
          <w:spacing w:val="-3"/>
          <w:sz w:val="16"/>
          <w:szCs w:val="16"/>
        </w:rPr>
        <w:tab/>
      </w:r>
      <w:r w:rsidR="00EE739C">
        <w:rPr>
          <w:b/>
          <w:color w:val="000000"/>
          <w:spacing w:val="-3"/>
          <w:sz w:val="16"/>
          <w:szCs w:val="16"/>
        </w:rPr>
        <w:tab/>
      </w:r>
      <w:r w:rsidR="00EE739C">
        <w:rPr>
          <w:b/>
          <w:color w:val="000000"/>
          <w:spacing w:val="-3"/>
          <w:sz w:val="16"/>
          <w:szCs w:val="16"/>
        </w:rPr>
        <w:tab/>
      </w:r>
      <w:r>
        <w:rPr>
          <w:color w:val="000000"/>
          <w:spacing w:val="-3"/>
          <w:sz w:val="16"/>
          <w:szCs w:val="16"/>
        </w:rPr>
        <w:t xml:space="preserve"> </w:t>
      </w:r>
      <w:r w:rsidRPr="00573878">
        <w:rPr>
          <w:color w:val="000000"/>
          <w:spacing w:val="-3"/>
          <w:sz w:val="16"/>
          <w:szCs w:val="16"/>
        </w:rPr>
        <w:t xml:space="preserve"> </w:t>
      </w:r>
      <w:r>
        <w:rPr>
          <w:color w:val="000000"/>
          <w:spacing w:val="-3"/>
          <w:sz w:val="16"/>
          <w:szCs w:val="16"/>
        </w:rPr>
        <w:t xml:space="preserve">Date d’entretien : </w:t>
      </w:r>
      <w:r w:rsidRPr="00573878">
        <w:rPr>
          <w:b/>
          <w:color w:val="000000"/>
          <w:spacing w:val="-3"/>
          <w:sz w:val="16"/>
          <w:szCs w:val="16"/>
        </w:rPr>
        <w:t>10/</w:t>
      </w:r>
      <w:r w:rsidR="00FC0F2E">
        <w:rPr>
          <w:b/>
          <w:color w:val="000000"/>
          <w:spacing w:val="-3"/>
          <w:sz w:val="16"/>
          <w:szCs w:val="16"/>
        </w:rPr>
        <w:t>09</w:t>
      </w:r>
      <w:r w:rsidRPr="00573878">
        <w:rPr>
          <w:b/>
          <w:color w:val="000000"/>
          <w:spacing w:val="-3"/>
          <w:sz w:val="16"/>
          <w:szCs w:val="16"/>
        </w:rPr>
        <w:t>/201</w:t>
      </w:r>
      <w:r w:rsidR="00FC0F2E">
        <w:rPr>
          <w:b/>
          <w:color w:val="000000"/>
          <w:spacing w:val="-3"/>
          <w:sz w:val="16"/>
          <w:szCs w:val="16"/>
        </w:rPr>
        <w:t>3</w:t>
      </w:r>
    </w:p>
    <w:p w:rsidR="0070707B" w:rsidRPr="0070707B" w:rsidRDefault="0070707B" w:rsidP="0070707B">
      <w:pPr>
        <w:shd w:val="clear" w:color="auto" w:fill="000000"/>
        <w:jc w:val="center"/>
        <w:rPr>
          <w:sz w:val="16"/>
          <w:szCs w:val="16"/>
        </w:rPr>
      </w:pPr>
      <w:r w:rsidRPr="0070707B">
        <w:rPr>
          <w:b/>
          <w:bCs/>
          <w:color w:val="FFFFFF"/>
          <w:spacing w:val="1"/>
          <w:sz w:val="16"/>
          <w:szCs w:val="16"/>
        </w:rPr>
        <w:t>ETAT CIVIL</w:t>
      </w:r>
    </w:p>
    <w:p w:rsidR="0070707B" w:rsidRPr="0070707B" w:rsidRDefault="0070707B" w:rsidP="0070707B">
      <w:pPr>
        <w:shd w:val="clear" w:color="auto" w:fill="FFFFFF"/>
        <w:tabs>
          <w:tab w:val="left" w:pos="5670"/>
        </w:tabs>
        <w:spacing w:line="293" w:lineRule="exact"/>
        <w:rPr>
          <w:sz w:val="16"/>
          <w:szCs w:val="16"/>
        </w:rPr>
      </w:pPr>
      <w:r w:rsidRPr="0070707B">
        <w:rPr>
          <w:color w:val="000000"/>
          <w:spacing w:val="-4"/>
          <w:sz w:val="16"/>
          <w:szCs w:val="16"/>
        </w:rPr>
        <w:t xml:space="preserve">Nom </w:t>
      </w:r>
      <w:r w:rsidR="0030498A">
        <w:rPr>
          <w:b/>
          <w:bCs/>
          <w:color w:val="000000"/>
          <w:spacing w:val="-4"/>
          <w:sz w:val="16"/>
          <w:szCs w:val="16"/>
        </w:rPr>
        <w:t>: PIC</w:t>
      </w:r>
      <w:r w:rsidRPr="0070707B">
        <w:rPr>
          <w:b/>
          <w:bCs/>
          <w:color w:val="000000"/>
          <w:spacing w:val="-4"/>
          <w:sz w:val="16"/>
          <w:szCs w:val="16"/>
        </w:rPr>
        <w:tab/>
      </w:r>
      <w:r w:rsidRPr="0070707B">
        <w:rPr>
          <w:color w:val="000000"/>
          <w:spacing w:val="-2"/>
          <w:sz w:val="16"/>
          <w:szCs w:val="16"/>
        </w:rPr>
        <w:t xml:space="preserve">Prénom </w:t>
      </w:r>
      <w:r w:rsidRPr="0070707B">
        <w:rPr>
          <w:b/>
          <w:bCs/>
          <w:color w:val="000000"/>
          <w:spacing w:val="-2"/>
          <w:sz w:val="16"/>
          <w:szCs w:val="16"/>
        </w:rPr>
        <w:t xml:space="preserve">: </w:t>
      </w:r>
      <w:r w:rsidR="0030498A">
        <w:rPr>
          <w:b/>
          <w:bCs/>
          <w:color w:val="000000"/>
          <w:spacing w:val="-2"/>
          <w:sz w:val="16"/>
          <w:szCs w:val="16"/>
        </w:rPr>
        <w:t>LOUIS</w:t>
      </w:r>
    </w:p>
    <w:p w:rsidR="0070707B" w:rsidRPr="0070707B" w:rsidRDefault="0070707B" w:rsidP="0070707B">
      <w:pPr>
        <w:shd w:val="clear" w:color="auto" w:fill="FFFFFF"/>
        <w:tabs>
          <w:tab w:val="left" w:pos="5670"/>
        </w:tabs>
        <w:spacing w:line="298" w:lineRule="exact"/>
        <w:ind w:left="5"/>
        <w:rPr>
          <w:sz w:val="16"/>
          <w:szCs w:val="16"/>
        </w:rPr>
      </w:pPr>
      <w:r w:rsidRPr="0070707B">
        <w:rPr>
          <w:color w:val="000000"/>
          <w:spacing w:val="-2"/>
          <w:sz w:val="16"/>
          <w:szCs w:val="16"/>
        </w:rPr>
        <w:t xml:space="preserve">Matricule : </w:t>
      </w:r>
      <w:r w:rsidR="00942820">
        <w:rPr>
          <w:b/>
          <w:bCs/>
          <w:color w:val="000000"/>
          <w:spacing w:val="-2"/>
          <w:sz w:val="16"/>
          <w:szCs w:val="16"/>
        </w:rPr>
        <w:t>OUVR10</w:t>
      </w:r>
      <w:r w:rsidRPr="0070707B">
        <w:rPr>
          <w:b/>
          <w:bCs/>
          <w:color w:val="000000"/>
          <w:spacing w:val="-2"/>
          <w:sz w:val="16"/>
          <w:szCs w:val="16"/>
        </w:rPr>
        <w:tab/>
      </w:r>
      <w:r w:rsidRPr="0070707B">
        <w:rPr>
          <w:color w:val="000000"/>
          <w:spacing w:val="-1"/>
          <w:sz w:val="16"/>
          <w:szCs w:val="16"/>
        </w:rPr>
        <w:t xml:space="preserve">Date de naissance : </w:t>
      </w:r>
      <w:r w:rsidR="0030498A">
        <w:rPr>
          <w:b/>
          <w:color w:val="000000"/>
          <w:spacing w:val="-1"/>
          <w:sz w:val="16"/>
          <w:szCs w:val="16"/>
        </w:rPr>
        <w:t>10</w:t>
      </w:r>
      <w:r w:rsidRPr="0070707B">
        <w:rPr>
          <w:b/>
          <w:color w:val="000000"/>
          <w:spacing w:val="-1"/>
          <w:sz w:val="16"/>
          <w:szCs w:val="16"/>
        </w:rPr>
        <w:t>/0</w:t>
      </w:r>
      <w:r w:rsidR="0030498A">
        <w:rPr>
          <w:b/>
          <w:color w:val="000000"/>
          <w:spacing w:val="-1"/>
          <w:sz w:val="16"/>
          <w:szCs w:val="16"/>
        </w:rPr>
        <w:t>2</w:t>
      </w:r>
      <w:r w:rsidRPr="0070707B">
        <w:rPr>
          <w:b/>
          <w:color w:val="000000"/>
          <w:spacing w:val="-1"/>
          <w:sz w:val="16"/>
          <w:szCs w:val="16"/>
        </w:rPr>
        <w:t>/1979</w:t>
      </w:r>
    </w:p>
    <w:p w:rsidR="0070707B" w:rsidRPr="0070707B" w:rsidRDefault="0070707B" w:rsidP="0070707B">
      <w:pPr>
        <w:shd w:val="clear" w:color="auto" w:fill="FFFFFF"/>
        <w:tabs>
          <w:tab w:val="left" w:pos="5670"/>
        </w:tabs>
        <w:spacing w:line="298" w:lineRule="exact"/>
        <w:ind w:left="5"/>
        <w:rPr>
          <w:sz w:val="16"/>
          <w:szCs w:val="16"/>
        </w:rPr>
      </w:pPr>
      <w:r w:rsidRPr="0070707B">
        <w:rPr>
          <w:color w:val="000000"/>
          <w:spacing w:val="-1"/>
          <w:sz w:val="16"/>
          <w:szCs w:val="16"/>
        </w:rPr>
        <w:t xml:space="preserve">Emploi occupé </w:t>
      </w:r>
      <w:r w:rsidRPr="0070707B">
        <w:rPr>
          <w:b/>
          <w:bCs/>
          <w:color w:val="000000"/>
          <w:spacing w:val="-1"/>
          <w:sz w:val="16"/>
          <w:szCs w:val="16"/>
        </w:rPr>
        <w:t>: MAÇON CONFIRME</w:t>
      </w:r>
      <w:r w:rsidRPr="0070707B">
        <w:rPr>
          <w:b/>
          <w:bCs/>
          <w:color w:val="000000"/>
          <w:spacing w:val="-1"/>
          <w:sz w:val="16"/>
          <w:szCs w:val="16"/>
        </w:rPr>
        <w:tab/>
      </w:r>
      <w:r w:rsidRPr="0070707B">
        <w:rPr>
          <w:color w:val="000000"/>
          <w:spacing w:val="-1"/>
          <w:sz w:val="16"/>
          <w:szCs w:val="16"/>
        </w:rPr>
        <w:t xml:space="preserve">Catégorie </w:t>
      </w:r>
      <w:r w:rsidRPr="0070707B">
        <w:rPr>
          <w:b/>
          <w:bCs/>
          <w:color w:val="000000"/>
          <w:spacing w:val="-1"/>
          <w:sz w:val="16"/>
          <w:szCs w:val="16"/>
        </w:rPr>
        <w:t>: OUVRIER</w:t>
      </w:r>
    </w:p>
    <w:p w:rsidR="0070707B" w:rsidRPr="0070707B" w:rsidRDefault="0070707B" w:rsidP="0070707B">
      <w:pPr>
        <w:shd w:val="clear" w:color="auto" w:fill="FFFFFF"/>
        <w:spacing w:before="29" w:line="288" w:lineRule="exact"/>
        <w:ind w:left="10"/>
        <w:rPr>
          <w:sz w:val="16"/>
          <w:szCs w:val="16"/>
        </w:rPr>
      </w:pPr>
      <w:r w:rsidRPr="0070707B">
        <w:rPr>
          <w:color w:val="000000"/>
          <w:sz w:val="16"/>
          <w:szCs w:val="16"/>
        </w:rPr>
        <w:t>Date d'embauch</w:t>
      </w:r>
      <w:r w:rsidR="0029717B">
        <w:rPr>
          <w:color w:val="000000"/>
          <w:sz w:val="16"/>
          <w:szCs w:val="16"/>
        </w:rPr>
        <w:t>e</w:t>
      </w:r>
      <w:r w:rsidRPr="0070707B">
        <w:rPr>
          <w:color w:val="000000"/>
          <w:sz w:val="16"/>
          <w:szCs w:val="16"/>
        </w:rPr>
        <w:t xml:space="preserve"> : </w:t>
      </w:r>
      <w:r w:rsidRPr="0070707B">
        <w:rPr>
          <w:b/>
          <w:bCs/>
          <w:color w:val="000000"/>
          <w:sz w:val="16"/>
          <w:szCs w:val="16"/>
        </w:rPr>
        <w:t>20/05/1996</w:t>
      </w:r>
    </w:p>
    <w:p w:rsidR="0070707B" w:rsidRPr="0070707B" w:rsidRDefault="0070707B" w:rsidP="0070707B">
      <w:pPr>
        <w:shd w:val="clear" w:color="auto" w:fill="FFFFFF"/>
        <w:spacing w:before="5" w:line="288" w:lineRule="exact"/>
        <w:rPr>
          <w:sz w:val="16"/>
          <w:szCs w:val="16"/>
        </w:rPr>
      </w:pPr>
      <w:r w:rsidRPr="0070707B">
        <w:rPr>
          <w:color w:val="000000"/>
          <w:sz w:val="16"/>
          <w:szCs w:val="16"/>
        </w:rPr>
        <w:t xml:space="preserve">Adresse </w:t>
      </w:r>
      <w:r w:rsidRPr="0070707B">
        <w:rPr>
          <w:b/>
          <w:bCs/>
          <w:color w:val="000000"/>
          <w:sz w:val="16"/>
          <w:szCs w:val="16"/>
        </w:rPr>
        <w:t xml:space="preserve">: </w:t>
      </w:r>
      <w:r w:rsidR="0029717B">
        <w:rPr>
          <w:b/>
          <w:bCs/>
          <w:color w:val="000000"/>
          <w:sz w:val="16"/>
          <w:szCs w:val="16"/>
        </w:rPr>
        <w:t>3, Place du village</w:t>
      </w:r>
    </w:p>
    <w:p w:rsidR="0070707B" w:rsidRPr="0070707B" w:rsidRDefault="0070707B" w:rsidP="0070707B">
      <w:pPr>
        <w:shd w:val="clear" w:color="auto" w:fill="FFFFFF"/>
        <w:tabs>
          <w:tab w:val="left" w:pos="5670"/>
        </w:tabs>
        <w:spacing w:line="288" w:lineRule="exact"/>
        <w:ind w:left="5"/>
        <w:rPr>
          <w:sz w:val="16"/>
          <w:szCs w:val="16"/>
        </w:rPr>
      </w:pPr>
      <w:r w:rsidRPr="0070707B">
        <w:rPr>
          <w:color w:val="000000"/>
          <w:spacing w:val="-1"/>
          <w:sz w:val="16"/>
          <w:szCs w:val="16"/>
        </w:rPr>
        <w:t xml:space="preserve">Code postal : </w:t>
      </w:r>
      <w:r w:rsidRPr="0070707B">
        <w:rPr>
          <w:b/>
          <w:bCs/>
          <w:color w:val="000000"/>
          <w:spacing w:val="-1"/>
          <w:sz w:val="16"/>
          <w:szCs w:val="16"/>
        </w:rPr>
        <w:t>09160</w:t>
      </w:r>
      <w:r w:rsidRPr="0070707B">
        <w:rPr>
          <w:b/>
          <w:bCs/>
          <w:color w:val="000000"/>
          <w:spacing w:val="-1"/>
          <w:sz w:val="16"/>
          <w:szCs w:val="16"/>
        </w:rPr>
        <w:tab/>
      </w:r>
      <w:r w:rsidR="0029717B" w:rsidRPr="0029717B">
        <w:rPr>
          <w:bCs/>
          <w:color w:val="000000"/>
          <w:spacing w:val="-1"/>
          <w:sz w:val="16"/>
          <w:szCs w:val="16"/>
        </w:rPr>
        <w:t>Ville</w:t>
      </w:r>
      <w:r w:rsidRPr="0070707B">
        <w:rPr>
          <w:rFonts w:eastAsiaTheme="minorEastAsia"/>
          <w:color w:val="000000"/>
          <w:spacing w:val="-1"/>
          <w:sz w:val="16"/>
          <w:szCs w:val="16"/>
        </w:rPr>
        <w:t xml:space="preserve"> :</w:t>
      </w:r>
      <w:r w:rsidRPr="0070707B">
        <w:rPr>
          <w:rFonts w:eastAsiaTheme="minorEastAsia"/>
          <w:b/>
          <w:color w:val="000000"/>
          <w:spacing w:val="-1"/>
          <w:sz w:val="16"/>
          <w:szCs w:val="16"/>
        </w:rPr>
        <w:t xml:space="preserve"> MERCENAC</w:t>
      </w:r>
      <w:r w:rsidRPr="0070707B">
        <w:rPr>
          <w:rFonts w:eastAsiaTheme="minorEastAsia"/>
          <w:color w:val="000000"/>
          <w:spacing w:val="-1"/>
          <w:sz w:val="16"/>
          <w:szCs w:val="16"/>
        </w:rPr>
        <w:t xml:space="preserve"> </w:t>
      </w:r>
    </w:p>
    <w:p w:rsidR="0070707B" w:rsidRPr="0029717B" w:rsidRDefault="0070707B" w:rsidP="00E77B94">
      <w:pPr>
        <w:shd w:val="clear" w:color="auto" w:fill="FFFFFF"/>
        <w:tabs>
          <w:tab w:val="left" w:pos="5670"/>
        </w:tabs>
        <w:spacing w:before="86"/>
        <w:rPr>
          <w:b/>
          <w:bCs/>
          <w:color w:val="000000"/>
          <w:spacing w:val="-1"/>
          <w:sz w:val="16"/>
          <w:szCs w:val="16"/>
        </w:rPr>
      </w:pPr>
      <w:r w:rsidRPr="0070707B">
        <w:rPr>
          <w:color w:val="000000"/>
          <w:spacing w:val="-1"/>
          <w:sz w:val="16"/>
          <w:szCs w:val="16"/>
        </w:rPr>
        <w:t xml:space="preserve">Téléphone </w:t>
      </w:r>
      <w:r w:rsidRPr="0070707B">
        <w:rPr>
          <w:b/>
          <w:bCs/>
          <w:color w:val="000000"/>
          <w:spacing w:val="-1"/>
          <w:sz w:val="16"/>
          <w:szCs w:val="16"/>
        </w:rPr>
        <w:t>: 05.61.</w:t>
      </w:r>
      <w:r w:rsidR="0030498A">
        <w:rPr>
          <w:b/>
          <w:bCs/>
          <w:color w:val="000000"/>
          <w:spacing w:val="-1"/>
          <w:sz w:val="16"/>
          <w:szCs w:val="16"/>
        </w:rPr>
        <w:t>10</w:t>
      </w:r>
      <w:r w:rsidRPr="0070707B">
        <w:rPr>
          <w:b/>
          <w:bCs/>
          <w:color w:val="000000"/>
          <w:spacing w:val="-1"/>
          <w:sz w:val="16"/>
          <w:szCs w:val="16"/>
        </w:rPr>
        <w:t>.</w:t>
      </w:r>
      <w:r w:rsidR="00E77B94">
        <w:rPr>
          <w:b/>
          <w:bCs/>
          <w:color w:val="000000"/>
          <w:spacing w:val="-1"/>
          <w:sz w:val="16"/>
          <w:szCs w:val="16"/>
        </w:rPr>
        <w:t>XX</w:t>
      </w:r>
      <w:r w:rsidRPr="0070707B">
        <w:rPr>
          <w:b/>
          <w:bCs/>
          <w:color w:val="000000"/>
          <w:spacing w:val="-1"/>
          <w:sz w:val="16"/>
          <w:szCs w:val="16"/>
        </w:rPr>
        <w:t>.</w:t>
      </w:r>
      <w:r w:rsidR="00E77B94">
        <w:rPr>
          <w:b/>
          <w:bCs/>
          <w:color w:val="000000"/>
          <w:spacing w:val="-1"/>
          <w:sz w:val="16"/>
          <w:szCs w:val="16"/>
        </w:rPr>
        <w:t>XX</w:t>
      </w:r>
      <w:r w:rsidRPr="0070707B">
        <w:rPr>
          <w:b/>
          <w:bCs/>
          <w:color w:val="000000"/>
          <w:spacing w:val="-1"/>
          <w:sz w:val="16"/>
          <w:szCs w:val="16"/>
        </w:rPr>
        <w:tab/>
      </w:r>
      <w:r w:rsidRPr="0070707B">
        <w:rPr>
          <w:rFonts w:eastAsiaTheme="minorEastAsia"/>
          <w:color w:val="000000"/>
          <w:spacing w:val="-1"/>
          <w:sz w:val="16"/>
          <w:szCs w:val="16"/>
        </w:rPr>
        <w:t>Portable :</w:t>
      </w:r>
      <w:r w:rsidR="0029717B">
        <w:rPr>
          <w:rFonts w:eastAsiaTheme="minorEastAsia"/>
          <w:color w:val="000000"/>
          <w:spacing w:val="-1"/>
          <w:sz w:val="16"/>
          <w:szCs w:val="16"/>
        </w:rPr>
        <w:t xml:space="preserve"> </w:t>
      </w:r>
      <w:r w:rsidR="0029717B" w:rsidRPr="0029717B">
        <w:rPr>
          <w:rFonts w:eastAsiaTheme="minorEastAsia"/>
          <w:b/>
          <w:color w:val="000000"/>
          <w:spacing w:val="-1"/>
          <w:sz w:val="16"/>
          <w:szCs w:val="16"/>
        </w:rPr>
        <w:t>06.31.</w:t>
      </w:r>
      <w:r w:rsidR="0030498A">
        <w:rPr>
          <w:rFonts w:eastAsiaTheme="minorEastAsia"/>
          <w:b/>
          <w:color w:val="000000"/>
          <w:spacing w:val="-1"/>
          <w:sz w:val="16"/>
          <w:szCs w:val="16"/>
        </w:rPr>
        <w:t>20</w:t>
      </w:r>
      <w:r w:rsidR="0029717B" w:rsidRPr="0029717B">
        <w:rPr>
          <w:rFonts w:eastAsiaTheme="minorEastAsia"/>
          <w:b/>
          <w:color w:val="000000"/>
          <w:spacing w:val="-1"/>
          <w:sz w:val="16"/>
          <w:szCs w:val="16"/>
        </w:rPr>
        <w:t>.</w:t>
      </w:r>
      <w:r w:rsidR="00E77B94">
        <w:rPr>
          <w:rFonts w:eastAsiaTheme="minorEastAsia"/>
          <w:b/>
          <w:color w:val="000000"/>
          <w:spacing w:val="-1"/>
          <w:sz w:val="16"/>
          <w:szCs w:val="16"/>
        </w:rPr>
        <w:t>XX</w:t>
      </w:r>
      <w:r w:rsidR="0029717B" w:rsidRPr="0029717B">
        <w:rPr>
          <w:rFonts w:eastAsiaTheme="minorEastAsia"/>
          <w:b/>
          <w:color w:val="000000"/>
          <w:spacing w:val="-1"/>
          <w:sz w:val="16"/>
          <w:szCs w:val="16"/>
        </w:rPr>
        <w:t>.</w:t>
      </w:r>
      <w:r w:rsidR="00E77B94">
        <w:rPr>
          <w:rFonts w:eastAsiaTheme="minorEastAsia"/>
          <w:b/>
          <w:color w:val="000000"/>
          <w:spacing w:val="-1"/>
          <w:sz w:val="16"/>
          <w:szCs w:val="16"/>
        </w:rPr>
        <w:t>XX</w:t>
      </w:r>
    </w:p>
    <w:p w:rsidR="0070707B" w:rsidRPr="0070707B" w:rsidRDefault="0070707B" w:rsidP="0070707B">
      <w:pPr>
        <w:rPr>
          <w:sz w:val="16"/>
          <w:szCs w:val="16"/>
        </w:rPr>
      </w:pPr>
    </w:p>
    <w:tbl>
      <w:tblPr>
        <w:tblW w:w="9639" w:type="dxa"/>
        <w:tblInd w:w="40" w:type="dxa"/>
        <w:tblLayout w:type="fixed"/>
        <w:tblCellMar>
          <w:left w:w="40" w:type="dxa"/>
          <w:right w:w="40" w:type="dxa"/>
        </w:tblCellMar>
        <w:tblLook w:val="0000"/>
      </w:tblPr>
      <w:tblGrid>
        <w:gridCol w:w="2294"/>
        <w:gridCol w:w="3389"/>
        <w:gridCol w:w="1121"/>
        <w:gridCol w:w="1276"/>
        <w:gridCol w:w="1542"/>
        <w:gridCol w:w="17"/>
      </w:tblGrid>
      <w:tr w:rsidR="0070707B" w:rsidRPr="0070707B" w:rsidTr="00C038FB">
        <w:trPr>
          <w:gridAfter w:val="1"/>
          <w:wAfter w:w="17" w:type="dxa"/>
          <w:trHeight w:val="20"/>
        </w:trPr>
        <w:tc>
          <w:tcPr>
            <w:tcW w:w="9622" w:type="dxa"/>
            <w:gridSpan w:val="5"/>
            <w:tcBorders>
              <w:top w:val="nil"/>
              <w:left w:val="nil"/>
              <w:bottom w:val="nil"/>
              <w:right w:val="nil"/>
            </w:tcBorders>
            <w:shd w:val="clear" w:color="auto" w:fill="000000"/>
          </w:tcPr>
          <w:p w:rsidR="0070707B" w:rsidRPr="0070707B" w:rsidRDefault="0070707B" w:rsidP="00D76BA8">
            <w:pPr>
              <w:shd w:val="clear" w:color="auto" w:fill="000000"/>
              <w:ind w:left="4714"/>
              <w:rPr>
                <w:sz w:val="16"/>
                <w:szCs w:val="16"/>
              </w:rPr>
            </w:pPr>
            <w:r w:rsidRPr="0070707B">
              <w:rPr>
                <w:color w:val="FFFFFF"/>
                <w:spacing w:val="-6"/>
                <w:sz w:val="16"/>
                <w:szCs w:val="16"/>
              </w:rPr>
              <w:t>DIPLOMES</w:t>
            </w:r>
          </w:p>
        </w:tc>
      </w:tr>
      <w:tr w:rsidR="0070707B" w:rsidRPr="0070707B" w:rsidTr="00C038FB">
        <w:trPr>
          <w:gridAfter w:val="1"/>
          <w:wAfter w:w="17" w:type="dxa"/>
          <w:trHeight w:val="20"/>
        </w:trPr>
        <w:tc>
          <w:tcPr>
            <w:tcW w:w="9622" w:type="dxa"/>
            <w:gridSpan w:val="5"/>
            <w:tcBorders>
              <w:top w:val="nil"/>
              <w:left w:val="nil"/>
              <w:bottom w:val="single" w:sz="4" w:space="0" w:color="auto"/>
              <w:right w:val="nil"/>
            </w:tcBorders>
            <w:shd w:val="clear" w:color="auto" w:fill="FFFFFF"/>
          </w:tcPr>
          <w:p w:rsidR="0070707B" w:rsidRPr="0070707B" w:rsidRDefault="0070707B" w:rsidP="00D76BA8">
            <w:pPr>
              <w:shd w:val="clear" w:color="auto" w:fill="FFFFFF"/>
              <w:ind w:left="758"/>
              <w:rPr>
                <w:sz w:val="16"/>
                <w:szCs w:val="16"/>
              </w:rPr>
            </w:pPr>
          </w:p>
        </w:tc>
      </w:tr>
      <w:tr w:rsidR="0070707B" w:rsidRPr="0070707B" w:rsidTr="00C038FB">
        <w:trPr>
          <w:trHeight w:val="20"/>
        </w:trPr>
        <w:tc>
          <w:tcPr>
            <w:tcW w:w="2294" w:type="dxa"/>
            <w:tcBorders>
              <w:top w:val="single" w:sz="4" w:space="0" w:color="auto"/>
              <w:left w:val="single" w:sz="4" w:space="0" w:color="auto"/>
              <w:bottom w:val="single" w:sz="4" w:space="0" w:color="auto"/>
              <w:right w:val="single" w:sz="4" w:space="0" w:color="auto"/>
            </w:tcBorders>
            <w:shd w:val="clear" w:color="auto" w:fill="FFFFFF"/>
            <w:vAlign w:val="center"/>
          </w:tcPr>
          <w:p w:rsidR="0070707B" w:rsidRPr="0070707B" w:rsidRDefault="0070707B" w:rsidP="00D76BA8">
            <w:pPr>
              <w:shd w:val="clear" w:color="auto" w:fill="FFFFFF"/>
              <w:ind w:right="269"/>
              <w:jc w:val="center"/>
              <w:rPr>
                <w:b/>
                <w:color w:val="000000"/>
                <w:sz w:val="16"/>
                <w:szCs w:val="16"/>
              </w:rPr>
            </w:pPr>
            <w:r w:rsidRPr="0070707B">
              <w:rPr>
                <w:b/>
                <w:color w:val="000000"/>
                <w:spacing w:val="2"/>
                <w:sz w:val="16"/>
                <w:szCs w:val="16"/>
              </w:rPr>
              <w:t>Diplôme</w:t>
            </w:r>
          </w:p>
        </w:tc>
        <w:tc>
          <w:tcPr>
            <w:tcW w:w="3389" w:type="dxa"/>
            <w:tcBorders>
              <w:top w:val="single" w:sz="4" w:space="0" w:color="auto"/>
              <w:left w:val="single" w:sz="4" w:space="0" w:color="auto"/>
              <w:bottom w:val="single" w:sz="4" w:space="0" w:color="auto"/>
              <w:right w:val="single" w:sz="4" w:space="0" w:color="auto"/>
            </w:tcBorders>
            <w:shd w:val="clear" w:color="auto" w:fill="FFFFFF"/>
            <w:vAlign w:val="center"/>
          </w:tcPr>
          <w:p w:rsidR="0070707B" w:rsidRPr="0070707B" w:rsidRDefault="0070707B" w:rsidP="00C038FB">
            <w:pPr>
              <w:shd w:val="clear" w:color="auto" w:fill="FFFFFF"/>
              <w:ind w:left="-66" w:firstLine="66"/>
              <w:jc w:val="center"/>
              <w:rPr>
                <w:b/>
                <w:color w:val="000000"/>
                <w:spacing w:val="-1"/>
                <w:sz w:val="16"/>
                <w:szCs w:val="16"/>
              </w:rPr>
            </w:pPr>
            <w:r w:rsidRPr="0070707B">
              <w:rPr>
                <w:b/>
                <w:color w:val="000000"/>
                <w:spacing w:val="2"/>
                <w:sz w:val="16"/>
                <w:szCs w:val="16"/>
              </w:rPr>
              <w:t>Spécialité</w:t>
            </w:r>
          </w:p>
        </w:tc>
        <w:tc>
          <w:tcPr>
            <w:tcW w:w="1121" w:type="dxa"/>
            <w:tcBorders>
              <w:top w:val="single" w:sz="4" w:space="0" w:color="auto"/>
              <w:left w:val="single" w:sz="4" w:space="0" w:color="auto"/>
              <w:bottom w:val="single" w:sz="4" w:space="0" w:color="auto"/>
              <w:right w:val="single" w:sz="4" w:space="0" w:color="auto"/>
            </w:tcBorders>
            <w:shd w:val="clear" w:color="auto" w:fill="FFFFFF"/>
            <w:vAlign w:val="center"/>
          </w:tcPr>
          <w:p w:rsidR="0070707B" w:rsidRPr="0070707B" w:rsidRDefault="0070707B" w:rsidP="00D76BA8">
            <w:pPr>
              <w:shd w:val="clear" w:color="auto" w:fill="FFFFFF"/>
              <w:jc w:val="center"/>
              <w:rPr>
                <w:b/>
                <w:color w:val="000000"/>
                <w:spacing w:val="-4"/>
                <w:sz w:val="16"/>
                <w:szCs w:val="16"/>
              </w:rPr>
            </w:pPr>
            <w:r w:rsidRPr="0070707B">
              <w:rPr>
                <w:b/>
                <w:color w:val="000000"/>
                <w:spacing w:val="2"/>
                <w:sz w:val="16"/>
                <w:szCs w:val="16"/>
              </w:rPr>
              <w:t>Obtention</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0707B" w:rsidRPr="0070707B" w:rsidRDefault="0070707B" w:rsidP="00D76BA8">
            <w:pPr>
              <w:shd w:val="clear" w:color="auto" w:fill="FFFFFF"/>
              <w:jc w:val="center"/>
              <w:rPr>
                <w:b/>
                <w:sz w:val="16"/>
                <w:szCs w:val="16"/>
              </w:rPr>
            </w:pPr>
            <w:r w:rsidRPr="0070707B">
              <w:rPr>
                <w:b/>
                <w:color w:val="000000"/>
                <w:spacing w:val="2"/>
                <w:sz w:val="16"/>
                <w:szCs w:val="16"/>
              </w:rPr>
              <w:t>Option</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0707B" w:rsidRPr="0070707B" w:rsidRDefault="0070707B" w:rsidP="00D76BA8">
            <w:pPr>
              <w:shd w:val="clear" w:color="auto" w:fill="FFFFFF"/>
              <w:jc w:val="center"/>
              <w:rPr>
                <w:b/>
                <w:sz w:val="16"/>
                <w:szCs w:val="16"/>
              </w:rPr>
            </w:pPr>
            <w:r w:rsidRPr="0070707B">
              <w:rPr>
                <w:b/>
                <w:color w:val="000000"/>
                <w:spacing w:val="2"/>
                <w:sz w:val="16"/>
                <w:szCs w:val="16"/>
              </w:rPr>
              <w:t>Niveau</w:t>
            </w:r>
          </w:p>
        </w:tc>
      </w:tr>
      <w:tr w:rsidR="0070707B" w:rsidRPr="0070707B" w:rsidTr="00C038FB">
        <w:trPr>
          <w:trHeight w:val="20"/>
        </w:trPr>
        <w:tc>
          <w:tcPr>
            <w:tcW w:w="2294" w:type="dxa"/>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ind w:right="1795"/>
              <w:jc w:val="right"/>
              <w:rPr>
                <w:sz w:val="16"/>
                <w:szCs w:val="16"/>
              </w:rPr>
            </w:pPr>
            <w:r w:rsidRPr="0070707B">
              <w:rPr>
                <w:color w:val="000000"/>
                <w:sz w:val="16"/>
                <w:szCs w:val="16"/>
              </w:rPr>
              <w:t>BEP</w:t>
            </w:r>
          </w:p>
        </w:tc>
        <w:tc>
          <w:tcPr>
            <w:tcW w:w="3389" w:type="dxa"/>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rPr>
                <w:sz w:val="16"/>
                <w:szCs w:val="16"/>
              </w:rPr>
            </w:pPr>
            <w:r w:rsidRPr="0070707B">
              <w:rPr>
                <w:color w:val="000000"/>
                <w:spacing w:val="-1"/>
                <w:sz w:val="16"/>
                <w:szCs w:val="16"/>
              </w:rPr>
              <w:t>Construction bâtiment Gros œuvre</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ind w:left="206"/>
              <w:rPr>
                <w:sz w:val="16"/>
                <w:szCs w:val="16"/>
              </w:rPr>
            </w:pPr>
            <w:r w:rsidRPr="0070707B">
              <w:rPr>
                <w:color w:val="000000"/>
                <w:spacing w:val="-4"/>
                <w:sz w:val="16"/>
                <w:szCs w:val="16"/>
              </w:rPr>
              <w:t>2000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rPr>
                <w:sz w:val="16"/>
                <w:szCs w:val="16"/>
              </w:rPr>
            </w:pPr>
            <w:r w:rsidRPr="0070707B">
              <w:rPr>
                <w:sz w:val="16"/>
                <w:szCs w:val="16"/>
              </w:rPr>
              <w:t>V</w:t>
            </w:r>
          </w:p>
        </w:tc>
      </w:tr>
      <w:tr w:rsidR="0070707B" w:rsidRPr="0070707B" w:rsidTr="00C038FB">
        <w:trPr>
          <w:trHeight w:val="20"/>
        </w:trPr>
        <w:tc>
          <w:tcPr>
            <w:tcW w:w="2294" w:type="dxa"/>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ind w:right="1786"/>
              <w:jc w:val="right"/>
              <w:rPr>
                <w:sz w:val="16"/>
                <w:szCs w:val="16"/>
              </w:rPr>
            </w:pPr>
            <w:r w:rsidRPr="0070707B">
              <w:rPr>
                <w:color w:val="000000"/>
                <w:sz w:val="16"/>
                <w:szCs w:val="16"/>
              </w:rPr>
              <w:t>CAP</w:t>
            </w:r>
          </w:p>
        </w:tc>
        <w:tc>
          <w:tcPr>
            <w:tcW w:w="3389" w:type="dxa"/>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rPr>
                <w:sz w:val="16"/>
                <w:szCs w:val="16"/>
              </w:rPr>
            </w:pPr>
            <w:r w:rsidRPr="0070707B">
              <w:rPr>
                <w:color w:val="000000"/>
                <w:spacing w:val="-1"/>
                <w:sz w:val="16"/>
                <w:szCs w:val="16"/>
              </w:rPr>
              <w:t>Constructeur maçonnerie Béton armé</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ind w:left="221"/>
              <w:rPr>
                <w:sz w:val="16"/>
                <w:szCs w:val="16"/>
              </w:rPr>
            </w:pPr>
            <w:r w:rsidRPr="0070707B">
              <w:rPr>
                <w:color w:val="000000"/>
                <w:spacing w:val="-7"/>
                <w:sz w:val="16"/>
                <w:szCs w:val="16"/>
              </w:rPr>
              <w:t>1998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cPr>
          <w:p w:rsidR="0070707B" w:rsidRPr="0070707B" w:rsidRDefault="0070707B" w:rsidP="00D76BA8">
            <w:pPr>
              <w:shd w:val="clear" w:color="auto" w:fill="FFFFFF"/>
              <w:rPr>
                <w:sz w:val="16"/>
                <w:szCs w:val="16"/>
              </w:rPr>
            </w:pPr>
            <w:r w:rsidRPr="0070707B">
              <w:rPr>
                <w:sz w:val="16"/>
                <w:szCs w:val="16"/>
              </w:rPr>
              <w:t>V</w:t>
            </w:r>
          </w:p>
        </w:tc>
      </w:tr>
    </w:tbl>
    <w:p w:rsidR="0070707B" w:rsidRPr="0070707B" w:rsidRDefault="0070707B" w:rsidP="0070707B">
      <w:pPr>
        <w:rPr>
          <w:sz w:val="16"/>
          <w:szCs w:val="16"/>
        </w:rPr>
      </w:pPr>
    </w:p>
    <w:tbl>
      <w:tblPr>
        <w:tblW w:w="9723" w:type="dxa"/>
        <w:tblInd w:w="40" w:type="dxa"/>
        <w:tblLayout w:type="fixed"/>
        <w:tblCellMar>
          <w:left w:w="40" w:type="dxa"/>
          <w:right w:w="40" w:type="dxa"/>
        </w:tblCellMar>
        <w:tblLook w:val="0000"/>
      </w:tblPr>
      <w:tblGrid>
        <w:gridCol w:w="1229"/>
        <w:gridCol w:w="1039"/>
        <w:gridCol w:w="935"/>
        <w:gridCol w:w="3402"/>
        <w:gridCol w:w="3118"/>
      </w:tblGrid>
      <w:tr w:rsidR="00866B4D" w:rsidRPr="0070707B" w:rsidTr="00931251">
        <w:trPr>
          <w:trHeight w:hRule="exact" w:val="202"/>
        </w:trPr>
        <w:tc>
          <w:tcPr>
            <w:tcW w:w="9723" w:type="dxa"/>
            <w:gridSpan w:val="5"/>
            <w:tcBorders>
              <w:top w:val="single" w:sz="6" w:space="0" w:color="auto"/>
              <w:left w:val="single" w:sz="6" w:space="0" w:color="auto"/>
              <w:bottom w:val="single" w:sz="6" w:space="0" w:color="auto"/>
              <w:right w:val="single" w:sz="6" w:space="0" w:color="auto"/>
            </w:tcBorders>
            <w:shd w:val="clear" w:color="auto" w:fill="000000"/>
          </w:tcPr>
          <w:p w:rsidR="00866B4D" w:rsidRPr="0070707B" w:rsidRDefault="00866B4D" w:rsidP="00D76BA8">
            <w:pPr>
              <w:shd w:val="clear" w:color="auto" w:fill="000000"/>
              <w:jc w:val="center"/>
              <w:rPr>
                <w:sz w:val="16"/>
                <w:szCs w:val="16"/>
              </w:rPr>
            </w:pPr>
            <w:r w:rsidRPr="0070707B">
              <w:rPr>
                <w:color w:val="FFFFFF"/>
                <w:spacing w:val="-5"/>
                <w:sz w:val="16"/>
                <w:szCs w:val="16"/>
              </w:rPr>
              <w:t>FORMATIONS</w:t>
            </w:r>
            <w:r>
              <w:rPr>
                <w:color w:val="FFFFFF"/>
                <w:spacing w:val="-5"/>
                <w:sz w:val="16"/>
                <w:szCs w:val="16"/>
              </w:rPr>
              <w:t xml:space="preserve"> SUIVIES</w:t>
            </w:r>
          </w:p>
        </w:tc>
      </w:tr>
      <w:tr w:rsidR="00C038FB" w:rsidRPr="0070707B" w:rsidTr="00C038FB">
        <w:trPr>
          <w:trHeight w:hRule="exact" w:val="481"/>
        </w:trPr>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D76BA8">
            <w:pPr>
              <w:shd w:val="clear" w:color="auto" w:fill="FFFFFF"/>
              <w:jc w:val="center"/>
              <w:rPr>
                <w:b/>
                <w:sz w:val="16"/>
                <w:szCs w:val="16"/>
              </w:rPr>
            </w:pPr>
            <w:r w:rsidRPr="0070707B">
              <w:rPr>
                <w:b/>
                <w:color w:val="000000"/>
                <w:spacing w:val="2"/>
                <w:sz w:val="16"/>
                <w:szCs w:val="16"/>
              </w:rPr>
              <w:t>Obtention</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D76BA8">
            <w:pPr>
              <w:shd w:val="clear" w:color="auto" w:fill="FFFFFF"/>
              <w:jc w:val="center"/>
              <w:rPr>
                <w:b/>
                <w:sz w:val="16"/>
                <w:szCs w:val="16"/>
              </w:rPr>
            </w:pPr>
            <w:r w:rsidRPr="0070707B">
              <w:rPr>
                <w:b/>
                <w:color w:val="000000"/>
                <w:sz w:val="16"/>
                <w:szCs w:val="16"/>
              </w:rPr>
              <w:t>Périodicité (mois)</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C038FB" w:rsidRPr="0070707B" w:rsidRDefault="00C038FB" w:rsidP="00D76BA8">
            <w:pPr>
              <w:shd w:val="clear" w:color="auto" w:fill="FFFFFF"/>
              <w:jc w:val="center"/>
              <w:rPr>
                <w:b/>
                <w:color w:val="000000"/>
                <w:spacing w:val="-4"/>
                <w:sz w:val="16"/>
                <w:szCs w:val="16"/>
              </w:rPr>
            </w:pPr>
            <w:r>
              <w:rPr>
                <w:b/>
                <w:color w:val="000000"/>
                <w:spacing w:val="-4"/>
                <w:sz w:val="16"/>
                <w:szCs w:val="16"/>
              </w:rPr>
              <w:t>Code formation</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D76BA8">
            <w:pPr>
              <w:shd w:val="clear" w:color="auto" w:fill="FFFFFF"/>
              <w:jc w:val="center"/>
              <w:rPr>
                <w:b/>
                <w:sz w:val="16"/>
                <w:szCs w:val="16"/>
              </w:rPr>
            </w:pPr>
            <w:r w:rsidRPr="0070707B">
              <w:rPr>
                <w:b/>
                <w:color w:val="000000"/>
                <w:spacing w:val="-4"/>
                <w:sz w:val="16"/>
                <w:szCs w:val="16"/>
              </w:rPr>
              <w:t>Type</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D76BA8">
            <w:pPr>
              <w:shd w:val="clear" w:color="auto" w:fill="FFFFFF"/>
              <w:jc w:val="center"/>
              <w:rPr>
                <w:b/>
                <w:sz w:val="16"/>
                <w:szCs w:val="16"/>
              </w:rPr>
            </w:pPr>
            <w:r>
              <w:rPr>
                <w:b/>
                <w:color w:val="000000"/>
                <w:spacing w:val="-2"/>
                <w:sz w:val="16"/>
                <w:szCs w:val="16"/>
              </w:rPr>
              <w:t>Domaine</w:t>
            </w:r>
          </w:p>
        </w:tc>
      </w:tr>
      <w:tr w:rsidR="00C038FB" w:rsidRPr="0070707B" w:rsidTr="00866B4D">
        <w:trPr>
          <w:trHeight w:val="397"/>
        </w:trPr>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ind w:left="106"/>
              <w:jc w:val="center"/>
              <w:rPr>
                <w:sz w:val="16"/>
                <w:szCs w:val="16"/>
              </w:rPr>
            </w:pPr>
            <w:r w:rsidRPr="0070707B">
              <w:rPr>
                <w:color w:val="000000"/>
                <w:spacing w:val="-4"/>
                <w:sz w:val="16"/>
                <w:szCs w:val="16"/>
              </w:rPr>
              <w:t>01/05/2011</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jc w:val="center"/>
              <w:rPr>
                <w:sz w:val="16"/>
                <w:szCs w:val="16"/>
              </w:rPr>
            </w:pPr>
            <w:r w:rsidRPr="0070707B">
              <w:rPr>
                <w:color w:val="000000"/>
                <w:sz w:val="16"/>
                <w:szCs w:val="16"/>
              </w:rPr>
              <w:t>12</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jc w:val="center"/>
              <w:rPr>
                <w:color w:val="000000"/>
                <w:spacing w:val="-1"/>
                <w:sz w:val="16"/>
                <w:szCs w:val="16"/>
              </w:rPr>
            </w:pPr>
            <w:r>
              <w:rPr>
                <w:color w:val="000000"/>
                <w:spacing w:val="-1"/>
                <w:sz w:val="16"/>
                <w:szCs w:val="16"/>
              </w:rPr>
              <w:t>13</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rPr>
                <w:sz w:val="16"/>
                <w:szCs w:val="16"/>
              </w:rPr>
            </w:pPr>
            <w:r w:rsidRPr="0070707B">
              <w:rPr>
                <w:color w:val="000000"/>
                <w:spacing w:val="-1"/>
                <w:sz w:val="16"/>
                <w:szCs w:val="16"/>
              </w:rPr>
              <w:t>Sauveteur Secouriste du Travail (SST)</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rPr>
                <w:sz w:val="16"/>
                <w:szCs w:val="16"/>
              </w:rPr>
            </w:pPr>
            <w:r w:rsidRPr="0070707B">
              <w:rPr>
                <w:color w:val="000000"/>
                <w:spacing w:val="-4"/>
                <w:sz w:val="16"/>
                <w:szCs w:val="16"/>
              </w:rPr>
              <w:t>Santé</w:t>
            </w:r>
          </w:p>
        </w:tc>
      </w:tr>
      <w:tr w:rsidR="00C038FB" w:rsidRPr="0070707B" w:rsidTr="00866B4D">
        <w:trPr>
          <w:trHeight w:val="397"/>
        </w:trPr>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ind w:left="110"/>
              <w:jc w:val="center"/>
              <w:rPr>
                <w:sz w:val="16"/>
                <w:szCs w:val="16"/>
              </w:rPr>
            </w:pPr>
            <w:r w:rsidRPr="0070707B">
              <w:rPr>
                <w:color w:val="000000"/>
                <w:spacing w:val="-4"/>
                <w:sz w:val="16"/>
                <w:szCs w:val="16"/>
              </w:rPr>
              <w:t>01/05/20</w:t>
            </w:r>
            <w:r w:rsidR="00866B4D">
              <w:rPr>
                <w:color w:val="000000"/>
                <w:spacing w:val="-4"/>
                <w:sz w:val="16"/>
                <w:szCs w:val="16"/>
              </w:rPr>
              <w:t>08</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jc w:val="center"/>
              <w:rPr>
                <w:sz w:val="16"/>
                <w:szCs w:val="16"/>
              </w:rPr>
            </w:pPr>
            <w:r w:rsidRPr="0070707B">
              <w:rPr>
                <w:color w:val="000000"/>
                <w:sz w:val="16"/>
                <w:szCs w:val="16"/>
              </w:rPr>
              <w:t>0</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Default="00C038FB" w:rsidP="00866B4D">
            <w:pPr>
              <w:shd w:val="clear" w:color="auto" w:fill="FFFFFF"/>
              <w:jc w:val="center"/>
              <w:rPr>
                <w:color w:val="000000"/>
                <w:spacing w:val="-1"/>
                <w:sz w:val="16"/>
                <w:szCs w:val="16"/>
              </w:rPr>
            </w:pPr>
            <w:r>
              <w:rPr>
                <w:color w:val="000000"/>
                <w:spacing w:val="-1"/>
                <w:sz w:val="16"/>
                <w:szCs w:val="16"/>
              </w:rPr>
              <w:t>11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rPr>
                <w:sz w:val="16"/>
                <w:szCs w:val="16"/>
              </w:rPr>
            </w:pPr>
            <w:r>
              <w:rPr>
                <w:color w:val="000000"/>
                <w:spacing w:val="-1"/>
                <w:sz w:val="16"/>
                <w:szCs w:val="16"/>
              </w:rPr>
              <w:t>Isolation par l’extérieur</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rPr>
                <w:sz w:val="16"/>
                <w:szCs w:val="16"/>
              </w:rPr>
            </w:pPr>
            <w:r>
              <w:rPr>
                <w:color w:val="000000"/>
                <w:spacing w:val="-1"/>
                <w:sz w:val="16"/>
                <w:szCs w:val="16"/>
              </w:rPr>
              <w:t xml:space="preserve">Produits </w:t>
            </w:r>
            <w:r w:rsidRPr="0070707B">
              <w:rPr>
                <w:color w:val="000000"/>
                <w:spacing w:val="-1"/>
                <w:sz w:val="16"/>
                <w:szCs w:val="16"/>
              </w:rPr>
              <w:t>WEBER</w:t>
            </w:r>
          </w:p>
        </w:tc>
      </w:tr>
      <w:tr w:rsidR="00C038FB" w:rsidRPr="0070707B" w:rsidTr="00866B4D">
        <w:trPr>
          <w:trHeight w:val="397"/>
        </w:trPr>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ind w:left="106"/>
              <w:jc w:val="center"/>
              <w:rPr>
                <w:sz w:val="16"/>
                <w:szCs w:val="16"/>
              </w:rPr>
            </w:pPr>
            <w:r w:rsidRPr="0070707B">
              <w:rPr>
                <w:color w:val="000000"/>
                <w:spacing w:val="-2"/>
                <w:sz w:val="16"/>
                <w:szCs w:val="16"/>
              </w:rPr>
              <w:t>01/07/2008</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jc w:val="center"/>
              <w:rPr>
                <w:sz w:val="16"/>
                <w:szCs w:val="16"/>
              </w:rPr>
            </w:pPr>
            <w:r w:rsidRPr="0070707B">
              <w:rPr>
                <w:color w:val="000000"/>
                <w:sz w:val="16"/>
                <w:szCs w:val="16"/>
              </w:rPr>
              <w:t>0</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Default="00C038FB" w:rsidP="00866B4D">
            <w:pPr>
              <w:shd w:val="clear" w:color="auto" w:fill="FFFFFF"/>
              <w:jc w:val="center"/>
              <w:rPr>
                <w:color w:val="000000"/>
                <w:spacing w:val="-2"/>
                <w:sz w:val="16"/>
                <w:szCs w:val="16"/>
              </w:rPr>
            </w:pPr>
            <w:r>
              <w:rPr>
                <w:color w:val="000000"/>
                <w:spacing w:val="-2"/>
                <w:sz w:val="16"/>
                <w:szCs w:val="16"/>
              </w:rPr>
              <w:t>8</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rPr>
                <w:sz w:val="16"/>
                <w:szCs w:val="16"/>
              </w:rPr>
            </w:pPr>
            <w:r>
              <w:rPr>
                <w:color w:val="000000"/>
                <w:spacing w:val="-2"/>
                <w:sz w:val="16"/>
                <w:szCs w:val="16"/>
              </w:rPr>
              <w:t>L</w:t>
            </w:r>
            <w:r w:rsidRPr="0070707B">
              <w:rPr>
                <w:color w:val="000000"/>
                <w:spacing w:val="-2"/>
                <w:sz w:val="16"/>
                <w:szCs w:val="16"/>
              </w:rPr>
              <w:t>ecture de plans</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rPr>
                <w:sz w:val="16"/>
                <w:szCs w:val="16"/>
              </w:rPr>
            </w:pPr>
            <w:r>
              <w:rPr>
                <w:color w:val="000000"/>
                <w:spacing w:val="-2"/>
                <w:sz w:val="16"/>
                <w:szCs w:val="16"/>
              </w:rPr>
              <w:t>F</w:t>
            </w:r>
            <w:r w:rsidRPr="0070707B">
              <w:rPr>
                <w:color w:val="000000"/>
                <w:spacing w:val="-2"/>
                <w:sz w:val="16"/>
                <w:szCs w:val="16"/>
              </w:rPr>
              <w:t>erraillage</w:t>
            </w:r>
          </w:p>
        </w:tc>
      </w:tr>
      <w:tr w:rsidR="00C038FB" w:rsidRPr="0070707B" w:rsidTr="00866B4D">
        <w:trPr>
          <w:trHeight w:val="397"/>
        </w:trPr>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ind w:left="106"/>
              <w:jc w:val="center"/>
              <w:rPr>
                <w:sz w:val="16"/>
                <w:szCs w:val="16"/>
              </w:rPr>
            </w:pPr>
            <w:r w:rsidRPr="0070707B">
              <w:rPr>
                <w:color w:val="000000"/>
                <w:spacing w:val="-2"/>
                <w:sz w:val="16"/>
                <w:szCs w:val="16"/>
              </w:rPr>
              <w:t>01/12/2006</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jc w:val="center"/>
              <w:rPr>
                <w:sz w:val="16"/>
                <w:szCs w:val="16"/>
              </w:rPr>
            </w:pPr>
            <w:r w:rsidRPr="0070707B">
              <w:rPr>
                <w:color w:val="000000"/>
                <w:sz w:val="16"/>
                <w:szCs w:val="16"/>
              </w:rPr>
              <w:t>120</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spacing w:line="206" w:lineRule="exact"/>
              <w:ind w:hanging="5"/>
              <w:jc w:val="center"/>
              <w:rPr>
                <w:color w:val="000000"/>
                <w:spacing w:val="-1"/>
                <w:sz w:val="16"/>
                <w:szCs w:val="16"/>
              </w:rPr>
            </w:pPr>
            <w:r>
              <w:rPr>
                <w:color w:val="000000"/>
                <w:spacing w:val="-1"/>
                <w:sz w:val="16"/>
                <w:szCs w:val="16"/>
              </w:rPr>
              <w:t>10</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spacing w:line="206" w:lineRule="exact"/>
              <w:ind w:right="403" w:hanging="5"/>
              <w:rPr>
                <w:sz w:val="16"/>
                <w:szCs w:val="16"/>
              </w:rPr>
            </w:pPr>
            <w:r w:rsidRPr="0070707B">
              <w:rPr>
                <w:color w:val="000000"/>
                <w:spacing w:val="-1"/>
                <w:sz w:val="16"/>
                <w:szCs w:val="16"/>
              </w:rPr>
              <w:t xml:space="preserve">CACES R372 (Catégorie 1 : Tracteurs et petits </w:t>
            </w:r>
            <w:r w:rsidRPr="0070707B">
              <w:rPr>
                <w:color w:val="000000"/>
                <w:sz w:val="16"/>
                <w:szCs w:val="16"/>
              </w:rPr>
              <w:t>engins de chantier mobiles)</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rsidR="00C038FB" w:rsidRPr="0070707B" w:rsidRDefault="00C038FB" w:rsidP="00866B4D">
            <w:pPr>
              <w:shd w:val="clear" w:color="auto" w:fill="FFFFFF"/>
              <w:spacing w:line="206" w:lineRule="exact"/>
              <w:rPr>
                <w:sz w:val="16"/>
                <w:szCs w:val="16"/>
              </w:rPr>
            </w:pPr>
            <w:r w:rsidRPr="0070707B">
              <w:rPr>
                <w:color w:val="000000"/>
                <w:spacing w:val="-1"/>
                <w:sz w:val="16"/>
                <w:szCs w:val="16"/>
              </w:rPr>
              <w:t xml:space="preserve">Conducteur d'engins de chantier télécommandés </w:t>
            </w:r>
          </w:p>
        </w:tc>
      </w:tr>
    </w:tbl>
    <w:p w:rsidR="006441AA" w:rsidRPr="0070707B" w:rsidRDefault="006441AA" w:rsidP="0070707B">
      <w:pPr>
        <w:rPr>
          <w:sz w:val="16"/>
          <w:szCs w:val="16"/>
        </w:rPr>
      </w:pPr>
    </w:p>
    <w:p w:rsidR="0070707B" w:rsidRPr="0070707B" w:rsidRDefault="0070707B" w:rsidP="0070707B">
      <w:pPr>
        <w:shd w:val="clear" w:color="auto" w:fill="000000"/>
        <w:jc w:val="center"/>
        <w:rPr>
          <w:sz w:val="16"/>
          <w:szCs w:val="16"/>
        </w:rPr>
      </w:pPr>
      <w:r w:rsidRPr="0070707B">
        <w:rPr>
          <w:b/>
          <w:bCs/>
          <w:color w:val="FFFFFF"/>
          <w:spacing w:val="1"/>
          <w:sz w:val="16"/>
          <w:szCs w:val="16"/>
        </w:rPr>
        <w:t>COMPETENCES</w:t>
      </w:r>
      <w:r w:rsidR="00C51483">
        <w:rPr>
          <w:b/>
          <w:bCs/>
          <w:color w:val="FFFFFF"/>
          <w:spacing w:val="1"/>
          <w:sz w:val="16"/>
          <w:szCs w:val="16"/>
        </w:rPr>
        <w:t xml:space="preserve"> (EXTRAIT)</w:t>
      </w:r>
    </w:p>
    <w:p w:rsidR="0070707B" w:rsidRPr="0070707B" w:rsidRDefault="0070707B" w:rsidP="0070707B">
      <w:pPr>
        <w:rPr>
          <w:color w:val="000000"/>
          <w:spacing w:val="-1"/>
          <w:sz w:val="16"/>
          <w:szCs w:val="16"/>
        </w:rPr>
      </w:pPr>
    </w:p>
    <w:p w:rsidR="0070707B" w:rsidRPr="0070707B" w:rsidRDefault="0070707B" w:rsidP="0070707B">
      <w:pPr>
        <w:rPr>
          <w:b/>
          <w:bCs/>
          <w:color w:val="000000"/>
          <w:spacing w:val="-1"/>
          <w:sz w:val="16"/>
          <w:szCs w:val="16"/>
        </w:rPr>
      </w:pPr>
      <w:r w:rsidRPr="0070707B">
        <w:rPr>
          <w:color w:val="000000"/>
          <w:spacing w:val="-1"/>
          <w:sz w:val="16"/>
          <w:szCs w:val="16"/>
        </w:rPr>
        <w:t>Emploi</w:t>
      </w:r>
      <w:r w:rsidR="00511476">
        <w:rPr>
          <w:color w:val="000000"/>
          <w:spacing w:val="-1"/>
          <w:sz w:val="16"/>
          <w:szCs w:val="16"/>
        </w:rPr>
        <w:t xml:space="preserve"> occupé</w:t>
      </w:r>
      <w:r w:rsidRPr="0070707B">
        <w:rPr>
          <w:color w:val="000000"/>
          <w:spacing w:val="-1"/>
          <w:sz w:val="16"/>
          <w:szCs w:val="16"/>
        </w:rPr>
        <w:t xml:space="preserve"> </w:t>
      </w:r>
      <w:r w:rsidRPr="0070707B">
        <w:rPr>
          <w:b/>
          <w:bCs/>
          <w:color w:val="000000"/>
          <w:spacing w:val="-1"/>
          <w:sz w:val="16"/>
          <w:szCs w:val="16"/>
        </w:rPr>
        <w:t>: MAÇON CONFIRME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90"/>
        <w:gridCol w:w="1379"/>
        <w:gridCol w:w="1326"/>
        <w:gridCol w:w="1367"/>
        <w:gridCol w:w="1285"/>
      </w:tblGrid>
      <w:tr w:rsidR="0070707B" w:rsidRPr="0070707B" w:rsidTr="00C038FB">
        <w:tc>
          <w:tcPr>
            <w:tcW w:w="4390" w:type="dxa"/>
            <w:tcBorders>
              <w:right w:val="single" w:sz="4" w:space="0" w:color="auto"/>
            </w:tcBorders>
          </w:tcPr>
          <w:p w:rsidR="0070707B" w:rsidRPr="0070707B" w:rsidRDefault="0070707B" w:rsidP="00D76BA8">
            <w:pPr>
              <w:rPr>
                <w:b/>
                <w:sz w:val="16"/>
                <w:szCs w:val="16"/>
              </w:rPr>
            </w:pPr>
          </w:p>
        </w:tc>
        <w:tc>
          <w:tcPr>
            <w:tcW w:w="1379" w:type="dxa"/>
            <w:tcBorders>
              <w:top w:val="single" w:sz="4" w:space="0" w:color="auto"/>
              <w:left w:val="single" w:sz="4" w:space="0" w:color="auto"/>
              <w:bottom w:val="single" w:sz="4" w:space="0" w:color="auto"/>
              <w:right w:val="single" w:sz="4" w:space="0" w:color="auto"/>
            </w:tcBorders>
            <w:vAlign w:val="center"/>
          </w:tcPr>
          <w:p w:rsidR="0070707B" w:rsidRPr="0070707B" w:rsidRDefault="0070707B" w:rsidP="00D76BA8">
            <w:pPr>
              <w:jc w:val="center"/>
              <w:rPr>
                <w:b/>
                <w:sz w:val="16"/>
                <w:szCs w:val="16"/>
              </w:rPr>
            </w:pPr>
            <w:r w:rsidRPr="0070707B">
              <w:rPr>
                <w:b/>
                <w:sz w:val="16"/>
                <w:szCs w:val="16"/>
              </w:rPr>
              <w:t>Non concerné par la tâche</w:t>
            </w:r>
          </w:p>
        </w:tc>
        <w:tc>
          <w:tcPr>
            <w:tcW w:w="1326" w:type="dxa"/>
            <w:tcBorders>
              <w:top w:val="single" w:sz="4" w:space="0" w:color="auto"/>
              <w:left w:val="single" w:sz="4" w:space="0" w:color="auto"/>
              <w:bottom w:val="single" w:sz="4" w:space="0" w:color="auto"/>
              <w:right w:val="single" w:sz="4" w:space="0" w:color="auto"/>
            </w:tcBorders>
            <w:vAlign w:val="center"/>
          </w:tcPr>
          <w:p w:rsidR="0070707B" w:rsidRPr="0070707B" w:rsidRDefault="0070707B" w:rsidP="00D76BA8">
            <w:pPr>
              <w:jc w:val="center"/>
              <w:rPr>
                <w:b/>
                <w:sz w:val="16"/>
                <w:szCs w:val="16"/>
              </w:rPr>
            </w:pPr>
            <w:r w:rsidRPr="0070707B">
              <w:rPr>
                <w:b/>
                <w:sz w:val="16"/>
                <w:szCs w:val="16"/>
              </w:rPr>
              <w:t>Ne sait pas faire</w:t>
            </w:r>
          </w:p>
        </w:tc>
        <w:tc>
          <w:tcPr>
            <w:tcW w:w="1367" w:type="dxa"/>
            <w:tcBorders>
              <w:top w:val="single" w:sz="4" w:space="0" w:color="auto"/>
              <w:left w:val="single" w:sz="4" w:space="0" w:color="auto"/>
              <w:bottom w:val="single" w:sz="4" w:space="0" w:color="auto"/>
              <w:right w:val="single" w:sz="4" w:space="0" w:color="auto"/>
            </w:tcBorders>
            <w:vAlign w:val="center"/>
          </w:tcPr>
          <w:p w:rsidR="0070707B" w:rsidRPr="0070707B" w:rsidRDefault="0070707B" w:rsidP="00D76BA8">
            <w:pPr>
              <w:jc w:val="center"/>
              <w:rPr>
                <w:b/>
                <w:sz w:val="16"/>
                <w:szCs w:val="16"/>
              </w:rPr>
            </w:pPr>
            <w:r w:rsidRPr="0070707B">
              <w:rPr>
                <w:b/>
                <w:sz w:val="16"/>
                <w:szCs w:val="16"/>
              </w:rPr>
              <w:t>Fait sous contrôle</w:t>
            </w:r>
          </w:p>
        </w:tc>
        <w:tc>
          <w:tcPr>
            <w:tcW w:w="1285" w:type="dxa"/>
            <w:tcBorders>
              <w:top w:val="single" w:sz="4" w:space="0" w:color="auto"/>
              <w:left w:val="single" w:sz="4" w:space="0" w:color="auto"/>
              <w:bottom w:val="single" w:sz="4" w:space="0" w:color="auto"/>
              <w:right w:val="single" w:sz="4" w:space="0" w:color="auto"/>
            </w:tcBorders>
            <w:vAlign w:val="center"/>
          </w:tcPr>
          <w:p w:rsidR="0070707B" w:rsidRPr="0070707B" w:rsidRDefault="0070707B" w:rsidP="00D76BA8">
            <w:pPr>
              <w:jc w:val="center"/>
              <w:rPr>
                <w:b/>
                <w:sz w:val="16"/>
                <w:szCs w:val="16"/>
              </w:rPr>
            </w:pPr>
            <w:r w:rsidRPr="0070707B">
              <w:rPr>
                <w:b/>
                <w:sz w:val="16"/>
                <w:szCs w:val="16"/>
              </w:rPr>
              <w:t>Fait en autonomie</w:t>
            </w:r>
          </w:p>
        </w:tc>
      </w:tr>
      <w:tr w:rsidR="0070707B" w:rsidRPr="0070707B" w:rsidTr="00C038FB">
        <w:tc>
          <w:tcPr>
            <w:tcW w:w="9747" w:type="dxa"/>
            <w:gridSpan w:val="5"/>
          </w:tcPr>
          <w:p w:rsidR="0070707B" w:rsidRPr="0070707B" w:rsidRDefault="0070707B" w:rsidP="00D76BA8">
            <w:pPr>
              <w:rPr>
                <w:sz w:val="16"/>
                <w:szCs w:val="16"/>
              </w:rPr>
            </w:pPr>
            <w:r w:rsidRPr="0070707B">
              <w:rPr>
                <w:b/>
                <w:bCs/>
                <w:color w:val="000000"/>
                <w:spacing w:val="-9"/>
                <w:sz w:val="16"/>
                <w:szCs w:val="16"/>
              </w:rPr>
              <w:t>1.</w:t>
            </w:r>
            <w:r w:rsidRPr="0070707B">
              <w:rPr>
                <w:b/>
                <w:bCs/>
                <w:color w:val="000000"/>
                <w:sz w:val="16"/>
                <w:szCs w:val="16"/>
              </w:rPr>
              <w:tab/>
            </w:r>
            <w:r w:rsidRPr="0070707B">
              <w:rPr>
                <w:b/>
                <w:bCs/>
                <w:color w:val="000000"/>
                <w:spacing w:val="-1"/>
                <w:sz w:val="16"/>
                <w:szCs w:val="16"/>
                <w:u w:val="single"/>
              </w:rPr>
              <w:t>PROTEGER. ECHAFAUDER. ETAYER</w:t>
            </w:r>
          </w:p>
        </w:tc>
      </w:tr>
      <w:tr w:rsidR="0070707B" w:rsidRPr="0070707B" w:rsidTr="00C038FB">
        <w:tc>
          <w:tcPr>
            <w:tcW w:w="4390" w:type="dxa"/>
          </w:tcPr>
          <w:p w:rsidR="0070707B" w:rsidRPr="0070707B" w:rsidRDefault="0070707B" w:rsidP="00D76BA8">
            <w:pPr>
              <w:ind w:left="284"/>
              <w:rPr>
                <w:sz w:val="16"/>
                <w:szCs w:val="16"/>
              </w:rPr>
            </w:pPr>
            <w:r w:rsidRPr="0070707B">
              <w:rPr>
                <w:color w:val="000000"/>
                <w:spacing w:val="1"/>
                <w:sz w:val="16"/>
                <w:szCs w:val="16"/>
              </w:rPr>
              <w:t>1.1. Mise en place des protections individuelles et collectives</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r w:rsidR="0070707B" w:rsidRPr="0070707B" w:rsidTr="00C038FB">
        <w:tc>
          <w:tcPr>
            <w:tcW w:w="4390" w:type="dxa"/>
          </w:tcPr>
          <w:p w:rsidR="0070707B" w:rsidRPr="0070707B" w:rsidRDefault="0070707B" w:rsidP="00D76BA8">
            <w:pPr>
              <w:ind w:left="284"/>
              <w:rPr>
                <w:sz w:val="16"/>
                <w:szCs w:val="16"/>
              </w:rPr>
            </w:pPr>
            <w:r w:rsidRPr="0070707B">
              <w:rPr>
                <w:color w:val="000000"/>
                <w:sz w:val="16"/>
                <w:szCs w:val="16"/>
              </w:rPr>
              <w:t>1.2. Montage, utilisation et d</w:t>
            </w:r>
            <w:r w:rsidRPr="0070707B">
              <w:rPr>
                <w:rFonts w:eastAsia="Times New Roman"/>
                <w:color w:val="000000"/>
                <w:sz w:val="16"/>
                <w:szCs w:val="16"/>
              </w:rPr>
              <w:t>émontage d'échafaudages</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r w:rsidR="0070707B" w:rsidRPr="0070707B" w:rsidTr="00C038FB">
        <w:tc>
          <w:tcPr>
            <w:tcW w:w="4390" w:type="dxa"/>
          </w:tcPr>
          <w:p w:rsidR="0070707B" w:rsidRPr="0070707B" w:rsidRDefault="0070707B" w:rsidP="00D76BA8">
            <w:pPr>
              <w:ind w:left="284"/>
              <w:rPr>
                <w:sz w:val="16"/>
                <w:szCs w:val="16"/>
              </w:rPr>
            </w:pPr>
            <w:r w:rsidRPr="0070707B">
              <w:rPr>
                <w:color w:val="000000"/>
                <w:spacing w:val="-16"/>
                <w:sz w:val="16"/>
                <w:szCs w:val="16"/>
              </w:rPr>
              <w:t>1.</w:t>
            </w:r>
            <w:r w:rsidR="003E372A">
              <w:rPr>
                <w:color w:val="000000"/>
                <w:spacing w:val="-16"/>
                <w:sz w:val="16"/>
                <w:szCs w:val="16"/>
              </w:rPr>
              <w:t xml:space="preserve"> </w:t>
            </w:r>
            <w:r w:rsidRPr="0070707B">
              <w:rPr>
                <w:color w:val="000000"/>
                <w:sz w:val="16"/>
                <w:szCs w:val="16"/>
              </w:rPr>
              <w:t>3. R</w:t>
            </w:r>
            <w:r w:rsidRPr="0070707B">
              <w:rPr>
                <w:rFonts w:eastAsia="Times New Roman"/>
                <w:color w:val="000000"/>
                <w:sz w:val="16"/>
                <w:szCs w:val="16"/>
              </w:rPr>
              <w:t>éalisation d'étalements</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r w:rsidR="0070707B" w:rsidRPr="0070707B" w:rsidTr="00C038FB">
        <w:tc>
          <w:tcPr>
            <w:tcW w:w="9747" w:type="dxa"/>
            <w:gridSpan w:val="5"/>
          </w:tcPr>
          <w:p w:rsidR="0070707B" w:rsidRPr="0070707B" w:rsidRDefault="0070707B" w:rsidP="00D76BA8">
            <w:pPr>
              <w:rPr>
                <w:sz w:val="16"/>
                <w:szCs w:val="16"/>
              </w:rPr>
            </w:pPr>
            <w:r w:rsidRPr="0070707B">
              <w:rPr>
                <w:b/>
                <w:bCs/>
                <w:color w:val="000000"/>
                <w:spacing w:val="-9"/>
                <w:sz w:val="16"/>
                <w:szCs w:val="16"/>
              </w:rPr>
              <w:t>2.</w:t>
            </w:r>
            <w:r w:rsidRPr="0070707B">
              <w:rPr>
                <w:b/>
                <w:bCs/>
                <w:color w:val="000000"/>
                <w:sz w:val="16"/>
                <w:szCs w:val="16"/>
              </w:rPr>
              <w:tab/>
            </w:r>
            <w:r w:rsidRPr="0070707B">
              <w:rPr>
                <w:b/>
                <w:bCs/>
                <w:color w:val="000000"/>
                <w:sz w:val="16"/>
                <w:szCs w:val="16"/>
                <w:u w:val="single"/>
              </w:rPr>
              <w:t>DEMOLIR. PERCER. CREUSER</w:t>
            </w:r>
          </w:p>
        </w:tc>
      </w:tr>
      <w:tr w:rsidR="0070707B" w:rsidRPr="0070707B" w:rsidTr="00C038FB">
        <w:tc>
          <w:tcPr>
            <w:tcW w:w="4390" w:type="dxa"/>
          </w:tcPr>
          <w:p w:rsidR="0070707B" w:rsidRPr="0070707B" w:rsidRDefault="0070707B" w:rsidP="00D76BA8">
            <w:pPr>
              <w:shd w:val="clear" w:color="auto" w:fill="FFFFFF"/>
              <w:ind w:left="284" w:right="244"/>
              <w:jc w:val="both"/>
              <w:rPr>
                <w:sz w:val="16"/>
                <w:szCs w:val="16"/>
              </w:rPr>
            </w:pPr>
            <w:r w:rsidRPr="0070707B">
              <w:rPr>
                <w:color w:val="000000"/>
                <w:spacing w:val="-1"/>
                <w:sz w:val="16"/>
                <w:szCs w:val="16"/>
              </w:rPr>
              <w:t>2.1. D</w:t>
            </w:r>
            <w:r w:rsidRPr="0070707B">
              <w:rPr>
                <w:rFonts w:eastAsia="Times New Roman"/>
                <w:color w:val="000000"/>
                <w:spacing w:val="-1"/>
                <w:sz w:val="16"/>
                <w:szCs w:val="16"/>
              </w:rPr>
              <w:t xml:space="preserve">émolition ou perçage d'éléments non porteurs (plafonds, faux planchers, formes sur planchers, cloisons, maçonnerie non porteuse, </w:t>
            </w:r>
            <w:r w:rsidRPr="0070707B">
              <w:rPr>
                <w:rFonts w:eastAsia="Times New Roman"/>
                <w:color w:val="000000"/>
                <w:sz w:val="16"/>
                <w:szCs w:val="16"/>
              </w:rPr>
              <w:t>percement simple d'ouverture)</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r w:rsidR="0070707B" w:rsidRPr="0070707B" w:rsidTr="00C038FB">
        <w:tc>
          <w:tcPr>
            <w:tcW w:w="4390" w:type="dxa"/>
          </w:tcPr>
          <w:p w:rsidR="0070707B" w:rsidRPr="0070707B" w:rsidRDefault="0070707B" w:rsidP="00D76BA8">
            <w:pPr>
              <w:ind w:left="284"/>
              <w:rPr>
                <w:sz w:val="16"/>
                <w:szCs w:val="16"/>
              </w:rPr>
            </w:pPr>
            <w:r w:rsidRPr="0070707B">
              <w:rPr>
                <w:color w:val="000000"/>
                <w:spacing w:val="-10"/>
                <w:sz w:val="16"/>
                <w:szCs w:val="16"/>
              </w:rPr>
              <w:t>2.</w:t>
            </w:r>
            <w:r w:rsidR="003E372A">
              <w:rPr>
                <w:color w:val="000000"/>
                <w:sz w:val="16"/>
                <w:szCs w:val="16"/>
              </w:rPr>
              <w:t xml:space="preserve"> </w:t>
            </w:r>
            <w:r w:rsidRPr="0070707B">
              <w:rPr>
                <w:color w:val="000000"/>
                <w:spacing w:val="1"/>
                <w:sz w:val="16"/>
                <w:szCs w:val="16"/>
              </w:rPr>
              <w:t>2. D</w:t>
            </w:r>
            <w:r w:rsidRPr="0070707B">
              <w:rPr>
                <w:rFonts w:eastAsia="Times New Roman"/>
                <w:color w:val="000000"/>
                <w:spacing w:val="1"/>
                <w:sz w:val="16"/>
                <w:szCs w:val="16"/>
              </w:rPr>
              <w:t xml:space="preserve">émolition ou perçage d'éléments porteurs (planchers, murs, </w:t>
            </w:r>
            <w:r w:rsidRPr="0070707B">
              <w:rPr>
                <w:rFonts w:eastAsia="Times New Roman"/>
                <w:color w:val="000000"/>
                <w:spacing w:val="-1"/>
                <w:sz w:val="16"/>
                <w:szCs w:val="16"/>
              </w:rPr>
              <w:t>voiles), d'éléments de façade; percement de dalles, d'éléments porteurs</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r w:rsidR="0070707B" w:rsidRPr="0070707B" w:rsidTr="00C038FB">
        <w:tc>
          <w:tcPr>
            <w:tcW w:w="4390" w:type="dxa"/>
          </w:tcPr>
          <w:p w:rsidR="0070707B" w:rsidRPr="0070707B" w:rsidRDefault="0070707B" w:rsidP="00D76BA8">
            <w:pPr>
              <w:ind w:left="284"/>
              <w:rPr>
                <w:sz w:val="16"/>
                <w:szCs w:val="16"/>
              </w:rPr>
            </w:pPr>
            <w:r w:rsidRPr="0070707B">
              <w:rPr>
                <w:color w:val="000000"/>
                <w:spacing w:val="-9"/>
                <w:sz w:val="16"/>
                <w:szCs w:val="16"/>
              </w:rPr>
              <w:t>2.</w:t>
            </w:r>
            <w:r w:rsidR="003E372A">
              <w:rPr>
                <w:color w:val="000000"/>
                <w:sz w:val="16"/>
                <w:szCs w:val="16"/>
              </w:rPr>
              <w:t xml:space="preserve"> </w:t>
            </w:r>
            <w:r w:rsidRPr="0070707B">
              <w:rPr>
                <w:color w:val="000000"/>
                <w:sz w:val="16"/>
                <w:szCs w:val="16"/>
              </w:rPr>
              <w:t>3. Terrassements manuels en sous-œuvre</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r w:rsidR="0070707B" w:rsidRPr="0070707B" w:rsidTr="00C038FB">
        <w:tc>
          <w:tcPr>
            <w:tcW w:w="9747" w:type="dxa"/>
            <w:gridSpan w:val="5"/>
          </w:tcPr>
          <w:p w:rsidR="0070707B" w:rsidRPr="0070707B" w:rsidRDefault="00C51483" w:rsidP="00C51483">
            <w:pPr>
              <w:shd w:val="clear" w:color="auto" w:fill="FFFFFF"/>
              <w:rPr>
                <w:sz w:val="16"/>
                <w:szCs w:val="16"/>
              </w:rPr>
            </w:pPr>
            <w:r>
              <w:rPr>
                <w:b/>
                <w:bCs/>
                <w:color w:val="000000"/>
                <w:spacing w:val="-4"/>
                <w:sz w:val="16"/>
                <w:szCs w:val="16"/>
              </w:rPr>
              <w:t>3</w:t>
            </w:r>
            <w:r w:rsidR="0070707B" w:rsidRPr="0070707B">
              <w:rPr>
                <w:b/>
                <w:bCs/>
                <w:color w:val="000000"/>
                <w:spacing w:val="-4"/>
                <w:sz w:val="16"/>
                <w:szCs w:val="16"/>
              </w:rPr>
              <w:t>.</w:t>
            </w:r>
            <w:r w:rsidR="0070707B" w:rsidRPr="0070707B">
              <w:rPr>
                <w:b/>
                <w:bCs/>
                <w:color w:val="000000"/>
                <w:sz w:val="16"/>
                <w:szCs w:val="16"/>
              </w:rPr>
              <w:tab/>
            </w:r>
            <w:r w:rsidR="0070707B" w:rsidRPr="0070707B">
              <w:rPr>
                <w:b/>
                <w:bCs/>
                <w:color w:val="000000"/>
                <w:spacing w:val="-2"/>
                <w:sz w:val="16"/>
                <w:szCs w:val="16"/>
                <w:u w:val="single"/>
              </w:rPr>
              <w:t>MA</w:t>
            </w:r>
            <w:r w:rsidR="0070707B" w:rsidRPr="0070707B">
              <w:rPr>
                <w:rFonts w:eastAsia="Times New Roman"/>
                <w:b/>
                <w:bCs/>
                <w:color w:val="000000"/>
                <w:spacing w:val="-2"/>
                <w:sz w:val="16"/>
                <w:szCs w:val="16"/>
                <w:u w:val="single"/>
              </w:rPr>
              <w:t>ÇONNER</w:t>
            </w:r>
          </w:p>
        </w:tc>
      </w:tr>
      <w:tr w:rsidR="0070707B" w:rsidRPr="0070707B" w:rsidTr="00C038FB">
        <w:tc>
          <w:tcPr>
            <w:tcW w:w="4390" w:type="dxa"/>
          </w:tcPr>
          <w:p w:rsidR="0070707B" w:rsidRPr="0070707B" w:rsidRDefault="00C51483" w:rsidP="00C51483">
            <w:pPr>
              <w:ind w:left="284"/>
              <w:rPr>
                <w:sz w:val="16"/>
                <w:szCs w:val="16"/>
              </w:rPr>
            </w:pPr>
            <w:r>
              <w:rPr>
                <w:color w:val="000000"/>
                <w:spacing w:val="1"/>
                <w:sz w:val="16"/>
                <w:szCs w:val="16"/>
              </w:rPr>
              <w:t>3</w:t>
            </w:r>
            <w:r w:rsidR="0070707B" w:rsidRPr="0070707B">
              <w:rPr>
                <w:color w:val="000000"/>
                <w:spacing w:val="1"/>
                <w:sz w:val="16"/>
                <w:szCs w:val="16"/>
              </w:rPr>
              <w:t>.1. R</w:t>
            </w:r>
            <w:r w:rsidR="0070707B" w:rsidRPr="0070707B">
              <w:rPr>
                <w:rFonts w:eastAsia="Times New Roman"/>
                <w:color w:val="000000"/>
                <w:spacing w:val="1"/>
                <w:sz w:val="16"/>
                <w:szCs w:val="16"/>
              </w:rPr>
              <w:t>éalisation de murs et cloisons droits, finition brute</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r w:rsidR="0070707B" w:rsidRPr="0070707B" w:rsidTr="00C038FB">
        <w:tc>
          <w:tcPr>
            <w:tcW w:w="4390" w:type="dxa"/>
          </w:tcPr>
          <w:p w:rsidR="0070707B" w:rsidRPr="0070707B" w:rsidRDefault="00C51483" w:rsidP="00C51483">
            <w:pPr>
              <w:ind w:left="284"/>
              <w:rPr>
                <w:sz w:val="16"/>
                <w:szCs w:val="16"/>
              </w:rPr>
            </w:pPr>
            <w:r>
              <w:rPr>
                <w:color w:val="000000"/>
                <w:spacing w:val="-8"/>
                <w:sz w:val="16"/>
                <w:szCs w:val="16"/>
              </w:rPr>
              <w:t>3</w:t>
            </w:r>
            <w:r w:rsidR="0070707B" w:rsidRPr="0070707B">
              <w:rPr>
                <w:color w:val="000000"/>
                <w:spacing w:val="-8"/>
                <w:sz w:val="16"/>
                <w:szCs w:val="16"/>
              </w:rPr>
              <w:t>.</w:t>
            </w:r>
            <w:r w:rsidR="003E372A">
              <w:rPr>
                <w:color w:val="000000"/>
                <w:spacing w:val="-8"/>
                <w:sz w:val="16"/>
                <w:szCs w:val="16"/>
              </w:rPr>
              <w:t xml:space="preserve"> </w:t>
            </w:r>
            <w:r w:rsidR="0070707B" w:rsidRPr="0070707B">
              <w:rPr>
                <w:color w:val="000000"/>
                <w:spacing w:val="-1"/>
                <w:sz w:val="16"/>
                <w:szCs w:val="16"/>
              </w:rPr>
              <w:t>2. R</w:t>
            </w:r>
            <w:r w:rsidR="0070707B" w:rsidRPr="0070707B">
              <w:rPr>
                <w:rFonts w:eastAsia="Times New Roman"/>
                <w:color w:val="000000"/>
                <w:spacing w:val="-1"/>
                <w:sz w:val="16"/>
                <w:szCs w:val="16"/>
              </w:rPr>
              <w:t>éalisation de murs et cloisons de toutes formes (courbes, gauches, inclinées)</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r w:rsidR="0070707B" w:rsidRPr="0070707B" w:rsidTr="00C038FB">
        <w:tc>
          <w:tcPr>
            <w:tcW w:w="4390" w:type="dxa"/>
          </w:tcPr>
          <w:p w:rsidR="0070707B" w:rsidRPr="0070707B" w:rsidRDefault="00C51483" w:rsidP="00C51483">
            <w:pPr>
              <w:ind w:left="284"/>
              <w:rPr>
                <w:sz w:val="16"/>
                <w:szCs w:val="16"/>
              </w:rPr>
            </w:pPr>
            <w:r>
              <w:rPr>
                <w:color w:val="000000"/>
                <w:spacing w:val="-1"/>
                <w:sz w:val="16"/>
                <w:szCs w:val="16"/>
              </w:rPr>
              <w:t>3</w:t>
            </w:r>
            <w:r w:rsidR="0070707B" w:rsidRPr="0070707B">
              <w:rPr>
                <w:color w:val="000000"/>
                <w:spacing w:val="-1"/>
                <w:sz w:val="16"/>
                <w:szCs w:val="16"/>
              </w:rPr>
              <w:t>. 3. R</w:t>
            </w:r>
            <w:r w:rsidR="0070707B" w:rsidRPr="0070707B">
              <w:rPr>
                <w:rFonts w:eastAsia="Times New Roman"/>
                <w:color w:val="000000"/>
                <w:spacing w:val="-1"/>
                <w:sz w:val="16"/>
                <w:szCs w:val="16"/>
              </w:rPr>
              <w:t>éalisation de murs et cloisons droits finition apparente</w:t>
            </w:r>
          </w:p>
        </w:tc>
        <w:tc>
          <w:tcPr>
            <w:tcW w:w="1379" w:type="dxa"/>
          </w:tcPr>
          <w:p w:rsidR="0070707B" w:rsidRPr="0070707B" w:rsidRDefault="0070707B" w:rsidP="00D76BA8">
            <w:pPr>
              <w:jc w:val="center"/>
              <w:rPr>
                <w:sz w:val="16"/>
                <w:szCs w:val="16"/>
              </w:rPr>
            </w:pPr>
            <w:r w:rsidRPr="0070707B">
              <w:rPr>
                <w:sz w:val="16"/>
                <w:szCs w:val="16"/>
              </w:rPr>
              <w:sym w:font="Wingdings" w:char="F06F"/>
            </w:r>
          </w:p>
        </w:tc>
        <w:tc>
          <w:tcPr>
            <w:tcW w:w="1326" w:type="dxa"/>
          </w:tcPr>
          <w:p w:rsidR="0070707B" w:rsidRPr="0070707B" w:rsidRDefault="0070707B" w:rsidP="00D76BA8">
            <w:pPr>
              <w:jc w:val="center"/>
              <w:rPr>
                <w:sz w:val="16"/>
                <w:szCs w:val="16"/>
              </w:rPr>
            </w:pPr>
            <w:r w:rsidRPr="0070707B">
              <w:rPr>
                <w:sz w:val="16"/>
                <w:szCs w:val="16"/>
              </w:rPr>
              <w:sym w:font="Wingdings" w:char="F06F"/>
            </w:r>
          </w:p>
        </w:tc>
        <w:tc>
          <w:tcPr>
            <w:tcW w:w="1367" w:type="dxa"/>
          </w:tcPr>
          <w:p w:rsidR="0070707B" w:rsidRPr="0070707B" w:rsidRDefault="0070707B" w:rsidP="00D76BA8">
            <w:pPr>
              <w:jc w:val="center"/>
              <w:rPr>
                <w:sz w:val="16"/>
                <w:szCs w:val="16"/>
              </w:rPr>
            </w:pPr>
            <w:r w:rsidRPr="0070707B">
              <w:rPr>
                <w:sz w:val="16"/>
                <w:szCs w:val="16"/>
              </w:rPr>
              <w:sym w:font="Wingdings" w:char="F06F"/>
            </w:r>
          </w:p>
        </w:tc>
        <w:tc>
          <w:tcPr>
            <w:tcW w:w="1285" w:type="dxa"/>
          </w:tcPr>
          <w:p w:rsidR="0070707B" w:rsidRPr="0070707B" w:rsidRDefault="0070707B" w:rsidP="00D76BA8">
            <w:pPr>
              <w:jc w:val="center"/>
              <w:rPr>
                <w:sz w:val="16"/>
                <w:szCs w:val="16"/>
              </w:rPr>
            </w:pPr>
            <w:r w:rsidRPr="0070707B">
              <w:rPr>
                <w:sz w:val="16"/>
                <w:szCs w:val="16"/>
              </w:rPr>
              <w:sym w:font="Wingdings" w:char="F06F"/>
            </w:r>
          </w:p>
        </w:tc>
      </w:tr>
    </w:tbl>
    <w:p w:rsidR="00C51483" w:rsidRDefault="00C51483"/>
    <w:p w:rsidR="00551EAF" w:rsidRDefault="00551EAF"/>
    <w:p w:rsidR="00551EAF" w:rsidRPr="006441AA" w:rsidRDefault="00551EAF" w:rsidP="00551EAF">
      <w:pPr>
        <w:rPr>
          <w:sz w:val="18"/>
          <w:szCs w:val="18"/>
        </w:rPr>
      </w:pPr>
      <w:r w:rsidRPr="006441AA">
        <w:rPr>
          <w:sz w:val="18"/>
          <w:szCs w:val="18"/>
        </w:rPr>
        <w:t xml:space="preserve">Remarque : la périodicité indique la durée de validité de la formation. La </w:t>
      </w:r>
      <w:r>
        <w:rPr>
          <w:sz w:val="18"/>
          <w:szCs w:val="18"/>
        </w:rPr>
        <w:t>valeur 0</w:t>
      </w:r>
      <w:r w:rsidRPr="006441AA">
        <w:rPr>
          <w:sz w:val="18"/>
          <w:szCs w:val="18"/>
        </w:rPr>
        <w:t xml:space="preserve"> indique que la formation est valable indéfiniment</w:t>
      </w:r>
      <w:r>
        <w:rPr>
          <w:sz w:val="18"/>
          <w:szCs w:val="18"/>
        </w:rPr>
        <w:t>.</w:t>
      </w:r>
    </w:p>
    <w:p w:rsidR="00866B4D" w:rsidRDefault="00866B4D">
      <w:r>
        <w:rPr>
          <w:b/>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51903" w:rsidRPr="006B41D8" w:rsidTr="00121926">
        <w:tc>
          <w:tcPr>
            <w:tcW w:w="9708" w:type="dxa"/>
          </w:tcPr>
          <w:p w:rsidR="00151903" w:rsidRPr="006B41D8" w:rsidRDefault="00151903" w:rsidP="006116B6">
            <w:pPr>
              <w:pStyle w:val="Titre5"/>
            </w:pPr>
            <w:r w:rsidRPr="006B41D8">
              <w:lastRenderedPageBreak/>
              <w:t>Document </w:t>
            </w:r>
            <w:r>
              <w:t>3</w:t>
            </w:r>
            <w:r w:rsidR="00F41495">
              <w:t xml:space="preserve"> : </w:t>
            </w:r>
            <w:r>
              <w:t xml:space="preserve">Bilan </w:t>
            </w:r>
            <w:r w:rsidR="008742DA">
              <w:t>de l’</w:t>
            </w:r>
            <w:r>
              <w:t xml:space="preserve">EAP </w:t>
            </w:r>
            <w:r w:rsidR="00866B4D">
              <w:t xml:space="preserve">rempli par le supérieur N+1 </w:t>
            </w:r>
            <w:r w:rsidR="00F41495">
              <w:t xml:space="preserve">lors de la </w:t>
            </w:r>
            <w:r>
              <w:t>phase 1</w:t>
            </w:r>
          </w:p>
        </w:tc>
      </w:tr>
    </w:tbl>
    <w:p w:rsidR="00151903" w:rsidRDefault="00151903" w:rsidP="00151903">
      <w:pPr>
        <w:rPr>
          <w:b/>
          <w:bCs/>
          <w:color w:val="000000"/>
          <w:spacing w:val="-7"/>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A25E26" w:rsidTr="00A25E26">
        <w:tc>
          <w:tcPr>
            <w:tcW w:w="4889" w:type="dxa"/>
          </w:tcPr>
          <w:p w:rsidR="00A25E26" w:rsidRPr="003A09AD" w:rsidRDefault="00866B4D" w:rsidP="00151903">
            <w:pPr>
              <w:rPr>
                <w:b/>
                <w:bCs/>
                <w:color w:val="000000"/>
                <w:spacing w:val="-7"/>
              </w:rPr>
            </w:pPr>
            <w:r w:rsidRPr="00C42048">
              <w:rPr>
                <w:rFonts w:eastAsia="Times New Roman"/>
                <w:szCs w:val="24"/>
                <w:lang w:eastAsia="fr-FR"/>
              </w:rPr>
              <w:object w:dxaOrig="3255" w:dyaOrig="3090">
                <v:shape id="_x0000_i1026" type="#_x0000_t75" style="width:102.1pt;height:96.7pt" o:ole="">
                  <v:imagedata r:id="rId8" o:title=""/>
                </v:shape>
                <o:OLEObject Type="Embed" ProgID="PBrush" ShapeID="_x0000_i1026" DrawAspect="Content" ObjectID="_1452929902" r:id="rId12"/>
              </w:object>
            </w:r>
          </w:p>
        </w:tc>
        <w:tc>
          <w:tcPr>
            <w:tcW w:w="4889" w:type="dxa"/>
          </w:tcPr>
          <w:p w:rsidR="003A09AD" w:rsidRDefault="003A09AD" w:rsidP="00A25E26">
            <w:pPr>
              <w:shd w:val="clear" w:color="auto" w:fill="FFFFFF"/>
              <w:tabs>
                <w:tab w:val="left" w:pos="5670"/>
              </w:tabs>
              <w:spacing w:line="293" w:lineRule="exact"/>
              <w:rPr>
                <w:b/>
                <w:color w:val="000000"/>
                <w:spacing w:val="-4"/>
              </w:rPr>
            </w:pPr>
          </w:p>
          <w:p w:rsidR="00A25E26" w:rsidRPr="0096731E" w:rsidRDefault="00A25E26" w:rsidP="00A25E26">
            <w:pPr>
              <w:shd w:val="clear" w:color="auto" w:fill="FFFFFF"/>
              <w:tabs>
                <w:tab w:val="left" w:pos="5670"/>
              </w:tabs>
              <w:spacing w:line="293" w:lineRule="exact"/>
              <w:rPr>
                <w:b/>
                <w:color w:val="000000"/>
                <w:spacing w:val="-4"/>
              </w:rPr>
            </w:pPr>
            <w:r>
              <w:rPr>
                <w:b/>
                <w:color w:val="000000"/>
                <w:spacing w:val="-4"/>
              </w:rPr>
              <w:t>BILAN DE LA PHASE 1 DE L’</w:t>
            </w:r>
            <w:r w:rsidRPr="0096731E">
              <w:rPr>
                <w:b/>
                <w:color w:val="000000"/>
                <w:spacing w:val="-4"/>
              </w:rPr>
              <w:t>EAP</w:t>
            </w:r>
          </w:p>
          <w:p w:rsidR="00A25E26" w:rsidRPr="000C03F4" w:rsidRDefault="00A25E26" w:rsidP="00A25E26">
            <w:pPr>
              <w:shd w:val="clear" w:color="auto" w:fill="FFFFFF"/>
              <w:tabs>
                <w:tab w:val="left" w:pos="5670"/>
              </w:tabs>
              <w:spacing w:line="293" w:lineRule="exact"/>
              <w:rPr>
                <w:color w:val="000000"/>
                <w:spacing w:val="-4"/>
              </w:rPr>
            </w:pPr>
          </w:p>
          <w:p w:rsidR="00186084" w:rsidRPr="00186084" w:rsidRDefault="001232DC" w:rsidP="001232DC">
            <w:pPr>
              <w:rPr>
                <w:bCs/>
                <w:color w:val="000000"/>
                <w:spacing w:val="-7"/>
              </w:rPr>
            </w:pPr>
            <w:r w:rsidRPr="000C03F4">
              <w:rPr>
                <w:b/>
                <w:bCs/>
                <w:color w:val="000000"/>
                <w:spacing w:val="-7"/>
                <w:u w:val="single"/>
              </w:rPr>
              <w:t>CODE DE L’EAP</w:t>
            </w:r>
            <w:r w:rsidRPr="00866B4D">
              <w:rPr>
                <w:b/>
                <w:bCs/>
                <w:color w:val="000000"/>
                <w:spacing w:val="-7"/>
              </w:rPr>
              <w:t> </w:t>
            </w:r>
            <w:r w:rsidRPr="00866B4D">
              <w:rPr>
                <w:bCs/>
                <w:color w:val="000000"/>
                <w:spacing w:val="-7"/>
              </w:rPr>
              <w:t>:</w:t>
            </w:r>
            <w:r w:rsidRPr="000C03F4">
              <w:rPr>
                <w:bCs/>
                <w:color w:val="000000"/>
                <w:spacing w:val="-7"/>
              </w:rPr>
              <w:t xml:space="preserve"> 201</w:t>
            </w:r>
            <w:r>
              <w:rPr>
                <w:bCs/>
                <w:color w:val="000000"/>
                <w:spacing w:val="-7"/>
              </w:rPr>
              <w:t>3_OUVR10</w:t>
            </w:r>
          </w:p>
        </w:tc>
      </w:tr>
    </w:tbl>
    <w:p w:rsidR="000C03F4" w:rsidRDefault="000C03F4" w:rsidP="00151903">
      <w:pPr>
        <w:rPr>
          <w:b/>
          <w:bCs/>
          <w:color w:val="000000"/>
          <w:spacing w:val="-7"/>
          <w:u w:val="single"/>
        </w:rPr>
      </w:pPr>
    </w:p>
    <w:p w:rsidR="00151903" w:rsidRDefault="00151903" w:rsidP="00151903">
      <w:pPr>
        <w:rPr>
          <w:b/>
          <w:bCs/>
          <w:color w:val="000000"/>
          <w:spacing w:val="-7"/>
          <w:u w:val="single"/>
        </w:rPr>
      </w:pPr>
      <w:r>
        <w:rPr>
          <w:b/>
          <w:bCs/>
          <w:color w:val="000000"/>
          <w:spacing w:val="-7"/>
          <w:u w:val="single"/>
        </w:rPr>
        <w:t>Points positifs relevés</w:t>
      </w:r>
      <w:r w:rsidRPr="00866B4D">
        <w:rPr>
          <w:b/>
          <w:bCs/>
          <w:color w:val="000000"/>
          <w:spacing w:val="-7"/>
        </w:rPr>
        <w:t xml:space="preserve"> :</w:t>
      </w:r>
    </w:p>
    <w:p w:rsidR="00151903" w:rsidRDefault="00151903" w:rsidP="00151903">
      <w:pPr>
        <w:rPr>
          <w:b/>
          <w:bCs/>
          <w:color w:val="000000"/>
          <w:spacing w:val="-7"/>
          <w:u w:val="single"/>
        </w:rPr>
      </w:pPr>
    </w:p>
    <w:p w:rsidR="00151903" w:rsidRPr="00B82606" w:rsidRDefault="00201CEE" w:rsidP="00151903">
      <w:pPr>
        <w:rPr>
          <w:rFonts w:ascii="Bradley Hand ITC" w:hAnsi="Bradley Hand ITC"/>
          <w:bCs/>
          <w:spacing w:val="-7"/>
          <w:sz w:val="28"/>
          <w:szCs w:val="28"/>
        </w:rPr>
      </w:pPr>
      <w:r>
        <w:rPr>
          <w:rFonts w:ascii="Bradley Hand ITC" w:hAnsi="Bradley Hand ITC"/>
          <w:bCs/>
          <w:spacing w:val="-7"/>
          <w:sz w:val="28"/>
          <w:szCs w:val="28"/>
        </w:rPr>
        <w:t>- Sérieux</w:t>
      </w: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Bon état d’esprit</w:t>
      </w: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 xml:space="preserve">Dynamise l’équipe </w:t>
      </w: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 xml:space="preserve">Prend des initiatives, commence à travailler en autonomie </w:t>
      </w:r>
    </w:p>
    <w:p w:rsidR="00151903" w:rsidRDefault="00151903" w:rsidP="00151903">
      <w:pPr>
        <w:rPr>
          <w:b/>
          <w:bCs/>
          <w:color w:val="000000"/>
          <w:spacing w:val="-7"/>
          <w:u w:val="single"/>
        </w:rPr>
      </w:pPr>
    </w:p>
    <w:p w:rsidR="000C03F4" w:rsidRDefault="000C03F4" w:rsidP="00151903">
      <w:pPr>
        <w:rPr>
          <w:b/>
          <w:bCs/>
          <w:color w:val="000000"/>
          <w:spacing w:val="-7"/>
          <w:u w:val="single"/>
        </w:rPr>
      </w:pPr>
    </w:p>
    <w:p w:rsidR="00151903" w:rsidRPr="009662F6" w:rsidRDefault="00151903" w:rsidP="00151903">
      <w:pPr>
        <w:rPr>
          <w:b/>
          <w:bCs/>
          <w:color w:val="000000"/>
          <w:spacing w:val="-7"/>
          <w:u w:val="single"/>
        </w:rPr>
      </w:pPr>
      <w:r w:rsidRPr="009662F6">
        <w:rPr>
          <w:b/>
          <w:bCs/>
          <w:color w:val="000000"/>
          <w:spacing w:val="-7"/>
          <w:u w:val="single"/>
        </w:rPr>
        <w:t>Points à améliorer</w:t>
      </w:r>
      <w:r w:rsidRPr="00866B4D">
        <w:rPr>
          <w:b/>
          <w:bCs/>
          <w:color w:val="000000"/>
          <w:spacing w:val="-7"/>
        </w:rPr>
        <w:t xml:space="preserve"> :</w:t>
      </w:r>
    </w:p>
    <w:p w:rsidR="00151903" w:rsidRPr="00B82606" w:rsidRDefault="00151903" w:rsidP="00151903"/>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Garder son calme lorsque des situations de conflit se présentent,</w:t>
      </w: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Mieux communiquer avec  sa hiérarchie sur l’ensemble des informations importantes du chantier</w:t>
      </w:r>
    </w:p>
    <w:p w:rsidR="00151903" w:rsidRDefault="00151903" w:rsidP="00151903"/>
    <w:p w:rsidR="000C03F4" w:rsidRDefault="000C03F4" w:rsidP="00151903"/>
    <w:p w:rsidR="00151903" w:rsidRDefault="00151903" w:rsidP="00151903">
      <w:pPr>
        <w:rPr>
          <w:b/>
          <w:bCs/>
          <w:color w:val="000000"/>
          <w:spacing w:val="-4"/>
          <w:u w:val="single"/>
        </w:rPr>
      </w:pPr>
      <w:r>
        <w:rPr>
          <w:b/>
          <w:bCs/>
          <w:color w:val="000000"/>
          <w:spacing w:val="-4"/>
          <w:u w:val="single"/>
        </w:rPr>
        <w:t>Formations souhaitées par le salarié (argumentez)</w:t>
      </w:r>
      <w:r w:rsidRPr="00866B4D">
        <w:rPr>
          <w:b/>
          <w:bCs/>
          <w:color w:val="000000"/>
          <w:spacing w:val="-4"/>
        </w:rPr>
        <w:t xml:space="preserve"> :</w:t>
      </w:r>
    </w:p>
    <w:p w:rsidR="00151903" w:rsidRDefault="00151903" w:rsidP="00151903">
      <w:pPr>
        <w:rPr>
          <w:b/>
          <w:bCs/>
          <w:color w:val="000000"/>
          <w:spacing w:val="-4"/>
          <w:u w:val="single"/>
        </w:rPr>
      </w:pP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002577E7" w:rsidRPr="00B82606">
        <w:rPr>
          <w:rFonts w:ascii="Bradley Hand ITC" w:hAnsi="Bradley Hand ITC"/>
          <w:bCs/>
          <w:spacing w:val="-7"/>
          <w:sz w:val="28"/>
          <w:szCs w:val="28"/>
        </w:rPr>
        <w:t xml:space="preserve">CACES </w:t>
      </w:r>
      <w:r w:rsidRPr="00B82606">
        <w:rPr>
          <w:rFonts w:ascii="Bradley Hand ITC" w:hAnsi="Bradley Hand ITC"/>
          <w:bCs/>
          <w:spacing w:val="-7"/>
          <w:sz w:val="28"/>
          <w:szCs w:val="28"/>
        </w:rPr>
        <w:t xml:space="preserve">R377 </w:t>
      </w:r>
      <w:r w:rsidR="000460BB" w:rsidRPr="00B82606">
        <w:rPr>
          <w:rFonts w:ascii="Bradley Hand ITC" w:hAnsi="Bradley Hand ITC"/>
          <w:bCs/>
          <w:spacing w:val="-7"/>
          <w:sz w:val="28"/>
          <w:szCs w:val="28"/>
        </w:rPr>
        <w:t>(Grue</w:t>
      </w:r>
      <w:r w:rsidRPr="00B82606">
        <w:rPr>
          <w:rFonts w:ascii="Bradley Hand ITC" w:hAnsi="Bradley Hand ITC"/>
          <w:bCs/>
          <w:spacing w:val="-7"/>
          <w:sz w:val="28"/>
          <w:szCs w:val="28"/>
        </w:rPr>
        <w:t xml:space="preserve"> à </w:t>
      </w:r>
      <w:r w:rsidR="000460BB">
        <w:rPr>
          <w:rFonts w:ascii="Bradley Hand ITC" w:hAnsi="Bradley Hand ITC"/>
          <w:bCs/>
          <w:spacing w:val="-7"/>
          <w:sz w:val="28"/>
          <w:szCs w:val="28"/>
        </w:rPr>
        <w:t>t</w:t>
      </w:r>
      <w:r w:rsidRPr="00B82606">
        <w:rPr>
          <w:rFonts w:ascii="Bradley Hand ITC" w:hAnsi="Bradley Hand ITC"/>
          <w:bCs/>
          <w:spacing w:val="-7"/>
          <w:sz w:val="28"/>
          <w:szCs w:val="28"/>
        </w:rPr>
        <w:t>our)</w:t>
      </w: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Théodolite : implantation –nivellement, topographie</w:t>
      </w:r>
    </w:p>
    <w:p w:rsidR="00151903" w:rsidRDefault="00151903" w:rsidP="00151903">
      <w:pPr>
        <w:rPr>
          <w:b/>
          <w:bCs/>
          <w:color w:val="000000"/>
          <w:spacing w:val="-4"/>
          <w:u w:val="single"/>
        </w:rPr>
      </w:pPr>
    </w:p>
    <w:p w:rsidR="00151903" w:rsidRDefault="00151903" w:rsidP="00151903">
      <w:pPr>
        <w:rPr>
          <w:b/>
          <w:bCs/>
          <w:color w:val="000000"/>
          <w:spacing w:val="-4"/>
          <w:u w:val="single"/>
        </w:rPr>
      </w:pPr>
      <w:r w:rsidRPr="009662F6">
        <w:rPr>
          <w:b/>
          <w:bCs/>
          <w:color w:val="000000"/>
          <w:spacing w:val="-4"/>
          <w:u w:val="single"/>
        </w:rPr>
        <w:t>Formations proposées par le responsable (argumentez)</w:t>
      </w:r>
      <w:r w:rsidRPr="00866B4D">
        <w:rPr>
          <w:b/>
          <w:bCs/>
          <w:color w:val="000000"/>
          <w:spacing w:val="-4"/>
        </w:rPr>
        <w:t xml:space="preserve"> :</w:t>
      </w:r>
    </w:p>
    <w:p w:rsidR="00151903" w:rsidRDefault="00151903" w:rsidP="00151903">
      <w:pPr>
        <w:rPr>
          <w:b/>
          <w:bCs/>
          <w:color w:val="000000"/>
          <w:spacing w:val="-4"/>
          <w:u w:val="single"/>
        </w:rPr>
      </w:pP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IMPLANTATION – NIVELLEMENT</w:t>
      </w:r>
      <w:r w:rsidR="000460BB">
        <w:rPr>
          <w:rFonts w:ascii="Bradley Hand ITC" w:hAnsi="Bradley Hand ITC"/>
          <w:bCs/>
          <w:spacing w:val="-7"/>
          <w:sz w:val="28"/>
          <w:szCs w:val="28"/>
        </w:rPr>
        <w:t xml:space="preserve">, </w:t>
      </w:r>
      <w:r w:rsidRPr="00B82606">
        <w:rPr>
          <w:rFonts w:ascii="Bradley Hand ITC" w:hAnsi="Bradley Hand ITC"/>
          <w:bCs/>
          <w:spacing w:val="-7"/>
          <w:sz w:val="28"/>
          <w:szCs w:val="28"/>
        </w:rPr>
        <w:t>topographie num</w:t>
      </w:r>
      <w:r w:rsidR="000C03F4">
        <w:rPr>
          <w:rFonts w:ascii="Bradley Hand ITC" w:hAnsi="Bradley Hand ITC"/>
          <w:bCs/>
          <w:spacing w:val="-7"/>
          <w:sz w:val="28"/>
          <w:szCs w:val="28"/>
        </w:rPr>
        <w:t>é</w:t>
      </w:r>
      <w:r w:rsidRPr="00B82606">
        <w:rPr>
          <w:rFonts w:ascii="Bradley Hand ITC" w:hAnsi="Bradley Hand ITC"/>
          <w:bCs/>
          <w:spacing w:val="-7"/>
          <w:sz w:val="28"/>
          <w:szCs w:val="28"/>
        </w:rPr>
        <w:t>rique et l’outil station totale</w:t>
      </w:r>
    </w:p>
    <w:p w:rsidR="00151903" w:rsidRDefault="00151903" w:rsidP="00151903"/>
    <w:p w:rsidR="000C03F4" w:rsidRDefault="000C03F4" w:rsidP="00151903"/>
    <w:p w:rsidR="00151903" w:rsidRPr="009662F6" w:rsidRDefault="001232DC" w:rsidP="00151903">
      <w:pPr>
        <w:rPr>
          <w:b/>
          <w:bCs/>
          <w:color w:val="000000"/>
          <w:spacing w:val="-4"/>
          <w:u w:val="single"/>
        </w:rPr>
      </w:pPr>
      <w:r>
        <w:rPr>
          <w:b/>
          <w:bCs/>
          <w:color w:val="000000"/>
          <w:spacing w:val="-4"/>
          <w:u w:val="single"/>
        </w:rPr>
        <w:t>À</w:t>
      </w:r>
      <w:r w:rsidR="00151903">
        <w:rPr>
          <w:b/>
          <w:bCs/>
          <w:color w:val="000000"/>
          <w:spacing w:val="-4"/>
          <w:u w:val="single"/>
        </w:rPr>
        <w:t xml:space="preserve"> l'Issue </w:t>
      </w:r>
      <w:r w:rsidR="00866B4D">
        <w:rPr>
          <w:b/>
          <w:bCs/>
          <w:color w:val="000000"/>
          <w:spacing w:val="-4"/>
          <w:u w:val="single"/>
        </w:rPr>
        <w:t>de cet entretien le salarié a t-</w:t>
      </w:r>
      <w:r w:rsidR="00151903">
        <w:rPr>
          <w:b/>
          <w:bCs/>
          <w:color w:val="000000"/>
          <w:spacing w:val="-4"/>
          <w:u w:val="single"/>
        </w:rPr>
        <w:t>il des souhaits ou des remarques à exprimer</w:t>
      </w:r>
      <w:r w:rsidR="00151903" w:rsidRPr="00866B4D">
        <w:rPr>
          <w:b/>
          <w:bCs/>
          <w:color w:val="000000"/>
          <w:spacing w:val="-4"/>
        </w:rPr>
        <w:t xml:space="preserve"> ?</w:t>
      </w:r>
    </w:p>
    <w:p w:rsidR="00151903" w:rsidRDefault="00151903" w:rsidP="00151903"/>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Souhaiterait devenir chef d’équipe</w:t>
      </w:r>
    </w:p>
    <w:p w:rsidR="00151903" w:rsidRDefault="00151903" w:rsidP="001519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151903" w:rsidRPr="009662F6" w:rsidTr="00121926">
        <w:tc>
          <w:tcPr>
            <w:tcW w:w="4606" w:type="dxa"/>
            <w:shd w:val="clear" w:color="auto" w:fill="D9D9D9"/>
          </w:tcPr>
          <w:p w:rsidR="00151903" w:rsidRPr="00191F8A" w:rsidRDefault="00151903" w:rsidP="000B401E">
            <w:pPr>
              <w:jc w:val="center"/>
              <w:rPr>
                <w:b/>
                <w:szCs w:val="22"/>
              </w:rPr>
            </w:pPr>
            <w:r w:rsidRPr="00191F8A">
              <w:rPr>
                <w:b/>
                <w:szCs w:val="22"/>
              </w:rPr>
              <w:t xml:space="preserve">Le collaborateur : </w:t>
            </w:r>
            <w:r w:rsidR="000B401E">
              <w:rPr>
                <w:b/>
                <w:szCs w:val="22"/>
              </w:rPr>
              <w:t>PIC</w:t>
            </w:r>
            <w:r w:rsidRPr="00191F8A">
              <w:rPr>
                <w:b/>
                <w:szCs w:val="22"/>
              </w:rPr>
              <w:t xml:space="preserve"> </w:t>
            </w:r>
            <w:r w:rsidR="000B401E">
              <w:rPr>
                <w:b/>
                <w:szCs w:val="22"/>
              </w:rPr>
              <w:t>Louis</w:t>
            </w:r>
          </w:p>
        </w:tc>
        <w:tc>
          <w:tcPr>
            <w:tcW w:w="4606" w:type="dxa"/>
            <w:shd w:val="clear" w:color="auto" w:fill="D9D9D9"/>
          </w:tcPr>
          <w:p w:rsidR="00151903" w:rsidRPr="00191F8A" w:rsidRDefault="00151903" w:rsidP="00121926">
            <w:pPr>
              <w:jc w:val="center"/>
              <w:rPr>
                <w:b/>
                <w:szCs w:val="22"/>
              </w:rPr>
            </w:pPr>
            <w:r w:rsidRPr="00191F8A">
              <w:rPr>
                <w:b/>
                <w:szCs w:val="22"/>
              </w:rPr>
              <w:t xml:space="preserve">Le responsable : </w:t>
            </w:r>
            <w:r w:rsidR="000B401E">
              <w:rPr>
                <w:b/>
                <w:szCs w:val="22"/>
              </w:rPr>
              <w:t>DURAND</w:t>
            </w:r>
            <w:r w:rsidRPr="00191F8A">
              <w:rPr>
                <w:b/>
                <w:szCs w:val="22"/>
              </w:rPr>
              <w:t xml:space="preserve"> </w:t>
            </w:r>
            <w:r w:rsidR="000B401E">
              <w:rPr>
                <w:b/>
                <w:szCs w:val="22"/>
              </w:rPr>
              <w:t>Gérard</w:t>
            </w:r>
          </w:p>
          <w:p w:rsidR="00151903" w:rsidRPr="00191F8A" w:rsidRDefault="00151903" w:rsidP="00121926">
            <w:pPr>
              <w:jc w:val="center"/>
              <w:rPr>
                <w:b/>
                <w:szCs w:val="22"/>
              </w:rPr>
            </w:pPr>
          </w:p>
        </w:tc>
      </w:tr>
      <w:tr w:rsidR="00151903" w:rsidTr="00121926">
        <w:tc>
          <w:tcPr>
            <w:tcW w:w="4606" w:type="dxa"/>
          </w:tcPr>
          <w:p w:rsidR="00151903" w:rsidRPr="00191F8A" w:rsidRDefault="00151903" w:rsidP="00121926">
            <w:pPr>
              <w:rPr>
                <w:szCs w:val="22"/>
              </w:rPr>
            </w:pPr>
            <w:r w:rsidRPr="00191F8A">
              <w:rPr>
                <w:szCs w:val="22"/>
              </w:rPr>
              <w:t>Date :</w:t>
            </w:r>
            <w:r w:rsidR="001232DC">
              <w:rPr>
                <w:szCs w:val="22"/>
              </w:rPr>
              <w:t xml:space="preserve"> </w:t>
            </w:r>
            <w:r w:rsidR="000B401E">
              <w:rPr>
                <w:szCs w:val="22"/>
              </w:rPr>
              <w:t>12/09/2013</w:t>
            </w:r>
          </w:p>
          <w:p w:rsidR="00151903" w:rsidRPr="00191F8A" w:rsidRDefault="00151903" w:rsidP="00121926">
            <w:pPr>
              <w:rPr>
                <w:szCs w:val="22"/>
              </w:rPr>
            </w:pPr>
          </w:p>
          <w:p w:rsidR="00151903" w:rsidRPr="00191F8A" w:rsidRDefault="00151903" w:rsidP="00121926">
            <w:pPr>
              <w:rPr>
                <w:szCs w:val="22"/>
              </w:rPr>
            </w:pPr>
            <w:r w:rsidRPr="00191F8A">
              <w:rPr>
                <w:szCs w:val="22"/>
              </w:rPr>
              <w:t>Signature :</w:t>
            </w:r>
          </w:p>
          <w:p w:rsidR="00151903" w:rsidRPr="00191F8A" w:rsidRDefault="00151903" w:rsidP="00121926">
            <w:pPr>
              <w:rPr>
                <w:szCs w:val="22"/>
              </w:rPr>
            </w:pPr>
          </w:p>
          <w:p w:rsidR="00151903" w:rsidRPr="00191F8A" w:rsidRDefault="00151903" w:rsidP="00121926">
            <w:pPr>
              <w:rPr>
                <w:szCs w:val="22"/>
              </w:rPr>
            </w:pPr>
          </w:p>
          <w:p w:rsidR="00151903" w:rsidRPr="00191F8A" w:rsidRDefault="00151903" w:rsidP="00121926">
            <w:pPr>
              <w:rPr>
                <w:szCs w:val="22"/>
              </w:rPr>
            </w:pPr>
          </w:p>
        </w:tc>
        <w:tc>
          <w:tcPr>
            <w:tcW w:w="4606" w:type="dxa"/>
          </w:tcPr>
          <w:p w:rsidR="00151903" w:rsidRPr="00191F8A" w:rsidRDefault="00151903" w:rsidP="00121926">
            <w:pPr>
              <w:rPr>
                <w:szCs w:val="22"/>
              </w:rPr>
            </w:pPr>
            <w:r w:rsidRPr="00191F8A">
              <w:rPr>
                <w:szCs w:val="22"/>
              </w:rPr>
              <w:t>Date :</w:t>
            </w:r>
            <w:r w:rsidR="000B401E">
              <w:rPr>
                <w:szCs w:val="22"/>
              </w:rPr>
              <w:t xml:space="preserve"> 12/09/2013</w:t>
            </w:r>
          </w:p>
          <w:p w:rsidR="00151903" w:rsidRPr="00191F8A" w:rsidRDefault="00151903" w:rsidP="00121926">
            <w:pPr>
              <w:rPr>
                <w:szCs w:val="22"/>
              </w:rPr>
            </w:pPr>
          </w:p>
          <w:p w:rsidR="00151903" w:rsidRPr="00191F8A" w:rsidRDefault="00151903" w:rsidP="00121926">
            <w:pPr>
              <w:rPr>
                <w:szCs w:val="22"/>
              </w:rPr>
            </w:pPr>
            <w:r w:rsidRPr="00191F8A">
              <w:rPr>
                <w:szCs w:val="22"/>
              </w:rPr>
              <w:t>Signature :</w:t>
            </w:r>
          </w:p>
          <w:p w:rsidR="00151903" w:rsidRPr="00191F8A" w:rsidRDefault="00151903" w:rsidP="00121926">
            <w:pPr>
              <w:rPr>
                <w:szCs w:val="22"/>
              </w:rPr>
            </w:pPr>
          </w:p>
          <w:p w:rsidR="00151903" w:rsidRPr="00191F8A" w:rsidRDefault="00151903" w:rsidP="00121926">
            <w:pPr>
              <w:rPr>
                <w:szCs w:val="22"/>
              </w:rPr>
            </w:pPr>
          </w:p>
          <w:p w:rsidR="00151903" w:rsidRPr="00191F8A" w:rsidRDefault="00151903" w:rsidP="00121926">
            <w:pPr>
              <w:rPr>
                <w:szCs w:val="22"/>
              </w:rPr>
            </w:pPr>
          </w:p>
        </w:tc>
      </w:tr>
    </w:tbl>
    <w:p w:rsidR="00151903" w:rsidRDefault="00151903" w:rsidP="00151903">
      <w:r>
        <w:br w:type="page"/>
      </w:r>
    </w:p>
    <w:p w:rsidR="00151903" w:rsidRPr="006B41D8" w:rsidRDefault="00151903" w:rsidP="00151903"/>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51903" w:rsidRPr="006B41D8" w:rsidTr="00121926">
        <w:tc>
          <w:tcPr>
            <w:tcW w:w="9708" w:type="dxa"/>
          </w:tcPr>
          <w:p w:rsidR="00151903" w:rsidRPr="006B41D8" w:rsidRDefault="00151903" w:rsidP="006116B6">
            <w:pPr>
              <w:pStyle w:val="Titre5"/>
            </w:pPr>
            <w:r w:rsidRPr="006B41D8">
              <w:t>Document </w:t>
            </w:r>
            <w:r>
              <w:t>4</w:t>
            </w:r>
            <w:r w:rsidRPr="006B41D8">
              <w:t> :</w:t>
            </w:r>
            <w:r w:rsidR="00F41495">
              <w:t xml:space="preserve"> </w:t>
            </w:r>
            <w:r>
              <w:t xml:space="preserve">Bilan </w:t>
            </w:r>
            <w:r w:rsidR="008742DA">
              <w:t>de l’</w:t>
            </w:r>
            <w:r>
              <w:t xml:space="preserve">EAP </w:t>
            </w:r>
            <w:r w:rsidR="00F41495">
              <w:t xml:space="preserve">utilisé par le directeur lors de la </w:t>
            </w:r>
            <w:r>
              <w:t>phase 2</w:t>
            </w:r>
          </w:p>
        </w:tc>
      </w:tr>
    </w:tbl>
    <w:p w:rsidR="00151903" w:rsidRDefault="00151903" w:rsidP="00151903">
      <w:pPr>
        <w:rPr>
          <w:b/>
          <w:bCs/>
          <w:color w:val="000000"/>
          <w:spacing w:val="-7"/>
          <w:szCs w:val="22"/>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3A09AD" w:rsidTr="006F2D82">
        <w:tc>
          <w:tcPr>
            <w:tcW w:w="4889" w:type="dxa"/>
          </w:tcPr>
          <w:p w:rsidR="003A09AD" w:rsidRPr="003A09AD" w:rsidRDefault="00866B4D" w:rsidP="006F2D82">
            <w:pPr>
              <w:rPr>
                <w:b/>
                <w:bCs/>
                <w:color w:val="000000"/>
                <w:spacing w:val="-7"/>
              </w:rPr>
            </w:pPr>
            <w:r w:rsidRPr="00C42048">
              <w:rPr>
                <w:rFonts w:eastAsia="Times New Roman"/>
                <w:szCs w:val="24"/>
                <w:lang w:eastAsia="fr-FR"/>
              </w:rPr>
              <w:object w:dxaOrig="3255" w:dyaOrig="3090">
                <v:shape id="_x0000_i1027" type="#_x0000_t75" style="width:126.25pt;height:120.9pt" o:ole="">
                  <v:imagedata r:id="rId8" o:title=""/>
                </v:shape>
                <o:OLEObject Type="Embed" ProgID="PBrush" ShapeID="_x0000_i1027" DrawAspect="Content" ObjectID="_1452929903" r:id="rId13"/>
              </w:object>
            </w:r>
          </w:p>
        </w:tc>
        <w:tc>
          <w:tcPr>
            <w:tcW w:w="4889" w:type="dxa"/>
          </w:tcPr>
          <w:p w:rsidR="003A09AD" w:rsidRDefault="003A09AD" w:rsidP="003A09AD">
            <w:pPr>
              <w:shd w:val="clear" w:color="auto" w:fill="FFFFFF"/>
              <w:tabs>
                <w:tab w:val="left" w:pos="5670"/>
              </w:tabs>
              <w:spacing w:line="293" w:lineRule="exact"/>
              <w:jc w:val="center"/>
              <w:rPr>
                <w:b/>
                <w:color w:val="000000"/>
                <w:spacing w:val="-4"/>
              </w:rPr>
            </w:pPr>
          </w:p>
          <w:p w:rsidR="003A09AD" w:rsidRDefault="003A09AD" w:rsidP="003A09AD">
            <w:pPr>
              <w:shd w:val="clear" w:color="auto" w:fill="FFFFFF"/>
              <w:tabs>
                <w:tab w:val="left" w:pos="5670"/>
              </w:tabs>
              <w:spacing w:line="293" w:lineRule="exact"/>
              <w:jc w:val="center"/>
              <w:rPr>
                <w:b/>
                <w:color w:val="000000"/>
                <w:spacing w:val="-4"/>
              </w:rPr>
            </w:pPr>
          </w:p>
          <w:p w:rsidR="003A09AD" w:rsidRPr="0096731E" w:rsidRDefault="003A09AD" w:rsidP="003A09AD">
            <w:pPr>
              <w:shd w:val="clear" w:color="auto" w:fill="FFFFFF"/>
              <w:tabs>
                <w:tab w:val="left" w:pos="5670"/>
              </w:tabs>
              <w:spacing w:line="293" w:lineRule="exact"/>
              <w:jc w:val="center"/>
              <w:rPr>
                <w:b/>
                <w:color w:val="000000"/>
                <w:spacing w:val="-4"/>
              </w:rPr>
            </w:pPr>
            <w:r>
              <w:rPr>
                <w:b/>
                <w:color w:val="000000"/>
                <w:spacing w:val="-4"/>
              </w:rPr>
              <w:t>BILAN DE LA PHASE 2 DE L’</w:t>
            </w:r>
            <w:r w:rsidRPr="0096731E">
              <w:rPr>
                <w:b/>
                <w:color w:val="000000"/>
                <w:spacing w:val="-4"/>
              </w:rPr>
              <w:t>EAP</w:t>
            </w:r>
          </w:p>
          <w:p w:rsidR="003A09AD" w:rsidRPr="000C03F4" w:rsidRDefault="003A09AD" w:rsidP="003A09AD">
            <w:pPr>
              <w:shd w:val="clear" w:color="auto" w:fill="FFFFFF"/>
              <w:tabs>
                <w:tab w:val="left" w:pos="5670"/>
              </w:tabs>
              <w:spacing w:line="293" w:lineRule="exact"/>
              <w:rPr>
                <w:color w:val="000000"/>
                <w:spacing w:val="-4"/>
              </w:rPr>
            </w:pPr>
          </w:p>
          <w:p w:rsidR="003A09AD" w:rsidRDefault="003A09AD" w:rsidP="003A09AD">
            <w:pPr>
              <w:jc w:val="center"/>
              <w:rPr>
                <w:b/>
                <w:color w:val="000000"/>
                <w:spacing w:val="-4"/>
              </w:rPr>
            </w:pPr>
            <w:r w:rsidRPr="000C03F4">
              <w:rPr>
                <w:b/>
                <w:bCs/>
                <w:color w:val="000000"/>
                <w:spacing w:val="-7"/>
                <w:u w:val="single"/>
              </w:rPr>
              <w:t>CODE DE L’EAP</w:t>
            </w:r>
            <w:r w:rsidRPr="00866B4D">
              <w:rPr>
                <w:b/>
                <w:bCs/>
                <w:color w:val="000000"/>
                <w:spacing w:val="-7"/>
              </w:rPr>
              <w:t> </w:t>
            </w:r>
            <w:r w:rsidRPr="00866B4D">
              <w:rPr>
                <w:bCs/>
                <w:color w:val="000000"/>
                <w:spacing w:val="-7"/>
              </w:rPr>
              <w:t>:</w:t>
            </w:r>
            <w:r w:rsidRPr="000C03F4">
              <w:rPr>
                <w:bCs/>
                <w:color w:val="000000"/>
                <w:spacing w:val="-7"/>
              </w:rPr>
              <w:t xml:space="preserve"> 201</w:t>
            </w:r>
            <w:r>
              <w:rPr>
                <w:bCs/>
                <w:color w:val="000000"/>
                <w:spacing w:val="-7"/>
              </w:rPr>
              <w:t>3_OUVR10</w:t>
            </w:r>
          </w:p>
          <w:p w:rsidR="003A09AD" w:rsidRDefault="003A09AD" w:rsidP="003A09AD">
            <w:pPr>
              <w:rPr>
                <w:b/>
                <w:bCs/>
                <w:color w:val="000000"/>
                <w:spacing w:val="-7"/>
                <w:u w:val="single"/>
              </w:rPr>
            </w:pPr>
          </w:p>
        </w:tc>
      </w:tr>
    </w:tbl>
    <w:p w:rsidR="000C03F4" w:rsidRDefault="000C03F4" w:rsidP="00151903">
      <w:pPr>
        <w:rPr>
          <w:b/>
          <w:bCs/>
          <w:color w:val="000000"/>
          <w:spacing w:val="-7"/>
          <w:szCs w:val="22"/>
          <w:u w:val="single"/>
        </w:rPr>
      </w:pPr>
    </w:p>
    <w:p w:rsidR="000C03F4" w:rsidRDefault="000C03F4" w:rsidP="00151903">
      <w:pPr>
        <w:rPr>
          <w:b/>
          <w:bCs/>
          <w:color w:val="000000"/>
          <w:spacing w:val="-7"/>
          <w:szCs w:val="22"/>
          <w:u w:val="single"/>
        </w:rPr>
      </w:pPr>
    </w:p>
    <w:p w:rsidR="00151903" w:rsidRPr="007A3911" w:rsidRDefault="00151903" w:rsidP="00151903">
      <w:pPr>
        <w:rPr>
          <w:b/>
          <w:bCs/>
          <w:color w:val="000000"/>
          <w:spacing w:val="-7"/>
          <w:szCs w:val="22"/>
          <w:u w:val="single"/>
        </w:rPr>
      </w:pPr>
      <w:r w:rsidRPr="007A3911">
        <w:rPr>
          <w:b/>
          <w:bCs/>
          <w:color w:val="000000"/>
          <w:spacing w:val="-7"/>
          <w:szCs w:val="22"/>
          <w:u w:val="single"/>
        </w:rPr>
        <w:t>Points positifs relevés</w:t>
      </w:r>
      <w:r w:rsidRPr="00866B4D">
        <w:rPr>
          <w:b/>
          <w:bCs/>
          <w:color w:val="000000"/>
          <w:spacing w:val="-7"/>
          <w:szCs w:val="22"/>
        </w:rPr>
        <w:t xml:space="preserve"> :</w:t>
      </w:r>
    </w:p>
    <w:p w:rsidR="00151903" w:rsidRPr="007A3911" w:rsidRDefault="00151903" w:rsidP="00151903">
      <w:pPr>
        <w:rPr>
          <w:b/>
          <w:bCs/>
          <w:color w:val="000000"/>
          <w:spacing w:val="-7"/>
          <w:szCs w:val="22"/>
          <w:u w:val="single"/>
        </w:rPr>
      </w:pP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 xml:space="preserve">Prend des initiatives, travail sérieux, </w:t>
      </w: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Seconde bien le chef de chantier</w:t>
      </w:r>
    </w:p>
    <w:p w:rsidR="00151903" w:rsidRPr="007A3911" w:rsidRDefault="00151903" w:rsidP="00151903">
      <w:pPr>
        <w:rPr>
          <w:rFonts w:eastAsia="Arial Unicode MS"/>
          <w:b/>
          <w:bCs/>
          <w:color w:val="000000"/>
          <w:spacing w:val="-7"/>
          <w:szCs w:val="22"/>
          <w:u w:val="single"/>
        </w:rPr>
      </w:pPr>
    </w:p>
    <w:p w:rsidR="00151903" w:rsidRPr="007A3911" w:rsidRDefault="00151903" w:rsidP="00151903">
      <w:pPr>
        <w:rPr>
          <w:rFonts w:eastAsia="Arial Unicode MS"/>
          <w:b/>
          <w:bCs/>
          <w:color w:val="000000"/>
          <w:spacing w:val="-7"/>
          <w:szCs w:val="22"/>
          <w:u w:val="single"/>
        </w:rPr>
      </w:pPr>
    </w:p>
    <w:p w:rsidR="00151903" w:rsidRPr="007A3911" w:rsidRDefault="00151903" w:rsidP="00151903">
      <w:pPr>
        <w:rPr>
          <w:rFonts w:eastAsia="Arial Unicode MS"/>
          <w:b/>
          <w:bCs/>
          <w:color w:val="000000"/>
          <w:spacing w:val="-7"/>
          <w:szCs w:val="22"/>
          <w:u w:val="single"/>
        </w:rPr>
      </w:pPr>
      <w:r w:rsidRPr="007A3911">
        <w:rPr>
          <w:rFonts w:eastAsia="Arial Unicode MS"/>
          <w:b/>
          <w:bCs/>
          <w:color w:val="000000"/>
          <w:spacing w:val="-7"/>
          <w:szCs w:val="22"/>
          <w:u w:val="single"/>
        </w:rPr>
        <w:t>Points à améliorer</w:t>
      </w:r>
      <w:r w:rsidRPr="00866B4D">
        <w:rPr>
          <w:rFonts w:eastAsia="Arial Unicode MS"/>
          <w:b/>
          <w:bCs/>
          <w:color w:val="000000"/>
          <w:spacing w:val="-7"/>
          <w:szCs w:val="22"/>
        </w:rPr>
        <w:t xml:space="preserve"> :</w:t>
      </w:r>
    </w:p>
    <w:p w:rsidR="00151903" w:rsidRPr="007A3911" w:rsidRDefault="00151903" w:rsidP="00151903">
      <w:pPr>
        <w:rPr>
          <w:rFonts w:eastAsia="Arial Unicode MS"/>
          <w:szCs w:val="22"/>
        </w:rPr>
      </w:pP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Relationnel</w:t>
      </w: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Faire le point plus régulièrement avec sa hiérarchie</w:t>
      </w:r>
    </w:p>
    <w:p w:rsidR="00151903" w:rsidRPr="007A3911" w:rsidRDefault="00151903" w:rsidP="00151903">
      <w:pPr>
        <w:rPr>
          <w:rFonts w:eastAsia="Arial Unicode MS"/>
          <w:szCs w:val="22"/>
        </w:rPr>
      </w:pPr>
    </w:p>
    <w:p w:rsidR="00151903" w:rsidRPr="007A3911" w:rsidRDefault="00151903" w:rsidP="00151903">
      <w:pPr>
        <w:rPr>
          <w:rFonts w:eastAsia="Arial Unicode MS"/>
          <w:b/>
          <w:bCs/>
          <w:color w:val="000000"/>
          <w:spacing w:val="-4"/>
          <w:szCs w:val="22"/>
          <w:u w:val="single"/>
        </w:rPr>
      </w:pPr>
    </w:p>
    <w:p w:rsidR="00151903" w:rsidRPr="007A3911" w:rsidRDefault="00151903" w:rsidP="00151903">
      <w:pPr>
        <w:rPr>
          <w:rFonts w:eastAsia="Arial Unicode MS"/>
          <w:b/>
          <w:bCs/>
          <w:color w:val="000000"/>
          <w:spacing w:val="-4"/>
          <w:szCs w:val="22"/>
          <w:u w:val="single"/>
        </w:rPr>
      </w:pPr>
      <w:r w:rsidRPr="007A3911">
        <w:rPr>
          <w:rFonts w:eastAsia="Arial Unicode MS"/>
          <w:b/>
          <w:bCs/>
          <w:color w:val="000000"/>
          <w:spacing w:val="-4"/>
          <w:szCs w:val="22"/>
          <w:u w:val="single"/>
        </w:rPr>
        <w:t>Formations proposées (dans quels délais)</w:t>
      </w:r>
      <w:r w:rsidRPr="00866B4D">
        <w:rPr>
          <w:rFonts w:eastAsia="Arial Unicode MS"/>
          <w:b/>
          <w:bCs/>
          <w:color w:val="000000"/>
          <w:spacing w:val="-4"/>
          <w:szCs w:val="22"/>
        </w:rPr>
        <w:t xml:space="preserve"> :</w:t>
      </w:r>
    </w:p>
    <w:p w:rsidR="00151903" w:rsidRPr="007A3911" w:rsidRDefault="00151903" w:rsidP="00151903">
      <w:pPr>
        <w:rPr>
          <w:rFonts w:eastAsia="Arial Unicode MS"/>
          <w:b/>
          <w:bCs/>
          <w:color w:val="000000"/>
          <w:spacing w:val="-4"/>
          <w:szCs w:val="22"/>
          <w:u w:val="single"/>
        </w:rPr>
      </w:pP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Concernant le CACES R377, il n’ ya pas de nécessité  particulière à former un grutier de plus car l’entreprise en possède actuellement 4.</w:t>
      </w: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Concernant la formation, Implantation et nivellement- Topographie numérique et l’outil station totale, la formation est acceptée</w:t>
      </w:r>
      <w:r w:rsidR="00FC0F2E">
        <w:rPr>
          <w:rFonts w:ascii="Bradley Hand ITC" w:hAnsi="Bradley Hand ITC"/>
          <w:bCs/>
          <w:spacing w:val="-7"/>
          <w:sz w:val="28"/>
          <w:szCs w:val="28"/>
        </w:rPr>
        <w:t>.</w:t>
      </w:r>
    </w:p>
    <w:p w:rsidR="00151903" w:rsidRDefault="00151903" w:rsidP="00151903">
      <w:pPr>
        <w:rPr>
          <w:rFonts w:eastAsia="Arial Unicode MS"/>
          <w:szCs w:val="22"/>
        </w:rPr>
      </w:pPr>
    </w:p>
    <w:p w:rsidR="000C03F4" w:rsidRPr="007A3911" w:rsidRDefault="000C03F4" w:rsidP="00151903">
      <w:pPr>
        <w:rPr>
          <w:rFonts w:eastAsia="Arial Unicode MS"/>
          <w:szCs w:val="22"/>
        </w:rPr>
      </w:pPr>
    </w:p>
    <w:p w:rsidR="00151903" w:rsidRPr="00B82606" w:rsidRDefault="00B82606" w:rsidP="00151903">
      <w:pPr>
        <w:rPr>
          <w:rFonts w:eastAsia="Arial Unicode MS"/>
          <w:b/>
          <w:bCs/>
          <w:spacing w:val="-4"/>
          <w:szCs w:val="22"/>
          <w:u w:val="single"/>
        </w:rPr>
      </w:pPr>
      <w:r>
        <w:rPr>
          <w:rFonts w:eastAsia="Arial Unicode MS"/>
          <w:b/>
          <w:bCs/>
          <w:spacing w:val="-4"/>
          <w:szCs w:val="22"/>
          <w:u w:val="single"/>
        </w:rPr>
        <w:t>Mission</w:t>
      </w:r>
      <w:r w:rsidR="00866B4D" w:rsidRPr="00866B4D">
        <w:rPr>
          <w:rFonts w:eastAsia="Arial Unicode MS"/>
          <w:b/>
          <w:bCs/>
          <w:spacing w:val="-4"/>
          <w:szCs w:val="22"/>
        </w:rPr>
        <w:t> :</w:t>
      </w:r>
    </w:p>
    <w:p w:rsidR="00151903" w:rsidRPr="007A3911" w:rsidRDefault="00151903" w:rsidP="00151903">
      <w:pPr>
        <w:rPr>
          <w:color w:val="7030A0"/>
          <w:szCs w:val="22"/>
        </w:rPr>
      </w:pPr>
    </w:p>
    <w:p w:rsidR="00151903" w:rsidRPr="00B82606" w:rsidRDefault="00151903" w:rsidP="00151903">
      <w:pPr>
        <w:rPr>
          <w:rFonts w:ascii="Bradley Hand ITC" w:hAnsi="Bradley Hand ITC"/>
          <w:bCs/>
          <w:spacing w:val="-7"/>
          <w:sz w:val="28"/>
          <w:szCs w:val="28"/>
        </w:rPr>
      </w:pPr>
      <w:r w:rsidRPr="00B82606">
        <w:rPr>
          <w:rFonts w:ascii="Bradley Hand ITC" w:hAnsi="Bradley Hand ITC"/>
          <w:bCs/>
          <w:spacing w:val="-7"/>
          <w:sz w:val="28"/>
          <w:szCs w:val="28"/>
        </w:rPr>
        <w:t>-</w:t>
      </w:r>
      <w:r w:rsidR="00201CEE">
        <w:rPr>
          <w:rFonts w:ascii="Bradley Hand ITC" w:hAnsi="Bradley Hand ITC"/>
          <w:bCs/>
          <w:spacing w:val="-7"/>
          <w:sz w:val="28"/>
          <w:szCs w:val="28"/>
        </w:rPr>
        <w:t> </w:t>
      </w:r>
      <w:r w:rsidRPr="00B82606">
        <w:rPr>
          <w:rFonts w:ascii="Bradley Hand ITC" w:hAnsi="Bradley Hand ITC"/>
          <w:bCs/>
          <w:spacing w:val="-7"/>
          <w:sz w:val="28"/>
          <w:szCs w:val="28"/>
        </w:rPr>
        <w:t>Etre de plus en plus autonome sur des petits chantiers</w:t>
      </w:r>
    </w:p>
    <w:p w:rsidR="00151903" w:rsidRPr="007A3911" w:rsidRDefault="00151903" w:rsidP="00151903">
      <w:pPr>
        <w:rPr>
          <w:szCs w:val="22"/>
        </w:rPr>
      </w:pPr>
    </w:p>
    <w:p w:rsidR="00151903" w:rsidRPr="007A3911" w:rsidRDefault="00151903" w:rsidP="0015190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151903" w:rsidRPr="007A3911" w:rsidTr="00121926">
        <w:tc>
          <w:tcPr>
            <w:tcW w:w="4606" w:type="dxa"/>
            <w:shd w:val="clear" w:color="auto" w:fill="D9D9D9"/>
          </w:tcPr>
          <w:p w:rsidR="00151903" w:rsidRPr="007A3911" w:rsidRDefault="00151903" w:rsidP="000B401E">
            <w:pPr>
              <w:jc w:val="center"/>
              <w:rPr>
                <w:b/>
                <w:szCs w:val="22"/>
              </w:rPr>
            </w:pPr>
            <w:r w:rsidRPr="007A3911">
              <w:rPr>
                <w:b/>
                <w:szCs w:val="22"/>
              </w:rPr>
              <w:t xml:space="preserve">Le collaborateur : </w:t>
            </w:r>
            <w:r w:rsidR="000B401E">
              <w:rPr>
                <w:b/>
                <w:szCs w:val="22"/>
              </w:rPr>
              <w:t>PIC Louis</w:t>
            </w:r>
          </w:p>
        </w:tc>
        <w:tc>
          <w:tcPr>
            <w:tcW w:w="4606" w:type="dxa"/>
            <w:shd w:val="clear" w:color="auto" w:fill="D9D9D9"/>
          </w:tcPr>
          <w:p w:rsidR="00151903" w:rsidRPr="007A3911" w:rsidRDefault="00151903" w:rsidP="00121926">
            <w:pPr>
              <w:jc w:val="center"/>
              <w:rPr>
                <w:b/>
                <w:szCs w:val="22"/>
              </w:rPr>
            </w:pPr>
            <w:r w:rsidRPr="007A3911">
              <w:rPr>
                <w:b/>
                <w:szCs w:val="22"/>
              </w:rPr>
              <w:t xml:space="preserve">Le directeur : </w:t>
            </w:r>
            <w:r w:rsidR="000B401E">
              <w:rPr>
                <w:b/>
                <w:szCs w:val="22"/>
              </w:rPr>
              <w:t>ROUAIX Patrick</w:t>
            </w:r>
          </w:p>
          <w:p w:rsidR="00151903" w:rsidRPr="007A3911" w:rsidRDefault="00151903" w:rsidP="00121926">
            <w:pPr>
              <w:jc w:val="center"/>
              <w:rPr>
                <w:b/>
                <w:szCs w:val="22"/>
              </w:rPr>
            </w:pPr>
          </w:p>
          <w:p w:rsidR="00151903" w:rsidRPr="007A3911" w:rsidRDefault="00151903" w:rsidP="00121926">
            <w:pPr>
              <w:jc w:val="center"/>
              <w:rPr>
                <w:b/>
                <w:szCs w:val="22"/>
              </w:rPr>
            </w:pPr>
          </w:p>
        </w:tc>
      </w:tr>
      <w:tr w:rsidR="00151903" w:rsidRPr="007A3911" w:rsidTr="00121926">
        <w:tc>
          <w:tcPr>
            <w:tcW w:w="4606" w:type="dxa"/>
          </w:tcPr>
          <w:p w:rsidR="00151903" w:rsidRPr="007A3911" w:rsidRDefault="00151903" w:rsidP="00121926">
            <w:pPr>
              <w:rPr>
                <w:szCs w:val="22"/>
              </w:rPr>
            </w:pPr>
            <w:r w:rsidRPr="007A3911">
              <w:rPr>
                <w:szCs w:val="22"/>
              </w:rPr>
              <w:t>Date :</w:t>
            </w:r>
            <w:r w:rsidR="000B401E">
              <w:rPr>
                <w:szCs w:val="22"/>
              </w:rPr>
              <w:t xml:space="preserve"> 19/12/2013</w:t>
            </w:r>
          </w:p>
          <w:p w:rsidR="00151903" w:rsidRPr="007A3911" w:rsidRDefault="00151903" w:rsidP="00121926">
            <w:pPr>
              <w:rPr>
                <w:szCs w:val="22"/>
              </w:rPr>
            </w:pPr>
          </w:p>
          <w:p w:rsidR="00151903" w:rsidRPr="007A3911" w:rsidRDefault="00151903" w:rsidP="00121926">
            <w:pPr>
              <w:rPr>
                <w:szCs w:val="22"/>
              </w:rPr>
            </w:pPr>
            <w:r w:rsidRPr="007A3911">
              <w:rPr>
                <w:szCs w:val="22"/>
              </w:rPr>
              <w:t>Signature :</w:t>
            </w:r>
          </w:p>
          <w:p w:rsidR="00151903" w:rsidRPr="007A3911" w:rsidRDefault="00151903" w:rsidP="00121926">
            <w:pPr>
              <w:rPr>
                <w:szCs w:val="22"/>
              </w:rPr>
            </w:pPr>
          </w:p>
          <w:p w:rsidR="00151903" w:rsidRPr="007A3911" w:rsidRDefault="00151903" w:rsidP="00121926">
            <w:pPr>
              <w:rPr>
                <w:szCs w:val="22"/>
              </w:rPr>
            </w:pPr>
          </w:p>
          <w:p w:rsidR="00151903" w:rsidRPr="007A3911" w:rsidRDefault="00151903" w:rsidP="00121926">
            <w:pPr>
              <w:rPr>
                <w:szCs w:val="22"/>
              </w:rPr>
            </w:pPr>
          </w:p>
        </w:tc>
        <w:tc>
          <w:tcPr>
            <w:tcW w:w="4606" w:type="dxa"/>
          </w:tcPr>
          <w:p w:rsidR="00151903" w:rsidRPr="007A3911" w:rsidRDefault="00151903" w:rsidP="00121926">
            <w:pPr>
              <w:rPr>
                <w:szCs w:val="22"/>
              </w:rPr>
            </w:pPr>
            <w:r w:rsidRPr="007A3911">
              <w:rPr>
                <w:szCs w:val="22"/>
              </w:rPr>
              <w:t>Date :</w:t>
            </w:r>
            <w:r w:rsidR="000B401E">
              <w:rPr>
                <w:szCs w:val="22"/>
              </w:rPr>
              <w:t xml:space="preserve"> 19/12/2013</w:t>
            </w:r>
          </w:p>
          <w:p w:rsidR="00151903" w:rsidRPr="007A3911" w:rsidRDefault="00151903" w:rsidP="00121926">
            <w:pPr>
              <w:rPr>
                <w:szCs w:val="22"/>
              </w:rPr>
            </w:pPr>
          </w:p>
          <w:p w:rsidR="00151903" w:rsidRPr="007A3911" w:rsidRDefault="00151903" w:rsidP="00121926">
            <w:pPr>
              <w:rPr>
                <w:szCs w:val="22"/>
              </w:rPr>
            </w:pPr>
            <w:r w:rsidRPr="007A3911">
              <w:rPr>
                <w:szCs w:val="22"/>
              </w:rPr>
              <w:t>Signature :</w:t>
            </w:r>
          </w:p>
          <w:p w:rsidR="00151903" w:rsidRPr="007A3911" w:rsidRDefault="00151903" w:rsidP="00121926">
            <w:pPr>
              <w:rPr>
                <w:szCs w:val="22"/>
              </w:rPr>
            </w:pPr>
          </w:p>
          <w:p w:rsidR="00151903" w:rsidRPr="007A3911" w:rsidRDefault="00151903" w:rsidP="00121926">
            <w:pPr>
              <w:rPr>
                <w:szCs w:val="22"/>
              </w:rPr>
            </w:pPr>
          </w:p>
          <w:p w:rsidR="00151903" w:rsidRPr="007A3911" w:rsidRDefault="00151903" w:rsidP="00121926">
            <w:pPr>
              <w:rPr>
                <w:szCs w:val="22"/>
              </w:rPr>
            </w:pPr>
          </w:p>
        </w:tc>
      </w:tr>
    </w:tbl>
    <w:p w:rsidR="00151903" w:rsidRPr="007A3911" w:rsidRDefault="00151903" w:rsidP="00151903">
      <w:pPr>
        <w:rPr>
          <w:szCs w:val="22"/>
        </w:rPr>
      </w:pPr>
    </w:p>
    <w:p w:rsidR="00151903" w:rsidRPr="007A3911" w:rsidRDefault="00151903" w:rsidP="00151903">
      <w:pPr>
        <w:rPr>
          <w:szCs w:val="22"/>
        </w:rPr>
      </w:pPr>
    </w:p>
    <w:p w:rsidR="006D7681" w:rsidRDefault="006D7681">
      <w:r>
        <w:br w:type="page"/>
      </w:r>
    </w:p>
    <w:p w:rsidR="006D7681" w:rsidRPr="006B41D8" w:rsidRDefault="006D7681" w:rsidP="006D7681"/>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6D7681" w:rsidRPr="006B41D8" w:rsidTr="00A164CB">
        <w:tc>
          <w:tcPr>
            <w:tcW w:w="9708" w:type="dxa"/>
          </w:tcPr>
          <w:p w:rsidR="006D7681" w:rsidRPr="006B41D8" w:rsidRDefault="006D7681" w:rsidP="006116B6">
            <w:pPr>
              <w:pStyle w:val="Titre5"/>
            </w:pPr>
            <w:r w:rsidRPr="006B41D8">
              <w:t>Document </w:t>
            </w:r>
            <w:r>
              <w:t>5</w:t>
            </w:r>
            <w:r w:rsidRPr="006B41D8">
              <w:t> :</w:t>
            </w:r>
            <w:r w:rsidRPr="006B41D8">
              <w:tab/>
            </w:r>
            <w:r w:rsidR="006C1041">
              <w:t xml:space="preserve">Schéma relationnel de la base de données </w:t>
            </w:r>
            <w:r w:rsidR="006116B6">
              <w:t xml:space="preserve">du logiciel </w:t>
            </w:r>
            <w:r w:rsidR="006C1041">
              <w:t>BNDC</w:t>
            </w:r>
          </w:p>
        </w:tc>
      </w:tr>
    </w:tbl>
    <w:p w:rsidR="006D7681" w:rsidRPr="006B41D8" w:rsidRDefault="006D7681" w:rsidP="006D7681"/>
    <w:p w:rsidR="006C1041" w:rsidRPr="006B41D8" w:rsidRDefault="00141866" w:rsidP="006C1041">
      <w:pPr>
        <w:pStyle w:val="Relation"/>
      </w:pPr>
      <w:r>
        <w:t>Salari</w:t>
      </w:r>
      <w:r w:rsidR="00A552CA">
        <w:t>e</w:t>
      </w:r>
      <w:r w:rsidR="006C1041" w:rsidRPr="006B41D8">
        <w:tab/>
      </w:r>
      <w:r w:rsidR="006C1041" w:rsidRPr="006B41D8">
        <w:rPr>
          <w:rStyle w:val="StyleRelation10ptNonGrasCar"/>
        </w:rPr>
        <w:t>(</w:t>
      </w:r>
      <w:r w:rsidR="006C1041">
        <w:rPr>
          <w:rStyle w:val="StyleRelation10ptNonGrasCar"/>
        </w:rPr>
        <w:t>Matricule</w:t>
      </w:r>
      <w:r w:rsidR="006C1041" w:rsidRPr="006B41D8">
        <w:rPr>
          <w:rStyle w:val="StyleRelation10ptNonGrasCar"/>
        </w:rPr>
        <w:t>,</w:t>
      </w:r>
      <w:r w:rsidR="006C1041">
        <w:rPr>
          <w:rStyle w:val="StyleRelation10ptNonGrasCar"/>
        </w:rPr>
        <w:t xml:space="preserve"> Nom, </w:t>
      </w:r>
      <w:proofErr w:type="spellStart"/>
      <w:r w:rsidR="006C1041">
        <w:rPr>
          <w:rStyle w:val="StyleRelation10ptNonGrasCar"/>
        </w:rPr>
        <w:t>Pr</w:t>
      </w:r>
      <w:r w:rsidR="007837E1">
        <w:rPr>
          <w:rStyle w:val="StyleRelation10ptNonGrasCar"/>
        </w:rPr>
        <w:t>e</w:t>
      </w:r>
      <w:r w:rsidR="006C1041">
        <w:rPr>
          <w:rStyle w:val="StyleRelation10ptNonGrasCar"/>
        </w:rPr>
        <w:t>nom</w:t>
      </w:r>
      <w:proofErr w:type="spellEnd"/>
      <w:r w:rsidR="006C1041">
        <w:rPr>
          <w:rStyle w:val="StyleRelation10ptNonGrasCar"/>
        </w:rPr>
        <w:t xml:space="preserve">, </w:t>
      </w:r>
      <w:proofErr w:type="spellStart"/>
      <w:r w:rsidR="006C1041">
        <w:rPr>
          <w:rStyle w:val="StyleRelation10ptNonGrasCar"/>
        </w:rPr>
        <w:t>DatedeNaissance</w:t>
      </w:r>
      <w:proofErr w:type="spellEnd"/>
      <w:r w:rsidR="006C1041" w:rsidRPr="006B41D8">
        <w:rPr>
          <w:rStyle w:val="StyleRelation10ptNonGrasCar"/>
        </w:rPr>
        <w:t xml:space="preserve">, </w:t>
      </w:r>
      <w:proofErr w:type="spellStart"/>
      <w:r w:rsidR="006C1041">
        <w:rPr>
          <w:rStyle w:val="StyleRelation10ptNonGrasCar"/>
        </w:rPr>
        <w:t>DateEmbauche</w:t>
      </w:r>
      <w:proofErr w:type="spellEnd"/>
      <w:r w:rsidR="006C1041">
        <w:rPr>
          <w:rStyle w:val="StyleRelation10ptNonGrasCar"/>
        </w:rPr>
        <w:t xml:space="preserve">, </w:t>
      </w:r>
      <w:proofErr w:type="spellStart"/>
      <w:r w:rsidR="006C1041">
        <w:rPr>
          <w:rStyle w:val="StyleRelation10ptNonGrasCar"/>
        </w:rPr>
        <w:t>AdresseRue</w:t>
      </w:r>
      <w:proofErr w:type="spellEnd"/>
      <w:r w:rsidR="006C1041">
        <w:rPr>
          <w:rStyle w:val="StyleRelation10ptNonGrasCar"/>
        </w:rPr>
        <w:t xml:space="preserve">, </w:t>
      </w:r>
      <w:proofErr w:type="spellStart"/>
      <w:r w:rsidR="006C1041">
        <w:rPr>
          <w:rStyle w:val="StyleRelation10ptNonGrasCar"/>
        </w:rPr>
        <w:t>AdresseVille</w:t>
      </w:r>
      <w:proofErr w:type="spellEnd"/>
      <w:r w:rsidR="006C1041">
        <w:rPr>
          <w:rStyle w:val="StyleRelation10ptNonGrasCar"/>
        </w:rPr>
        <w:t xml:space="preserve">, </w:t>
      </w:r>
      <w:proofErr w:type="spellStart"/>
      <w:r w:rsidR="006C1041">
        <w:rPr>
          <w:rStyle w:val="StyleRelation10ptNonGrasCar"/>
        </w:rPr>
        <w:t>AdresseCP</w:t>
      </w:r>
      <w:proofErr w:type="spellEnd"/>
      <w:r w:rsidR="006C1041">
        <w:rPr>
          <w:rStyle w:val="StyleRelation10ptNonGrasCar"/>
        </w:rPr>
        <w:t xml:space="preserve">, </w:t>
      </w:r>
      <w:proofErr w:type="spellStart"/>
      <w:r w:rsidR="006C1041">
        <w:rPr>
          <w:rStyle w:val="StyleRelation10ptNonGrasCar"/>
        </w:rPr>
        <w:t>Tel</w:t>
      </w:r>
      <w:r w:rsidR="00677FBC">
        <w:rPr>
          <w:rStyle w:val="StyleRelation10ptNonGrasCar"/>
        </w:rPr>
        <w:t>Fixe</w:t>
      </w:r>
      <w:proofErr w:type="spellEnd"/>
      <w:r w:rsidR="006C1041">
        <w:rPr>
          <w:rStyle w:val="StyleRelation10ptNonGrasCar"/>
        </w:rPr>
        <w:t xml:space="preserve">, </w:t>
      </w:r>
      <w:proofErr w:type="spellStart"/>
      <w:r w:rsidR="006C1041">
        <w:rPr>
          <w:rStyle w:val="StyleRelation10ptNonGrasCar"/>
        </w:rPr>
        <w:t>CodeEmploi</w:t>
      </w:r>
      <w:proofErr w:type="spellEnd"/>
      <w:r w:rsidR="006C1041" w:rsidRPr="006B41D8">
        <w:rPr>
          <w:rStyle w:val="StyleRelation10ptNonGrasCar"/>
        </w:rPr>
        <w:t>)</w:t>
      </w:r>
    </w:p>
    <w:p w:rsidR="006C1041" w:rsidRPr="006B41D8" w:rsidRDefault="006C1041" w:rsidP="009350F2">
      <w:pPr>
        <w:pStyle w:val="Clef"/>
      </w:pPr>
      <w:r w:rsidRPr="006B41D8">
        <w:t>Clé primaire :</w:t>
      </w:r>
      <w:r w:rsidRPr="006B41D8">
        <w:tab/>
      </w:r>
      <w:r>
        <w:t>Matricule</w:t>
      </w:r>
    </w:p>
    <w:p w:rsidR="006C1041" w:rsidRDefault="006C1041" w:rsidP="009350F2">
      <w:pPr>
        <w:pStyle w:val="Clef"/>
      </w:pPr>
      <w:r w:rsidRPr="006B41D8">
        <w:t>Clé étrangère :</w:t>
      </w:r>
      <w:r w:rsidRPr="006B41D8">
        <w:tab/>
      </w:r>
      <w:proofErr w:type="spellStart"/>
      <w:r>
        <w:t>CodeEmploi</w:t>
      </w:r>
      <w:proofErr w:type="spellEnd"/>
      <w:r w:rsidRPr="006B41D8">
        <w:t xml:space="preserve"> en référence à </w:t>
      </w:r>
      <w:proofErr w:type="spellStart"/>
      <w:r>
        <w:t>CodeEmploi</w:t>
      </w:r>
      <w:proofErr w:type="spellEnd"/>
      <w:r w:rsidRPr="006B41D8">
        <w:t xml:space="preserve"> de la relation </w:t>
      </w:r>
      <w:r>
        <w:t>Emploi</w:t>
      </w:r>
    </w:p>
    <w:p w:rsidR="00141866" w:rsidRPr="006B41D8" w:rsidRDefault="00141866" w:rsidP="00141866">
      <w:pPr>
        <w:pStyle w:val="Relation"/>
      </w:pPr>
      <w:r>
        <w:t>Emploi</w:t>
      </w:r>
      <w:r w:rsidRPr="006B41D8">
        <w:tab/>
      </w:r>
      <w:r w:rsidRPr="006B41D8">
        <w:rPr>
          <w:rStyle w:val="StyleRelation10ptNonGrasCar"/>
        </w:rPr>
        <w:t>(</w:t>
      </w:r>
      <w:proofErr w:type="spellStart"/>
      <w:r>
        <w:rPr>
          <w:rStyle w:val="StyleRelation10ptNonGrasCar"/>
        </w:rPr>
        <w:t>CodeEmploi</w:t>
      </w:r>
      <w:proofErr w:type="spellEnd"/>
      <w:r w:rsidRPr="006B41D8">
        <w:rPr>
          <w:rStyle w:val="StyleRelation10ptNonGrasCar"/>
        </w:rPr>
        <w:t>,</w:t>
      </w:r>
      <w:r>
        <w:rPr>
          <w:rStyle w:val="StyleRelation10ptNonGrasCar"/>
        </w:rPr>
        <w:t xml:space="preserve"> </w:t>
      </w:r>
      <w:proofErr w:type="spellStart"/>
      <w:r>
        <w:rPr>
          <w:rStyle w:val="StyleRelation10ptNonGrasCar"/>
        </w:rPr>
        <w:t>LibelleEmploi</w:t>
      </w:r>
      <w:proofErr w:type="spellEnd"/>
      <w:r>
        <w:rPr>
          <w:rStyle w:val="StyleRelation10ptNonGrasCar"/>
        </w:rPr>
        <w:t xml:space="preserve">, </w:t>
      </w:r>
      <w:proofErr w:type="spellStart"/>
      <w:r>
        <w:rPr>
          <w:rStyle w:val="StyleRelation10ptNonGrasCar"/>
        </w:rPr>
        <w:t>Cat</w:t>
      </w:r>
      <w:r w:rsidR="007837E1">
        <w:rPr>
          <w:rStyle w:val="StyleRelation10ptNonGrasCar"/>
        </w:rPr>
        <w:t>e</w:t>
      </w:r>
      <w:r>
        <w:rPr>
          <w:rStyle w:val="StyleRelation10ptNonGrasCar"/>
        </w:rPr>
        <w:t>gorie</w:t>
      </w:r>
      <w:proofErr w:type="spellEnd"/>
      <w:r w:rsidRPr="006B41D8">
        <w:rPr>
          <w:rStyle w:val="StyleRelation10ptNonGrasCar"/>
        </w:rPr>
        <w:t>)</w:t>
      </w:r>
    </w:p>
    <w:p w:rsidR="00141866" w:rsidRPr="006B41D8" w:rsidRDefault="00141866" w:rsidP="009350F2">
      <w:pPr>
        <w:pStyle w:val="Clef"/>
      </w:pPr>
      <w:r w:rsidRPr="006B41D8">
        <w:t>Clé primaire :</w:t>
      </w:r>
      <w:r w:rsidRPr="006B41D8">
        <w:tab/>
      </w:r>
      <w:proofErr w:type="spellStart"/>
      <w:r>
        <w:t>CodeEmploi</w:t>
      </w:r>
      <w:proofErr w:type="spellEnd"/>
    </w:p>
    <w:p w:rsidR="00141866" w:rsidRPr="006B41D8" w:rsidRDefault="00E562B8" w:rsidP="00141866">
      <w:pPr>
        <w:pStyle w:val="Relation"/>
      </w:pPr>
      <w:r>
        <w:t>Formation</w:t>
      </w:r>
      <w:r w:rsidR="00141866" w:rsidRPr="006B41D8">
        <w:tab/>
      </w:r>
      <w:r w:rsidR="00141866" w:rsidRPr="006B41D8">
        <w:rPr>
          <w:rStyle w:val="StyleRelation10ptNonGrasCar"/>
        </w:rPr>
        <w:t>(</w:t>
      </w:r>
      <w:proofErr w:type="spellStart"/>
      <w:r>
        <w:rPr>
          <w:rStyle w:val="StyleRelation10ptNonGrasCar"/>
        </w:rPr>
        <w:t>CodeFormation</w:t>
      </w:r>
      <w:proofErr w:type="spellEnd"/>
      <w:r w:rsidR="00141866" w:rsidRPr="006B41D8">
        <w:rPr>
          <w:rStyle w:val="StyleRelation10ptNonGrasCar"/>
        </w:rPr>
        <w:t>,</w:t>
      </w:r>
      <w:r w:rsidR="00141866">
        <w:rPr>
          <w:rStyle w:val="StyleRelation10ptNonGrasCar"/>
        </w:rPr>
        <w:t xml:space="preserve"> </w:t>
      </w:r>
      <w:r>
        <w:rPr>
          <w:rStyle w:val="StyleRelation10ptNonGrasCar"/>
        </w:rPr>
        <w:t>Type</w:t>
      </w:r>
      <w:r w:rsidR="00141866">
        <w:rPr>
          <w:rStyle w:val="StyleRelation10ptNonGrasCar"/>
        </w:rPr>
        <w:t xml:space="preserve">, </w:t>
      </w:r>
      <w:r w:rsidR="002774FE">
        <w:rPr>
          <w:rStyle w:val="StyleRelation10ptNonGrasCar"/>
        </w:rPr>
        <w:t>Domaine</w:t>
      </w:r>
      <w:r w:rsidR="00141866">
        <w:rPr>
          <w:rStyle w:val="StyleRelation10ptNonGrasCar"/>
        </w:rPr>
        <w:t xml:space="preserve">, </w:t>
      </w:r>
      <w:proofErr w:type="spellStart"/>
      <w:r>
        <w:rPr>
          <w:rStyle w:val="StyleRelation10ptNonGrasCar"/>
        </w:rPr>
        <w:t>P</w:t>
      </w:r>
      <w:r w:rsidR="007837E1">
        <w:rPr>
          <w:rStyle w:val="StyleRelation10ptNonGrasCar"/>
        </w:rPr>
        <w:t>e</w:t>
      </w:r>
      <w:r>
        <w:rPr>
          <w:rStyle w:val="StyleRelation10ptNonGrasCar"/>
        </w:rPr>
        <w:t>riodicit</w:t>
      </w:r>
      <w:r w:rsidR="007837E1">
        <w:rPr>
          <w:rStyle w:val="StyleRelation10ptNonGrasCar"/>
        </w:rPr>
        <w:t>e</w:t>
      </w:r>
      <w:proofErr w:type="spellEnd"/>
      <w:r w:rsidR="006C2E2C">
        <w:rPr>
          <w:rStyle w:val="StyleRelation10ptNonGrasCar"/>
        </w:rPr>
        <w:t xml:space="preserve">, </w:t>
      </w:r>
      <w:proofErr w:type="spellStart"/>
      <w:r w:rsidR="006C2E2C">
        <w:rPr>
          <w:rStyle w:val="StyleRelation10ptNonGrasCar"/>
        </w:rPr>
        <w:t>Co</w:t>
      </w:r>
      <w:r w:rsidR="007837E1">
        <w:rPr>
          <w:rStyle w:val="StyleRelation10ptNonGrasCar"/>
        </w:rPr>
        <w:t>u</w:t>
      </w:r>
      <w:r w:rsidR="006C2E2C">
        <w:rPr>
          <w:rStyle w:val="StyleRelation10ptNonGrasCar"/>
        </w:rPr>
        <w:t>t</w:t>
      </w:r>
      <w:r w:rsidR="002C647C">
        <w:rPr>
          <w:rStyle w:val="StyleRelation10ptNonGrasCar"/>
        </w:rPr>
        <w:t>Unitaire</w:t>
      </w:r>
      <w:proofErr w:type="spellEnd"/>
      <w:r w:rsidR="00141866" w:rsidRPr="006B41D8">
        <w:rPr>
          <w:rStyle w:val="StyleRelation10ptNonGrasCar"/>
        </w:rPr>
        <w:t>)</w:t>
      </w:r>
    </w:p>
    <w:p w:rsidR="00141866" w:rsidRPr="006B41D8" w:rsidRDefault="00141866" w:rsidP="009350F2">
      <w:pPr>
        <w:pStyle w:val="Clef"/>
      </w:pPr>
      <w:r w:rsidRPr="006B41D8">
        <w:t>Clé primaire :</w:t>
      </w:r>
      <w:r w:rsidRPr="006B41D8">
        <w:tab/>
      </w:r>
      <w:proofErr w:type="spellStart"/>
      <w:r w:rsidR="00E562B8">
        <w:t>CodeFormation</w:t>
      </w:r>
      <w:proofErr w:type="spellEnd"/>
    </w:p>
    <w:p w:rsidR="00E562B8" w:rsidRPr="006B41D8" w:rsidRDefault="00E562B8" w:rsidP="00E562B8">
      <w:pPr>
        <w:pStyle w:val="Relation"/>
      </w:pPr>
      <w:proofErr w:type="spellStart"/>
      <w:r>
        <w:t>FormationSuivie</w:t>
      </w:r>
      <w:proofErr w:type="spellEnd"/>
      <w:r w:rsidRPr="006B41D8">
        <w:tab/>
      </w:r>
      <w:r w:rsidRPr="006B41D8">
        <w:rPr>
          <w:rStyle w:val="StyleRelation10ptNonGrasCar"/>
        </w:rPr>
        <w:t>(</w:t>
      </w:r>
      <w:proofErr w:type="spellStart"/>
      <w:r>
        <w:rPr>
          <w:rStyle w:val="StyleRelation10ptNonGrasCar"/>
        </w:rPr>
        <w:t>CodeFormation</w:t>
      </w:r>
      <w:proofErr w:type="spellEnd"/>
      <w:r w:rsidRPr="006B41D8">
        <w:rPr>
          <w:rStyle w:val="StyleRelation10ptNonGrasCar"/>
        </w:rPr>
        <w:t xml:space="preserve">, </w:t>
      </w:r>
      <w:r>
        <w:rPr>
          <w:rStyle w:val="StyleRelation10ptNonGrasCar"/>
        </w:rPr>
        <w:t>Matricule</w:t>
      </w:r>
      <w:r w:rsidRPr="006B41D8">
        <w:rPr>
          <w:rStyle w:val="StyleRelation10ptNonGrasCar"/>
        </w:rPr>
        <w:t>,</w:t>
      </w:r>
      <w:r>
        <w:rPr>
          <w:rStyle w:val="StyleRelation10ptNonGrasCar"/>
        </w:rPr>
        <w:t xml:space="preserve"> </w:t>
      </w:r>
      <w:proofErr w:type="spellStart"/>
      <w:r>
        <w:rPr>
          <w:rStyle w:val="StyleRelation10ptNonGrasCar"/>
        </w:rPr>
        <w:t>DateObtention</w:t>
      </w:r>
      <w:proofErr w:type="spellEnd"/>
      <w:r w:rsidRPr="006B41D8">
        <w:rPr>
          <w:rStyle w:val="StyleRelation10ptNonGrasCar"/>
        </w:rPr>
        <w:t>)</w:t>
      </w:r>
    </w:p>
    <w:p w:rsidR="00E562B8" w:rsidRPr="006B41D8" w:rsidRDefault="00E562B8" w:rsidP="009350F2">
      <w:pPr>
        <w:pStyle w:val="Clef"/>
      </w:pPr>
      <w:r w:rsidRPr="006B41D8">
        <w:t>Clé primaire :</w:t>
      </w:r>
      <w:r w:rsidRPr="006B41D8">
        <w:tab/>
      </w:r>
      <w:r>
        <w:t xml:space="preserve">Matricule, </w:t>
      </w:r>
      <w:proofErr w:type="spellStart"/>
      <w:r>
        <w:t>CodeFormation</w:t>
      </w:r>
      <w:proofErr w:type="spellEnd"/>
      <w:r>
        <w:t xml:space="preserve">, </w:t>
      </w:r>
      <w:proofErr w:type="spellStart"/>
      <w:r>
        <w:t>DateObtention</w:t>
      </w:r>
      <w:proofErr w:type="spellEnd"/>
    </w:p>
    <w:p w:rsidR="000D6C65" w:rsidRPr="006B41D8" w:rsidRDefault="000D6C65" w:rsidP="009350F2">
      <w:pPr>
        <w:pStyle w:val="Clef"/>
      </w:pPr>
      <w:r w:rsidRPr="006B41D8">
        <w:t>Clés étrangères :</w:t>
      </w:r>
      <w:r w:rsidRPr="006B41D8">
        <w:tab/>
      </w:r>
      <w:proofErr w:type="spellStart"/>
      <w:r>
        <w:t>CodeFormation</w:t>
      </w:r>
      <w:proofErr w:type="spellEnd"/>
      <w:r w:rsidRPr="006B41D8">
        <w:t xml:space="preserve"> en référence à </w:t>
      </w:r>
      <w:proofErr w:type="spellStart"/>
      <w:r>
        <w:t>CodeFormation</w:t>
      </w:r>
      <w:proofErr w:type="spellEnd"/>
      <w:r w:rsidRPr="006B41D8">
        <w:t xml:space="preserve"> de la relation </w:t>
      </w:r>
      <w:r>
        <w:t>Formation</w:t>
      </w:r>
    </w:p>
    <w:p w:rsidR="006D7681" w:rsidRDefault="000D6C65" w:rsidP="009350F2">
      <w:pPr>
        <w:pStyle w:val="Clef"/>
      </w:pPr>
      <w:r>
        <w:t xml:space="preserve"> </w:t>
      </w:r>
      <w:r w:rsidRPr="006B41D8">
        <w:tab/>
      </w:r>
      <w:r>
        <w:t>Matricule</w:t>
      </w:r>
      <w:r w:rsidRPr="006B41D8">
        <w:t xml:space="preserve"> en référence à </w:t>
      </w:r>
      <w:r>
        <w:t>Matricule</w:t>
      </w:r>
      <w:r w:rsidRPr="006B41D8">
        <w:t xml:space="preserve"> de la relation </w:t>
      </w:r>
      <w:r>
        <w:t>Salari</w:t>
      </w:r>
      <w:r w:rsidR="00A552CA">
        <w:t>e</w:t>
      </w:r>
      <w:r w:rsidRPr="006B41D8">
        <w:tab/>
      </w:r>
    </w:p>
    <w:p w:rsidR="00453D45" w:rsidRPr="006B41D8" w:rsidRDefault="00453D45" w:rsidP="00453D45">
      <w:pPr>
        <w:pStyle w:val="Relation"/>
      </w:pPr>
      <w:proofErr w:type="spellStart"/>
      <w:r>
        <w:t>Comp</w:t>
      </w:r>
      <w:r w:rsidR="00A552CA">
        <w:t>e</w:t>
      </w:r>
      <w:r>
        <w:t>tence</w:t>
      </w:r>
      <w:proofErr w:type="spellEnd"/>
      <w:r w:rsidRPr="006B41D8">
        <w:tab/>
      </w:r>
      <w:r w:rsidRPr="006B41D8">
        <w:rPr>
          <w:rStyle w:val="StyleRelation10ptNonGrasCar"/>
        </w:rPr>
        <w:t>(</w:t>
      </w:r>
      <w:proofErr w:type="spellStart"/>
      <w:r>
        <w:rPr>
          <w:rStyle w:val="StyleRelation10ptNonGrasCar"/>
        </w:rPr>
        <w:t>CodeComp</w:t>
      </w:r>
      <w:r w:rsidR="0069417A">
        <w:rPr>
          <w:rStyle w:val="StyleRelation10ptNonGrasCar"/>
        </w:rPr>
        <w:t>etence</w:t>
      </w:r>
      <w:proofErr w:type="spellEnd"/>
      <w:r>
        <w:rPr>
          <w:rStyle w:val="StyleRelation10ptNonGrasCar"/>
        </w:rPr>
        <w:t xml:space="preserve">, </w:t>
      </w:r>
      <w:proofErr w:type="spellStart"/>
      <w:r>
        <w:rPr>
          <w:rStyle w:val="StyleRelation10ptNonGrasCar"/>
        </w:rPr>
        <w:t>Libell</w:t>
      </w:r>
      <w:r w:rsidR="007837E1">
        <w:rPr>
          <w:rStyle w:val="StyleRelation10ptNonGrasCar"/>
        </w:rPr>
        <w:t>e</w:t>
      </w:r>
      <w:r>
        <w:rPr>
          <w:rStyle w:val="StyleRelation10ptNonGrasCar"/>
        </w:rPr>
        <w:t>Comp</w:t>
      </w:r>
      <w:proofErr w:type="spellEnd"/>
      <w:r w:rsidR="00573878">
        <w:rPr>
          <w:rStyle w:val="StyleRelation10ptNonGrasCar"/>
        </w:rPr>
        <w:t xml:space="preserve">, </w:t>
      </w:r>
      <w:proofErr w:type="spellStart"/>
      <w:r w:rsidR="00573878">
        <w:rPr>
          <w:rStyle w:val="StyleRelation10ptNonGrasCar"/>
        </w:rPr>
        <w:t>CodeEmploi</w:t>
      </w:r>
      <w:proofErr w:type="spellEnd"/>
      <w:r w:rsidRPr="006B41D8">
        <w:rPr>
          <w:rStyle w:val="StyleRelation10ptNonGrasCar"/>
        </w:rPr>
        <w:t>)</w:t>
      </w:r>
    </w:p>
    <w:p w:rsidR="00DC1D15" w:rsidRDefault="00453D45" w:rsidP="009350F2">
      <w:pPr>
        <w:pStyle w:val="Clef"/>
      </w:pPr>
      <w:r w:rsidRPr="006B41D8">
        <w:t>Clé primaire :</w:t>
      </w:r>
      <w:r w:rsidRPr="006B41D8">
        <w:tab/>
      </w:r>
      <w:proofErr w:type="spellStart"/>
      <w:r w:rsidR="00573878">
        <w:t>CodeComp</w:t>
      </w:r>
      <w:r w:rsidR="006441AA">
        <w:t>etence</w:t>
      </w:r>
      <w:proofErr w:type="spellEnd"/>
    </w:p>
    <w:p w:rsidR="00B60199" w:rsidRPr="00573878" w:rsidRDefault="00B60199" w:rsidP="009350F2">
      <w:pPr>
        <w:pStyle w:val="Clef"/>
      </w:pPr>
      <w:r w:rsidRPr="006B41D8">
        <w:t>Clé étrangère :</w:t>
      </w:r>
      <w:r w:rsidRPr="006B41D8">
        <w:tab/>
      </w:r>
      <w:proofErr w:type="spellStart"/>
      <w:r>
        <w:t>CodeEmploi</w:t>
      </w:r>
      <w:proofErr w:type="spellEnd"/>
      <w:r w:rsidRPr="006B41D8">
        <w:t xml:space="preserve"> en référence à </w:t>
      </w:r>
      <w:proofErr w:type="spellStart"/>
      <w:r>
        <w:t>CodeEmploi</w:t>
      </w:r>
      <w:proofErr w:type="spellEnd"/>
      <w:r w:rsidRPr="006B41D8">
        <w:t xml:space="preserve"> de la relation </w:t>
      </w:r>
      <w:r>
        <w:t>Emploi</w:t>
      </w:r>
    </w:p>
    <w:p w:rsidR="00573878" w:rsidRPr="006B41D8" w:rsidRDefault="00203222" w:rsidP="00573878">
      <w:pPr>
        <w:pStyle w:val="Relation"/>
      </w:pPr>
      <w:r>
        <w:t>EAP</w:t>
      </w:r>
      <w:r w:rsidR="00573878" w:rsidRPr="006B41D8">
        <w:tab/>
      </w:r>
      <w:r w:rsidR="00573878" w:rsidRPr="006B41D8">
        <w:rPr>
          <w:rStyle w:val="StyleRelation10ptNonGrasCar"/>
        </w:rPr>
        <w:t>(</w:t>
      </w:r>
      <w:proofErr w:type="spellStart"/>
      <w:r w:rsidR="00A657E7">
        <w:rPr>
          <w:rStyle w:val="StyleRelation10ptNonGrasCar"/>
        </w:rPr>
        <w:t>Code</w:t>
      </w:r>
      <w:r>
        <w:rPr>
          <w:rStyle w:val="StyleRelation10ptNonGrasCar"/>
        </w:rPr>
        <w:t>E</w:t>
      </w:r>
      <w:r w:rsidR="00582F8E">
        <w:rPr>
          <w:rStyle w:val="StyleRelation10ptNonGrasCar"/>
        </w:rPr>
        <w:t>AP</w:t>
      </w:r>
      <w:proofErr w:type="spellEnd"/>
      <w:r w:rsidR="00573878">
        <w:rPr>
          <w:rStyle w:val="StyleRelation10ptNonGrasCar"/>
        </w:rPr>
        <w:t xml:space="preserve">, </w:t>
      </w:r>
      <w:proofErr w:type="spellStart"/>
      <w:r w:rsidR="00573878">
        <w:rPr>
          <w:rStyle w:val="StyleRelation10ptNonGrasCar"/>
        </w:rPr>
        <w:t>DateE</w:t>
      </w:r>
      <w:r w:rsidR="00582F8E">
        <w:rPr>
          <w:rStyle w:val="StyleRelation10ptNonGrasCar"/>
        </w:rPr>
        <w:t>AP</w:t>
      </w:r>
      <w:proofErr w:type="spellEnd"/>
      <w:r w:rsidR="00573878">
        <w:rPr>
          <w:rStyle w:val="StyleRelation10ptNonGrasCar"/>
        </w:rPr>
        <w:t xml:space="preserve">, </w:t>
      </w:r>
      <w:proofErr w:type="spellStart"/>
      <w:r w:rsidR="00573878">
        <w:rPr>
          <w:rStyle w:val="StyleRelation10ptNonGrasCar"/>
        </w:rPr>
        <w:t>Matricule</w:t>
      </w:r>
      <w:r w:rsidR="00D24EA0">
        <w:rPr>
          <w:rStyle w:val="StyleRelation10ptNonGrasCar"/>
        </w:rPr>
        <w:t>Salarie</w:t>
      </w:r>
      <w:proofErr w:type="spellEnd"/>
      <w:r w:rsidR="00D24EA0">
        <w:rPr>
          <w:rStyle w:val="StyleRelation10ptNonGrasCar"/>
        </w:rPr>
        <w:t xml:space="preserve">, </w:t>
      </w:r>
      <w:proofErr w:type="spellStart"/>
      <w:r w:rsidR="00D24EA0">
        <w:rPr>
          <w:rStyle w:val="StyleRelation10ptNonGrasCar"/>
        </w:rPr>
        <w:t>MatriculeSuperieur</w:t>
      </w:r>
      <w:proofErr w:type="spellEnd"/>
      <w:r w:rsidR="00573878" w:rsidRPr="006B41D8">
        <w:rPr>
          <w:rStyle w:val="StyleRelation10ptNonGrasCar"/>
        </w:rPr>
        <w:t>)</w:t>
      </w:r>
    </w:p>
    <w:p w:rsidR="00573878" w:rsidRPr="006B41D8" w:rsidRDefault="00573878" w:rsidP="009350F2">
      <w:pPr>
        <w:pStyle w:val="Clef"/>
      </w:pPr>
      <w:r w:rsidRPr="006B41D8">
        <w:t>Clé primaire :</w:t>
      </w:r>
      <w:r w:rsidRPr="006B41D8">
        <w:tab/>
      </w:r>
      <w:proofErr w:type="spellStart"/>
      <w:r w:rsidR="00A657E7">
        <w:t>Code</w:t>
      </w:r>
      <w:r w:rsidR="00203222">
        <w:t>E</w:t>
      </w:r>
      <w:r w:rsidR="00582F8E">
        <w:t>AP</w:t>
      </w:r>
      <w:proofErr w:type="spellEnd"/>
    </w:p>
    <w:p w:rsidR="00D24EA0" w:rsidRDefault="00B60199" w:rsidP="009350F2">
      <w:pPr>
        <w:pStyle w:val="Clef"/>
      </w:pPr>
      <w:r>
        <w:t>Clé</w:t>
      </w:r>
      <w:r w:rsidR="00573878" w:rsidRPr="006B41D8">
        <w:t xml:space="preserve"> étrangère :</w:t>
      </w:r>
      <w:r w:rsidR="00573878" w:rsidRPr="006B41D8">
        <w:tab/>
      </w:r>
      <w:proofErr w:type="spellStart"/>
      <w:r>
        <w:t>Matricule</w:t>
      </w:r>
      <w:r w:rsidR="00D24EA0">
        <w:t>Salarie</w:t>
      </w:r>
      <w:proofErr w:type="spellEnd"/>
      <w:r w:rsidRPr="006B41D8">
        <w:t xml:space="preserve"> en référence à </w:t>
      </w:r>
      <w:r>
        <w:t>Matricule</w:t>
      </w:r>
      <w:r w:rsidR="00D24EA0">
        <w:t xml:space="preserve"> </w:t>
      </w:r>
      <w:r w:rsidRPr="006B41D8">
        <w:t xml:space="preserve">de la relation </w:t>
      </w:r>
      <w:r>
        <w:t>Salari</w:t>
      </w:r>
      <w:r w:rsidR="00A552CA">
        <w:t>e</w:t>
      </w:r>
    </w:p>
    <w:p w:rsidR="00573878" w:rsidRPr="006B41D8" w:rsidRDefault="00D24EA0" w:rsidP="009350F2">
      <w:pPr>
        <w:pStyle w:val="Clef"/>
      </w:pPr>
      <w:r>
        <w:tab/>
      </w:r>
      <w:proofErr w:type="spellStart"/>
      <w:r>
        <w:t>MatriculeSuperieur</w:t>
      </w:r>
      <w:proofErr w:type="spellEnd"/>
      <w:r w:rsidRPr="006B41D8">
        <w:t xml:space="preserve"> en référence à </w:t>
      </w:r>
      <w:r>
        <w:t>Matricule</w:t>
      </w:r>
      <w:r w:rsidRPr="006B41D8">
        <w:t xml:space="preserve"> de la relation </w:t>
      </w:r>
      <w:r>
        <w:t>Salarie</w:t>
      </w:r>
      <w:r w:rsidR="00B60199" w:rsidRPr="006B41D8">
        <w:tab/>
      </w:r>
    </w:p>
    <w:p w:rsidR="00573878" w:rsidRPr="006B41D8" w:rsidRDefault="00573878" w:rsidP="00573878">
      <w:pPr>
        <w:pStyle w:val="Relation"/>
      </w:pPr>
      <w:proofErr w:type="spellStart"/>
      <w:r>
        <w:t>EvaluationComp</w:t>
      </w:r>
      <w:r w:rsidR="00A552CA">
        <w:t>e</w:t>
      </w:r>
      <w:r>
        <w:t>tences</w:t>
      </w:r>
      <w:proofErr w:type="spellEnd"/>
      <w:r w:rsidRPr="006B41D8">
        <w:tab/>
      </w:r>
      <w:r w:rsidRPr="006B41D8">
        <w:rPr>
          <w:rStyle w:val="StyleRelation10ptNonGrasCar"/>
        </w:rPr>
        <w:t>(</w:t>
      </w:r>
      <w:proofErr w:type="spellStart"/>
      <w:r w:rsidR="00A657E7">
        <w:rPr>
          <w:rStyle w:val="StyleRelation10ptNonGrasCar"/>
        </w:rPr>
        <w:t>Code</w:t>
      </w:r>
      <w:r w:rsidR="00203222">
        <w:rPr>
          <w:rStyle w:val="StyleRelation10ptNonGrasCar"/>
        </w:rPr>
        <w:t>E</w:t>
      </w:r>
      <w:r w:rsidR="00582F8E">
        <w:rPr>
          <w:rStyle w:val="StyleRelation10ptNonGrasCar"/>
        </w:rPr>
        <w:t>AP</w:t>
      </w:r>
      <w:proofErr w:type="spellEnd"/>
      <w:r>
        <w:rPr>
          <w:rStyle w:val="StyleRelation10ptNonGrasCar"/>
        </w:rPr>
        <w:t xml:space="preserve">, </w:t>
      </w:r>
      <w:proofErr w:type="spellStart"/>
      <w:r>
        <w:rPr>
          <w:rStyle w:val="StyleRelation10ptNonGrasCar"/>
        </w:rPr>
        <w:t>CodeComp</w:t>
      </w:r>
      <w:r w:rsidR="0069417A">
        <w:rPr>
          <w:rStyle w:val="StyleRelation10ptNonGrasCar"/>
        </w:rPr>
        <w:t>etence</w:t>
      </w:r>
      <w:proofErr w:type="spellEnd"/>
      <w:r>
        <w:rPr>
          <w:rStyle w:val="StyleRelation10ptNonGrasCar"/>
        </w:rPr>
        <w:t xml:space="preserve">, </w:t>
      </w:r>
      <w:proofErr w:type="spellStart"/>
      <w:r>
        <w:rPr>
          <w:rStyle w:val="StyleRelation10ptNonGrasCar"/>
        </w:rPr>
        <w:t>Etat</w:t>
      </w:r>
      <w:proofErr w:type="spellEnd"/>
      <w:r w:rsidRPr="006B41D8">
        <w:rPr>
          <w:rStyle w:val="StyleRelation10ptNonGrasCar"/>
        </w:rPr>
        <w:t>)</w:t>
      </w:r>
    </w:p>
    <w:p w:rsidR="00573878" w:rsidRPr="006B41D8" w:rsidRDefault="00573878" w:rsidP="009350F2">
      <w:pPr>
        <w:pStyle w:val="Clef"/>
      </w:pPr>
      <w:r w:rsidRPr="006B41D8">
        <w:t>Clé primaire :</w:t>
      </w:r>
      <w:r w:rsidRPr="006B41D8">
        <w:tab/>
      </w:r>
      <w:proofErr w:type="spellStart"/>
      <w:r w:rsidR="00A657E7">
        <w:t>Code</w:t>
      </w:r>
      <w:r w:rsidR="00203222">
        <w:t>E</w:t>
      </w:r>
      <w:r w:rsidR="00582F8E">
        <w:t>AP</w:t>
      </w:r>
      <w:proofErr w:type="gramStart"/>
      <w:r w:rsidR="00B60199">
        <w:t>,CodeComp</w:t>
      </w:r>
      <w:r w:rsidR="0069417A">
        <w:t>etence</w:t>
      </w:r>
      <w:proofErr w:type="spellEnd"/>
      <w:proofErr w:type="gramEnd"/>
    </w:p>
    <w:p w:rsidR="00573878" w:rsidRDefault="00573878" w:rsidP="009350F2">
      <w:pPr>
        <w:pStyle w:val="Clef"/>
      </w:pPr>
      <w:r w:rsidRPr="006B41D8">
        <w:t>Clés étrangères :</w:t>
      </w:r>
      <w:r w:rsidRPr="006B41D8">
        <w:tab/>
      </w:r>
      <w:proofErr w:type="spellStart"/>
      <w:r w:rsidR="00A657E7">
        <w:t>Code</w:t>
      </w:r>
      <w:r w:rsidR="00203222">
        <w:t>E</w:t>
      </w:r>
      <w:r w:rsidR="00582F8E">
        <w:t>AP</w:t>
      </w:r>
      <w:proofErr w:type="spellEnd"/>
      <w:r w:rsidRPr="006B41D8">
        <w:t xml:space="preserve"> en référence à </w:t>
      </w:r>
      <w:proofErr w:type="spellStart"/>
      <w:r w:rsidR="00A657E7">
        <w:t>Code</w:t>
      </w:r>
      <w:r w:rsidR="00203222">
        <w:t>E</w:t>
      </w:r>
      <w:r w:rsidR="00582F8E">
        <w:t>AP</w:t>
      </w:r>
      <w:proofErr w:type="spellEnd"/>
      <w:r w:rsidRPr="006B41D8">
        <w:t xml:space="preserve"> de la relation </w:t>
      </w:r>
      <w:r w:rsidR="00203222">
        <w:t>EAP</w:t>
      </w:r>
    </w:p>
    <w:p w:rsidR="00B60199" w:rsidRDefault="00B60199" w:rsidP="009350F2">
      <w:pPr>
        <w:pStyle w:val="Clef"/>
      </w:pPr>
      <w:r>
        <w:tab/>
      </w:r>
      <w:proofErr w:type="spellStart"/>
      <w:r>
        <w:t>CodeComp</w:t>
      </w:r>
      <w:r w:rsidR="0069417A">
        <w:t>etence</w:t>
      </w:r>
      <w:proofErr w:type="spellEnd"/>
      <w:r w:rsidRPr="006B41D8">
        <w:t xml:space="preserve"> en référence à </w:t>
      </w:r>
      <w:proofErr w:type="spellStart"/>
      <w:r>
        <w:t>CodeComp</w:t>
      </w:r>
      <w:r w:rsidR="0069417A">
        <w:t>etence</w:t>
      </w:r>
      <w:proofErr w:type="spellEnd"/>
      <w:r w:rsidRPr="006B41D8">
        <w:t xml:space="preserve"> de la relation </w:t>
      </w:r>
      <w:proofErr w:type="spellStart"/>
      <w:r>
        <w:t>Comp</w:t>
      </w:r>
      <w:r w:rsidR="00A552CA">
        <w:t>e</w:t>
      </w:r>
      <w:r>
        <w:t>tence</w:t>
      </w:r>
      <w:proofErr w:type="spellEnd"/>
    </w:p>
    <w:p w:rsidR="00B60199" w:rsidRPr="006B41D8" w:rsidRDefault="00B60199" w:rsidP="009350F2">
      <w:pPr>
        <w:pStyle w:val="Clef"/>
      </w:pPr>
    </w:p>
    <w:p w:rsidR="004937C5" w:rsidRDefault="004937C5" w:rsidP="004937C5">
      <w:pPr>
        <w:pBdr>
          <w:top w:val="single" w:sz="4" w:space="1" w:color="auto"/>
        </w:pBdr>
        <w:rPr>
          <w:b/>
        </w:rPr>
      </w:pPr>
      <w:proofErr w:type="gramStart"/>
      <w:r>
        <w:rPr>
          <w:b/>
        </w:rPr>
        <w:t>Remarques</w:t>
      </w:r>
      <w:proofErr w:type="gramEnd"/>
      <w:r>
        <w:rPr>
          <w:b/>
        </w:rPr>
        <w:t> :</w:t>
      </w:r>
    </w:p>
    <w:p w:rsidR="004937C5" w:rsidRDefault="004937C5" w:rsidP="004937C5">
      <w:pPr>
        <w:pBdr>
          <w:top w:val="single" w:sz="4" w:space="1" w:color="auto"/>
        </w:pBdr>
        <w:rPr>
          <w:b/>
        </w:rPr>
      </w:pPr>
    </w:p>
    <w:p w:rsidR="004937C5" w:rsidRPr="006B41D8" w:rsidRDefault="004937C5" w:rsidP="009350F2">
      <w:pPr>
        <w:pStyle w:val="Clef"/>
      </w:pPr>
      <w:proofErr w:type="spellStart"/>
      <w:r w:rsidRPr="004937C5">
        <w:rPr>
          <w:b/>
        </w:rPr>
        <w:t>Cat</w:t>
      </w:r>
      <w:r w:rsidR="007837E1">
        <w:rPr>
          <w:b/>
        </w:rPr>
        <w:t>e</w:t>
      </w:r>
      <w:r w:rsidRPr="004937C5">
        <w:rPr>
          <w:b/>
        </w:rPr>
        <w:t>gorie</w:t>
      </w:r>
      <w:proofErr w:type="spellEnd"/>
      <w:r>
        <w:t xml:space="preserve"> a pour valeur</w:t>
      </w:r>
      <w:r w:rsidR="00E60020">
        <w:t>s</w:t>
      </w:r>
      <w:r>
        <w:t xml:space="preserve"> (Ouvrier, ETAM, Cadre)</w:t>
      </w:r>
      <w:r w:rsidR="00D875C0">
        <w:t>.</w:t>
      </w:r>
    </w:p>
    <w:p w:rsidR="004937C5" w:rsidRDefault="004937C5" w:rsidP="009350F2">
      <w:pPr>
        <w:pStyle w:val="Clef"/>
      </w:pPr>
      <w:proofErr w:type="spellStart"/>
      <w:r w:rsidRPr="004937C5">
        <w:rPr>
          <w:b/>
        </w:rPr>
        <w:t>P</w:t>
      </w:r>
      <w:r w:rsidR="007837E1">
        <w:rPr>
          <w:b/>
        </w:rPr>
        <w:t>e</w:t>
      </w:r>
      <w:r w:rsidRPr="004937C5">
        <w:rPr>
          <w:b/>
        </w:rPr>
        <w:t>riodicit</w:t>
      </w:r>
      <w:r w:rsidR="007837E1">
        <w:rPr>
          <w:b/>
        </w:rPr>
        <w:t>e</w:t>
      </w:r>
      <w:proofErr w:type="spellEnd"/>
      <w:r w:rsidR="009350F2">
        <w:t> :</w:t>
      </w:r>
      <w:r>
        <w:t xml:space="preserve"> durée de validité de la formation</w:t>
      </w:r>
      <w:r w:rsidR="00465914">
        <w:t xml:space="preserve"> (exemple : 12 indique que la formation n’est valable que 12 mois). 0 indique que la formation est valable indéfiniment.</w:t>
      </w:r>
    </w:p>
    <w:p w:rsidR="004937C5" w:rsidRDefault="004937C5" w:rsidP="009350F2">
      <w:pPr>
        <w:pStyle w:val="Clef"/>
      </w:pPr>
      <w:r w:rsidRPr="004937C5">
        <w:rPr>
          <w:b/>
        </w:rPr>
        <w:t>Etat</w:t>
      </w:r>
      <w:r w:rsidR="00D24EA0">
        <w:t xml:space="preserve"> a pour valeurs : “</w:t>
      </w:r>
      <w:r>
        <w:t>Non concerné par la tâche</w:t>
      </w:r>
      <w:r w:rsidR="00D24EA0">
        <w:t>”</w:t>
      </w:r>
      <w:r>
        <w:t xml:space="preserve">, </w:t>
      </w:r>
      <w:r w:rsidR="00D24EA0">
        <w:t>“</w:t>
      </w:r>
      <w:r>
        <w:t>Ne sait pas faire</w:t>
      </w:r>
      <w:r w:rsidR="00D24EA0">
        <w:t>”</w:t>
      </w:r>
      <w:r>
        <w:t xml:space="preserve">, </w:t>
      </w:r>
      <w:r w:rsidR="00D24EA0">
        <w:t>“</w:t>
      </w:r>
      <w:r>
        <w:t>Fait sous contrôle</w:t>
      </w:r>
      <w:r w:rsidR="00D24EA0">
        <w:t>”</w:t>
      </w:r>
      <w:r>
        <w:t xml:space="preserve">, </w:t>
      </w:r>
      <w:r w:rsidR="00D24EA0">
        <w:t>“Fait en autonomie”</w:t>
      </w:r>
      <w:r w:rsidR="00E60020">
        <w:t>.</w:t>
      </w:r>
    </w:p>
    <w:p w:rsidR="00DC1D15" w:rsidRDefault="00DC1D15" w:rsidP="004937C5">
      <w:pPr>
        <w:pBdr>
          <w:top w:val="single" w:sz="4" w:space="1" w:color="auto"/>
        </w:pBdr>
        <w:rPr>
          <w:b/>
        </w:rPr>
      </w:pPr>
      <w:r>
        <w:rPr>
          <w:b/>
        </w:rPr>
        <w:br w:type="page"/>
      </w:r>
    </w:p>
    <w:p w:rsidR="00376A36" w:rsidRPr="006B41D8" w:rsidRDefault="00376A36" w:rsidP="00376A36"/>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376A36" w:rsidRPr="006B41D8" w:rsidTr="00A82BE2">
        <w:tc>
          <w:tcPr>
            <w:tcW w:w="9708" w:type="dxa"/>
          </w:tcPr>
          <w:p w:rsidR="00376A36" w:rsidRPr="006B41D8" w:rsidRDefault="00376A36" w:rsidP="006116B6">
            <w:pPr>
              <w:pStyle w:val="Titre5"/>
            </w:pPr>
            <w:r w:rsidRPr="006B41D8">
              <w:t>Document </w:t>
            </w:r>
            <w:r>
              <w:t>6</w:t>
            </w:r>
            <w:r w:rsidRPr="006B41D8">
              <w:t> :</w:t>
            </w:r>
            <w:r w:rsidRPr="006B41D8">
              <w:tab/>
            </w:r>
            <w:r>
              <w:t>Programme de calcul des coûts de formation</w:t>
            </w:r>
          </w:p>
        </w:tc>
      </w:tr>
    </w:tbl>
    <w:p w:rsidR="00376A36" w:rsidRPr="006B41D8" w:rsidRDefault="00376A36" w:rsidP="00376A36"/>
    <w:tbl>
      <w:tblPr>
        <w:tblW w:w="0" w:type="auto"/>
        <w:tblLook w:val="0000"/>
      </w:tblPr>
      <w:tblGrid>
        <w:gridCol w:w="1034"/>
        <w:gridCol w:w="8820"/>
      </w:tblGrid>
      <w:tr w:rsidR="00376A36" w:rsidRPr="006B41D8" w:rsidTr="00C71B11">
        <w:tc>
          <w:tcPr>
            <w:tcW w:w="784" w:type="dxa"/>
          </w:tcPr>
          <w:p w:rsidR="00376A36" w:rsidRPr="006B41D8" w:rsidRDefault="00376A36" w:rsidP="00A82BE2">
            <w:pPr>
              <w:pStyle w:val="NumroScript"/>
            </w:pPr>
          </w:p>
        </w:tc>
        <w:tc>
          <w:tcPr>
            <w:tcW w:w="9070" w:type="dxa"/>
          </w:tcPr>
          <w:p w:rsidR="00376A36" w:rsidRPr="006B41D8" w:rsidRDefault="00376A36" w:rsidP="00A82BE2">
            <w:pPr>
              <w:spacing w:before="60" w:after="60"/>
            </w:pPr>
            <w:proofErr w:type="gramStart"/>
            <w:r>
              <w:t>&lt;?</w:t>
            </w:r>
            <w:proofErr w:type="spellStart"/>
            <w:r>
              <w:t>php</w:t>
            </w:r>
            <w:proofErr w:type="spellEnd"/>
            <w:proofErr w:type="gramEnd"/>
          </w:p>
        </w:tc>
      </w:tr>
      <w:tr w:rsidR="00376A36" w:rsidRPr="006B41D8" w:rsidTr="00C71B11">
        <w:tc>
          <w:tcPr>
            <w:tcW w:w="784" w:type="dxa"/>
          </w:tcPr>
          <w:p w:rsidR="00376A36" w:rsidRPr="006B41D8" w:rsidRDefault="00376A36" w:rsidP="00A82BE2">
            <w:pPr>
              <w:numPr>
                <w:ilvl w:val="0"/>
                <w:numId w:val="3"/>
              </w:numPr>
              <w:spacing w:before="60" w:after="60"/>
            </w:pPr>
          </w:p>
        </w:tc>
        <w:tc>
          <w:tcPr>
            <w:tcW w:w="9070" w:type="dxa"/>
          </w:tcPr>
          <w:p w:rsidR="00376A36" w:rsidRPr="006B41D8" w:rsidRDefault="00376A36" w:rsidP="002B3049">
            <w:pPr>
              <w:spacing w:before="60" w:after="60"/>
            </w:pPr>
            <w:r>
              <w:t xml:space="preserve">       </w:t>
            </w:r>
            <w:r w:rsidR="002B3049">
              <w:tab/>
            </w:r>
            <w:r>
              <w:t>//connexion</w:t>
            </w:r>
            <w:r w:rsidR="002B3049">
              <w:t>s</w:t>
            </w:r>
            <w:r>
              <w:t xml:space="preserve"> au serveur et à la base de BNCD</w:t>
            </w:r>
            <w:r w:rsidR="002B3049">
              <w:t xml:space="preserve"> </w:t>
            </w:r>
          </w:p>
        </w:tc>
      </w:tr>
      <w:tr w:rsidR="002B3049" w:rsidRPr="006B41D8" w:rsidTr="00C71B11">
        <w:tc>
          <w:tcPr>
            <w:tcW w:w="784" w:type="dxa"/>
          </w:tcPr>
          <w:p w:rsidR="002B3049" w:rsidRPr="006B41D8" w:rsidRDefault="002B3049" w:rsidP="00A82BE2">
            <w:pPr>
              <w:numPr>
                <w:ilvl w:val="0"/>
                <w:numId w:val="3"/>
              </w:numPr>
              <w:spacing w:before="60" w:after="60"/>
            </w:pPr>
          </w:p>
        </w:tc>
        <w:tc>
          <w:tcPr>
            <w:tcW w:w="9070" w:type="dxa"/>
          </w:tcPr>
          <w:p w:rsidR="002B3049" w:rsidRDefault="002B3049" w:rsidP="002B3049">
            <w:pPr>
              <w:spacing w:before="60" w:after="60"/>
            </w:pPr>
            <w:r>
              <w:tab/>
            </w:r>
            <w:proofErr w:type="spellStart"/>
            <w:r>
              <w:t>include</w:t>
            </w:r>
            <w:proofErr w:type="spellEnd"/>
            <w:r>
              <w:t xml:space="preserve"> (connexion.php) ;</w:t>
            </w:r>
          </w:p>
        </w:tc>
      </w:tr>
      <w:tr w:rsidR="00363D83" w:rsidRPr="006B41D8" w:rsidTr="00C71B11">
        <w:tc>
          <w:tcPr>
            <w:tcW w:w="784" w:type="dxa"/>
          </w:tcPr>
          <w:p w:rsidR="00363D83" w:rsidRPr="006B41D8" w:rsidRDefault="00363D83" w:rsidP="00A82BE2">
            <w:pPr>
              <w:numPr>
                <w:ilvl w:val="0"/>
                <w:numId w:val="3"/>
              </w:numPr>
              <w:spacing w:before="60" w:after="60"/>
            </w:pPr>
          </w:p>
        </w:tc>
        <w:tc>
          <w:tcPr>
            <w:tcW w:w="9070" w:type="dxa"/>
          </w:tcPr>
          <w:p w:rsidR="00363D83" w:rsidRDefault="00363D83" w:rsidP="00832596">
            <w:pPr>
              <w:spacing w:before="60" w:after="60"/>
            </w:pPr>
            <w:r>
              <w:tab/>
              <w:t xml:space="preserve">// Saisie par </w:t>
            </w:r>
            <w:r w:rsidR="00267C6B">
              <w:t>Anouk POCHARD</w:t>
            </w:r>
            <w:r>
              <w:t xml:space="preserve"> du montant autorisé par l’OPCA</w:t>
            </w:r>
            <w:r w:rsidR="00594579">
              <w:t xml:space="preserve"> à l’aide de la fonction </w:t>
            </w:r>
            <w:r w:rsidR="00594579">
              <w:tab/>
            </w:r>
            <w:proofErr w:type="gramStart"/>
            <w:r w:rsidR="00594579">
              <w:t>SAISI</w:t>
            </w:r>
            <w:r w:rsidR="00832596">
              <w:t>R</w:t>
            </w:r>
            <w:r w:rsidR="00594579">
              <w:t>(</w:t>
            </w:r>
            <w:proofErr w:type="gramEnd"/>
            <w:r w:rsidR="00594579">
              <w:t>)</w:t>
            </w:r>
          </w:p>
        </w:tc>
      </w:tr>
      <w:tr w:rsidR="00363D83" w:rsidRPr="006B41D8" w:rsidTr="00C71B11">
        <w:tc>
          <w:tcPr>
            <w:tcW w:w="784" w:type="dxa"/>
          </w:tcPr>
          <w:p w:rsidR="00363D83" w:rsidRPr="006B41D8" w:rsidRDefault="00363D83" w:rsidP="00A82BE2">
            <w:pPr>
              <w:numPr>
                <w:ilvl w:val="0"/>
                <w:numId w:val="3"/>
              </w:numPr>
              <w:spacing w:before="60" w:after="60"/>
            </w:pPr>
          </w:p>
        </w:tc>
        <w:tc>
          <w:tcPr>
            <w:tcW w:w="9070" w:type="dxa"/>
          </w:tcPr>
          <w:p w:rsidR="00363D83" w:rsidRDefault="00363D83" w:rsidP="00832596">
            <w:pPr>
              <w:spacing w:before="60" w:after="60"/>
            </w:pPr>
            <w:r>
              <w:tab/>
            </w:r>
            <w:proofErr w:type="gramStart"/>
            <w:r w:rsidR="00594579">
              <w:t>SAISI</w:t>
            </w:r>
            <w:r w:rsidR="00832596">
              <w:t>R</w:t>
            </w:r>
            <w:r w:rsidR="00594579">
              <w:t>(</w:t>
            </w:r>
            <w:proofErr w:type="gramEnd"/>
            <w:r w:rsidR="00594579">
              <w:t>$</w:t>
            </w:r>
            <w:r>
              <w:t>OPCA)</w:t>
            </w:r>
            <w:r w:rsidR="00594579">
              <w:t> ;</w:t>
            </w:r>
          </w:p>
        </w:tc>
      </w:tr>
      <w:tr w:rsidR="002B3049" w:rsidRPr="006B41D8" w:rsidTr="00C71B11">
        <w:tc>
          <w:tcPr>
            <w:tcW w:w="784" w:type="dxa"/>
          </w:tcPr>
          <w:p w:rsidR="002B3049" w:rsidRPr="006B41D8" w:rsidRDefault="002B3049" w:rsidP="00A82BE2">
            <w:pPr>
              <w:numPr>
                <w:ilvl w:val="0"/>
                <w:numId w:val="3"/>
              </w:numPr>
              <w:spacing w:before="60" w:after="60"/>
            </w:pPr>
          </w:p>
        </w:tc>
        <w:tc>
          <w:tcPr>
            <w:tcW w:w="9070" w:type="dxa"/>
          </w:tcPr>
          <w:p w:rsidR="002B3049" w:rsidRPr="00363D83" w:rsidRDefault="002B3049" w:rsidP="00363D83">
            <w:pPr>
              <w:spacing w:before="60" w:after="60"/>
            </w:pPr>
            <w:r w:rsidRPr="00363D83">
              <w:tab/>
              <w:t xml:space="preserve">// création de la requête </w:t>
            </w:r>
            <w:r w:rsidR="00B61423" w:rsidRPr="00363D83">
              <w:t xml:space="preserve">: </w:t>
            </w:r>
            <w:proofErr w:type="spellStart"/>
            <w:proofErr w:type="gramStart"/>
            <w:r w:rsidR="00363D83">
              <w:t>year</w:t>
            </w:r>
            <w:proofErr w:type="spellEnd"/>
            <w:r w:rsidR="00363D83">
              <w:t>(</w:t>
            </w:r>
            <w:proofErr w:type="gramEnd"/>
            <w:r w:rsidR="00363D83">
              <w:t>D</w:t>
            </w:r>
            <w:r w:rsidR="00B61423" w:rsidRPr="00363D83">
              <w:t>ate()</w:t>
            </w:r>
            <w:r w:rsidR="00363D83">
              <w:t>)</w:t>
            </w:r>
            <w:r w:rsidR="00B61423" w:rsidRPr="00363D83">
              <w:t xml:space="preserve"> renvoie </w:t>
            </w:r>
            <w:r w:rsidR="00363D83">
              <w:t>l’année en cours</w:t>
            </w:r>
          </w:p>
        </w:tc>
      </w:tr>
      <w:tr w:rsidR="00376A36" w:rsidRPr="006B41D8" w:rsidTr="00C71B11">
        <w:tc>
          <w:tcPr>
            <w:tcW w:w="784" w:type="dxa"/>
          </w:tcPr>
          <w:p w:rsidR="00376A36" w:rsidRPr="006B41D8" w:rsidRDefault="00376A36" w:rsidP="00A82BE2">
            <w:pPr>
              <w:numPr>
                <w:ilvl w:val="0"/>
                <w:numId w:val="3"/>
              </w:numPr>
              <w:spacing w:before="60" w:after="60"/>
            </w:pPr>
          </w:p>
        </w:tc>
        <w:tc>
          <w:tcPr>
            <w:tcW w:w="9070" w:type="dxa"/>
          </w:tcPr>
          <w:p w:rsidR="00376A36" w:rsidRPr="00363D83" w:rsidRDefault="00376A36" w:rsidP="0011543A">
            <w:pPr>
              <w:spacing w:before="60" w:after="60"/>
              <w:ind w:left="526" w:hanging="526"/>
            </w:pPr>
            <w:r w:rsidRPr="00363D83">
              <w:t xml:space="preserve">     </w:t>
            </w:r>
            <w:r w:rsidR="002B3049" w:rsidRPr="00363D83">
              <w:tab/>
            </w:r>
            <w:r w:rsidRPr="00363D83">
              <w:t>$</w:t>
            </w:r>
            <w:proofErr w:type="spellStart"/>
            <w:r w:rsidRPr="00363D83">
              <w:t>req</w:t>
            </w:r>
            <w:proofErr w:type="spellEnd"/>
            <w:r w:rsidRPr="00363D83">
              <w:t xml:space="preserve"> = "SELECT </w:t>
            </w:r>
            <w:proofErr w:type="spellStart"/>
            <w:r w:rsidR="0011543A">
              <w:t>Salarie</w:t>
            </w:r>
            <w:r w:rsidR="008270CF">
              <w:t>.</w:t>
            </w:r>
            <w:r w:rsidR="00C71B11" w:rsidRPr="00363D83">
              <w:t>Matricule</w:t>
            </w:r>
            <w:proofErr w:type="spellEnd"/>
            <w:r w:rsidR="00C71B11" w:rsidRPr="00363D83">
              <w:t xml:space="preserve">, Nom, </w:t>
            </w:r>
            <w:proofErr w:type="spellStart"/>
            <w:r w:rsidR="0002407C">
              <w:t>Pr</w:t>
            </w:r>
            <w:r w:rsidR="00A552CA">
              <w:t>e</w:t>
            </w:r>
            <w:r w:rsidR="0002407C">
              <w:t>nom</w:t>
            </w:r>
            <w:proofErr w:type="spellEnd"/>
            <w:r w:rsidR="0002407C">
              <w:t xml:space="preserve">, Type, </w:t>
            </w:r>
            <w:proofErr w:type="spellStart"/>
            <w:r w:rsidR="00781E12" w:rsidRPr="00073C4A">
              <w:rPr>
                <w:rStyle w:val="StyleRelation10ptNonGrasCar"/>
                <w:b w:val="0"/>
                <w:sz w:val="22"/>
                <w:szCs w:val="22"/>
              </w:rPr>
              <w:t>CoutUnitaire</w:t>
            </w:r>
            <w:proofErr w:type="spellEnd"/>
            <w:r w:rsidR="00781E12" w:rsidRPr="00073C4A">
              <w:rPr>
                <w:szCs w:val="22"/>
              </w:rPr>
              <w:t xml:space="preserve"> </w:t>
            </w:r>
            <w:r w:rsidR="0002407C" w:rsidRPr="00073C4A">
              <w:rPr>
                <w:szCs w:val="22"/>
              </w:rPr>
              <w:t>FROM</w:t>
            </w:r>
            <w:r w:rsidR="0002407C">
              <w:t xml:space="preserve"> Salari</w:t>
            </w:r>
            <w:r w:rsidR="00A552CA">
              <w:t>e</w:t>
            </w:r>
            <w:r w:rsidR="0002407C">
              <w:t>, Formation</w:t>
            </w:r>
            <w:r w:rsidR="00C71B11" w:rsidRPr="00363D83">
              <w:t xml:space="preserve">, </w:t>
            </w:r>
            <w:r w:rsidR="0002407C">
              <w:t xml:space="preserve"> </w:t>
            </w:r>
            <w:proofErr w:type="spellStart"/>
            <w:r w:rsidR="00C71B11" w:rsidRPr="00363D83">
              <w:t>Formation</w:t>
            </w:r>
            <w:r w:rsidR="00B61423" w:rsidRPr="00363D83">
              <w:t>Propos</w:t>
            </w:r>
            <w:r w:rsidR="00A552CA">
              <w:t>e</w:t>
            </w:r>
            <w:r w:rsidR="00B61423" w:rsidRPr="00363D83">
              <w:t>e</w:t>
            </w:r>
            <w:proofErr w:type="spellEnd"/>
            <w:r w:rsidR="0002407C">
              <w:t xml:space="preserve"> </w:t>
            </w:r>
            <w:r w:rsidR="00C71B11" w:rsidRPr="00363D83">
              <w:t xml:space="preserve">WHERE </w:t>
            </w:r>
            <w:proofErr w:type="spellStart"/>
            <w:r w:rsidR="00C71B11" w:rsidRPr="00363D83">
              <w:t>S</w:t>
            </w:r>
            <w:r w:rsidR="0002407C">
              <w:t>alari</w:t>
            </w:r>
            <w:r w:rsidR="00A552CA">
              <w:t>e</w:t>
            </w:r>
            <w:r w:rsidR="00C71B11" w:rsidRPr="00363D83">
              <w:t>.Matricule</w:t>
            </w:r>
            <w:proofErr w:type="spellEnd"/>
            <w:r w:rsidR="00C71B11" w:rsidRPr="00363D83">
              <w:t xml:space="preserve"> = </w:t>
            </w:r>
            <w:proofErr w:type="spellStart"/>
            <w:r w:rsidR="00C71B11" w:rsidRPr="00363D83">
              <w:t>F</w:t>
            </w:r>
            <w:r w:rsidR="0002407C">
              <w:t>ormation</w:t>
            </w:r>
            <w:r w:rsidR="00B61423" w:rsidRPr="00363D83">
              <w:t>P</w:t>
            </w:r>
            <w:r w:rsidR="0002407C">
              <w:t>ropos</w:t>
            </w:r>
            <w:r w:rsidR="00A552CA">
              <w:t>e</w:t>
            </w:r>
            <w:r w:rsidR="0002407C">
              <w:t>e</w:t>
            </w:r>
            <w:r w:rsidR="00C71B11" w:rsidRPr="00363D83">
              <w:t>.Matricule</w:t>
            </w:r>
            <w:proofErr w:type="spellEnd"/>
            <w:r w:rsidR="00C71B11" w:rsidRPr="00363D83">
              <w:t xml:space="preserve"> AND </w:t>
            </w:r>
            <w:proofErr w:type="spellStart"/>
            <w:r w:rsidR="00C71B11" w:rsidRPr="00363D83">
              <w:t>F</w:t>
            </w:r>
            <w:r w:rsidR="0002407C">
              <w:t>ormation</w:t>
            </w:r>
            <w:r w:rsidR="00C71B11" w:rsidRPr="00363D83">
              <w:t>.CodeFormation</w:t>
            </w:r>
            <w:proofErr w:type="spellEnd"/>
            <w:r w:rsidR="00C71B11" w:rsidRPr="00363D83">
              <w:t xml:space="preserve"> = </w:t>
            </w:r>
            <w:proofErr w:type="spellStart"/>
            <w:r w:rsidR="00C71B11" w:rsidRPr="00363D83">
              <w:t>F</w:t>
            </w:r>
            <w:r w:rsidR="0002407C">
              <w:t>ormation</w:t>
            </w:r>
            <w:r w:rsidR="00B61423" w:rsidRPr="00363D83">
              <w:t>P</w:t>
            </w:r>
            <w:r w:rsidR="0002407C">
              <w:t>ropos</w:t>
            </w:r>
            <w:r w:rsidR="00A552CA">
              <w:t>e</w:t>
            </w:r>
            <w:r w:rsidR="0002407C">
              <w:t>e</w:t>
            </w:r>
            <w:r w:rsidR="00C71B11" w:rsidRPr="00363D83">
              <w:t>.</w:t>
            </w:r>
            <w:r w:rsidR="00363D83">
              <w:t>C</w:t>
            </w:r>
            <w:r w:rsidR="00C71B11" w:rsidRPr="00363D83">
              <w:t>ode</w:t>
            </w:r>
            <w:r w:rsidR="00363D83">
              <w:t>F</w:t>
            </w:r>
            <w:r w:rsidR="00C71B11" w:rsidRPr="00363D83">
              <w:t>ormation</w:t>
            </w:r>
            <w:proofErr w:type="spellEnd"/>
            <w:r w:rsidR="00C71B11" w:rsidRPr="00363D83">
              <w:t xml:space="preserve"> AND </w:t>
            </w:r>
            <w:proofErr w:type="spellStart"/>
            <w:r w:rsidR="00B61423" w:rsidRPr="00363D83">
              <w:t>Ann</w:t>
            </w:r>
            <w:r w:rsidR="0011543A">
              <w:t>e</w:t>
            </w:r>
            <w:r w:rsidR="00B61423" w:rsidRPr="00363D83">
              <w:t>e</w:t>
            </w:r>
            <w:proofErr w:type="spellEnd"/>
            <w:r w:rsidR="00C71B11" w:rsidRPr="00363D83">
              <w:t xml:space="preserve"> = </w:t>
            </w:r>
            <w:proofErr w:type="spellStart"/>
            <w:proofErr w:type="gramStart"/>
            <w:r w:rsidR="00C71B11" w:rsidRPr="00363D83">
              <w:t>year</w:t>
            </w:r>
            <w:proofErr w:type="spellEnd"/>
            <w:r w:rsidR="00C71B11" w:rsidRPr="00363D83">
              <w:t>(</w:t>
            </w:r>
            <w:proofErr w:type="gramEnd"/>
            <w:r w:rsidR="00C71B11" w:rsidRPr="00363D83">
              <w:t xml:space="preserve">Date()) </w:t>
            </w:r>
            <w:r w:rsidR="00CC5684" w:rsidRPr="00363D83">
              <w:t xml:space="preserve">ORDER BY  </w:t>
            </w:r>
            <w:r w:rsidR="00594579">
              <w:tab/>
            </w:r>
            <w:proofErr w:type="spellStart"/>
            <w:r w:rsidR="0011543A">
              <w:t>Salarie</w:t>
            </w:r>
            <w:r w:rsidR="008270CF">
              <w:t>.</w:t>
            </w:r>
            <w:r w:rsidR="008270CF" w:rsidRPr="00363D83">
              <w:t>Matricule</w:t>
            </w:r>
            <w:proofErr w:type="spellEnd"/>
            <w:r w:rsidR="008270CF">
              <w:t> ;</w:t>
            </w:r>
            <w:r w:rsidR="00C71B11" w:rsidRPr="00363D83">
              <w:t>" ;</w:t>
            </w:r>
          </w:p>
        </w:tc>
      </w:tr>
      <w:tr w:rsidR="002B3049" w:rsidRPr="006B41D8" w:rsidTr="00C71B11">
        <w:tc>
          <w:tcPr>
            <w:tcW w:w="784" w:type="dxa"/>
          </w:tcPr>
          <w:p w:rsidR="002B3049" w:rsidRPr="006B41D8" w:rsidRDefault="002B3049" w:rsidP="00A82BE2">
            <w:pPr>
              <w:numPr>
                <w:ilvl w:val="0"/>
                <w:numId w:val="3"/>
              </w:numPr>
              <w:spacing w:before="60" w:after="60"/>
            </w:pPr>
          </w:p>
        </w:tc>
        <w:tc>
          <w:tcPr>
            <w:tcW w:w="9070" w:type="dxa"/>
          </w:tcPr>
          <w:p w:rsidR="002B3049" w:rsidRDefault="002B3049" w:rsidP="0011543A">
            <w:pPr>
              <w:spacing w:before="60" w:after="60"/>
            </w:pPr>
            <w:r>
              <w:tab/>
              <w:t xml:space="preserve">// exécution de la requête </w:t>
            </w:r>
          </w:p>
        </w:tc>
      </w:tr>
      <w:tr w:rsidR="00C71B11" w:rsidRPr="006B41D8" w:rsidTr="00C71B11">
        <w:tc>
          <w:tcPr>
            <w:tcW w:w="784" w:type="dxa"/>
          </w:tcPr>
          <w:p w:rsidR="00C71B11" w:rsidRPr="006B41D8" w:rsidRDefault="00C71B11" w:rsidP="00A82BE2">
            <w:pPr>
              <w:numPr>
                <w:ilvl w:val="0"/>
                <w:numId w:val="3"/>
              </w:numPr>
              <w:spacing w:before="60" w:after="60"/>
            </w:pPr>
          </w:p>
        </w:tc>
        <w:tc>
          <w:tcPr>
            <w:tcW w:w="9070" w:type="dxa"/>
          </w:tcPr>
          <w:p w:rsidR="00C71B11" w:rsidRDefault="00C71B11" w:rsidP="002B3049">
            <w:pPr>
              <w:spacing w:before="60" w:after="60"/>
            </w:pPr>
            <w:r>
              <w:t xml:space="preserve">    </w:t>
            </w:r>
            <w:r w:rsidR="002B3049">
              <w:tab/>
            </w:r>
            <w:r>
              <w:t>$</w:t>
            </w:r>
            <w:proofErr w:type="spellStart"/>
            <w:r>
              <w:t>res</w:t>
            </w:r>
            <w:proofErr w:type="spellEnd"/>
            <w:r>
              <w:t xml:space="preserve"> = </w:t>
            </w:r>
            <w:proofErr w:type="spellStart"/>
            <w:r>
              <w:t>mysql_query</w:t>
            </w:r>
            <w:proofErr w:type="spellEnd"/>
            <w:r>
              <w:t xml:space="preserve"> ($</w:t>
            </w:r>
            <w:proofErr w:type="spellStart"/>
            <w:r>
              <w:t>req</w:t>
            </w:r>
            <w:proofErr w:type="spellEnd"/>
            <w:r>
              <w:t xml:space="preserve">) or </w:t>
            </w:r>
            <w:proofErr w:type="gramStart"/>
            <w:r>
              <w:t>die(</w:t>
            </w:r>
            <w:proofErr w:type="gramEnd"/>
            <w:r>
              <w:t>"erreur d</w:t>
            </w:r>
            <w:r>
              <w:rPr>
                <w:rFonts w:ascii="Cmath" w:hAnsi="Cmath"/>
              </w:rPr>
              <w:t>’</w:t>
            </w:r>
            <w:r>
              <w:t>exécution de la requête") ;</w:t>
            </w:r>
          </w:p>
        </w:tc>
      </w:tr>
      <w:tr w:rsidR="00C71B11" w:rsidRPr="006B41D8" w:rsidTr="00C71B11">
        <w:tc>
          <w:tcPr>
            <w:tcW w:w="784" w:type="dxa"/>
          </w:tcPr>
          <w:p w:rsidR="00C71B11" w:rsidRPr="006B41D8" w:rsidRDefault="00C71B11" w:rsidP="00A82BE2">
            <w:pPr>
              <w:numPr>
                <w:ilvl w:val="0"/>
                <w:numId w:val="3"/>
              </w:numPr>
              <w:spacing w:before="60" w:after="60"/>
            </w:pPr>
          </w:p>
        </w:tc>
        <w:tc>
          <w:tcPr>
            <w:tcW w:w="9070" w:type="dxa"/>
          </w:tcPr>
          <w:p w:rsidR="00C71B11" w:rsidRDefault="002B3049" w:rsidP="002B3049">
            <w:pPr>
              <w:spacing w:before="60" w:after="60"/>
            </w:pPr>
            <w:r>
              <w:tab/>
            </w:r>
            <w:r w:rsidR="00781E12">
              <w:t>// initialisation du coût total</w:t>
            </w:r>
          </w:p>
        </w:tc>
      </w:tr>
      <w:tr w:rsidR="00C71B11" w:rsidRPr="00C71B11" w:rsidTr="00C71B11">
        <w:tc>
          <w:tcPr>
            <w:tcW w:w="784" w:type="dxa"/>
          </w:tcPr>
          <w:p w:rsidR="00C71B11" w:rsidRPr="006B41D8" w:rsidRDefault="00C71B11" w:rsidP="00A82BE2">
            <w:pPr>
              <w:numPr>
                <w:ilvl w:val="0"/>
                <w:numId w:val="3"/>
              </w:numPr>
              <w:spacing w:before="60" w:after="60"/>
            </w:pPr>
          </w:p>
        </w:tc>
        <w:tc>
          <w:tcPr>
            <w:tcW w:w="9070" w:type="dxa"/>
          </w:tcPr>
          <w:p w:rsidR="00C71B11" w:rsidRPr="00C71B11" w:rsidRDefault="00C71B11" w:rsidP="00A552CA">
            <w:pPr>
              <w:spacing w:before="60" w:after="60"/>
              <w:rPr>
                <w:lang w:val="en-US"/>
              </w:rPr>
            </w:pPr>
            <w:r w:rsidRPr="002B3049">
              <w:t xml:space="preserve">    </w:t>
            </w:r>
            <w:r w:rsidR="002B3049" w:rsidRPr="002B3049">
              <w:tab/>
            </w:r>
            <w:r w:rsidR="002B3049">
              <w:rPr>
                <w:lang w:val="en-US"/>
              </w:rPr>
              <w:t>$</w:t>
            </w:r>
            <w:proofErr w:type="spellStart"/>
            <w:r w:rsidR="002B3049">
              <w:rPr>
                <w:lang w:val="en-US"/>
              </w:rPr>
              <w:t>totalco</w:t>
            </w:r>
            <w:r w:rsidR="00A552CA">
              <w:rPr>
                <w:lang w:val="en-US"/>
              </w:rPr>
              <w:t>u</w:t>
            </w:r>
            <w:r w:rsidR="002B3049">
              <w:rPr>
                <w:lang w:val="en-US"/>
              </w:rPr>
              <w:t>t</w:t>
            </w:r>
            <w:proofErr w:type="spellEnd"/>
            <w:r w:rsidR="002B3049">
              <w:rPr>
                <w:lang w:val="en-US"/>
              </w:rPr>
              <w:t>=0 ;</w:t>
            </w:r>
          </w:p>
        </w:tc>
      </w:tr>
      <w:tr w:rsidR="002B3049" w:rsidRPr="002B3049" w:rsidTr="00C71B11">
        <w:tc>
          <w:tcPr>
            <w:tcW w:w="784" w:type="dxa"/>
          </w:tcPr>
          <w:p w:rsidR="002B3049" w:rsidRPr="006B41D8" w:rsidRDefault="002B3049" w:rsidP="00A82BE2">
            <w:pPr>
              <w:numPr>
                <w:ilvl w:val="0"/>
                <w:numId w:val="3"/>
              </w:numPr>
              <w:spacing w:before="60" w:after="60"/>
            </w:pPr>
          </w:p>
        </w:tc>
        <w:tc>
          <w:tcPr>
            <w:tcW w:w="9070" w:type="dxa"/>
          </w:tcPr>
          <w:p w:rsidR="002B3049" w:rsidRPr="002B3049" w:rsidRDefault="002B3049" w:rsidP="00832596">
            <w:pPr>
              <w:spacing w:before="60" w:after="60"/>
            </w:pPr>
            <w:r>
              <w:tab/>
              <w:t xml:space="preserve">// La fonction </w:t>
            </w:r>
            <w:proofErr w:type="gramStart"/>
            <w:r>
              <w:t>AFFICHE</w:t>
            </w:r>
            <w:r w:rsidR="00832596">
              <w:t>R(</w:t>
            </w:r>
            <w:proofErr w:type="gramEnd"/>
            <w:r w:rsidR="00832596">
              <w:t>)</w:t>
            </w:r>
            <w:r>
              <w:t xml:space="preserve"> permet d</w:t>
            </w:r>
            <w:r w:rsidR="00832596">
              <w:t>’</w:t>
            </w:r>
            <w:r>
              <w:t>afficher l</w:t>
            </w:r>
            <w:r w:rsidR="00073C4A">
              <w:t>e contenu d</w:t>
            </w:r>
            <w:r>
              <w:t xml:space="preserve">es paramètres fournis </w:t>
            </w:r>
          </w:p>
        </w:tc>
      </w:tr>
      <w:tr w:rsidR="00C71B11" w:rsidRPr="00C71B11" w:rsidTr="00C71B11">
        <w:tc>
          <w:tcPr>
            <w:tcW w:w="784" w:type="dxa"/>
          </w:tcPr>
          <w:p w:rsidR="00C71B11" w:rsidRPr="006B41D8" w:rsidRDefault="00C71B11" w:rsidP="00A82BE2">
            <w:pPr>
              <w:numPr>
                <w:ilvl w:val="0"/>
                <w:numId w:val="3"/>
              </w:numPr>
              <w:spacing w:before="60" w:after="60"/>
            </w:pPr>
          </w:p>
        </w:tc>
        <w:tc>
          <w:tcPr>
            <w:tcW w:w="9070" w:type="dxa"/>
          </w:tcPr>
          <w:p w:rsidR="00C71B11" w:rsidRPr="00C71B11" w:rsidRDefault="00C71B11" w:rsidP="0011543A">
            <w:pPr>
              <w:spacing w:before="60" w:after="60"/>
            </w:pPr>
            <w:r w:rsidRPr="00C71B11">
              <w:t xml:space="preserve">    </w:t>
            </w:r>
            <w:r w:rsidR="002B3049">
              <w:t xml:space="preserve">  </w:t>
            </w:r>
            <w:r w:rsidR="002B3049">
              <w:tab/>
            </w:r>
            <w:r w:rsidRPr="00C71B11">
              <w:t>AFFICHER ("Liste des salari</w:t>
            </w:r>
            <w:r w:rsidR="004E04D8">
              <w:t>é</w:t>
            </w:r>
            <w:r w:rsidRPr="00C71B11">
              <w:t xml:space="preserve">s ayant suivi </w:t>
            </w:r>
            <w:r>
              <w:t>une formation cette année")</w:t>
            </w:r>
            <w:r w:rsidR="00832596">
              <w:t xml:space="preserve"> </w:t>
            </w:r>
            <w:r>
              <w:t>;</w:t>
            </w:r>
          </w:p>
        </w:tc>
      </w:tr>
      <w:tr w:rsidR="002B3049" w:rsidRPr="00C71B11" w:rsidTr="00C71B11">
        <w:tc>
          <w:tcPr>
            <w:tcW w:w="784" w:type="dxa"/>
          </w:tcPr>
          <w:p w:rsidR="002B3049" w:rsidRPr="006B41D8" w:rsidRDefault="002B3049" w:rsidP="00A82BE2">
            <w:pPr>
              <w:numPr>
                <w:ilvl w:val="0"/>
                <w:numId w:val="3"/>
              </w:numPr>
              <w:spacing w:before="60" w:after="60"/>
            </w:pPr>
          </w:p>
        </w:tc>
        <w:tc>
          <w:tcPr>
            <w:tcW w:w="9070" w:type="dxa"/>
          </w:tcPr>
          <w:p w:rsidR="002B3049" w:rsidRPr="00C71B11" w:rsidRDefault="002B3049" w:rsidP="002B3049">
            <w:pPr>
              <w:spacing w:before="60" w:after="60"/>
            </w:pPr>
            <w:r>
              <w:tab/>
              <w:t xml:space="preserve">// Récupération du premier enregistrement </w:t>
            </w:r>
          </w:p>
        </w:tc>
      </w:tr>
      <w:tr w:rsidR="002B3049" w:rsidRPr="00BA334A" w:rsidTr="00C71B11">
        <w:tc>
          <w:tcPr>
            <w:tcW w:w="784" w:type="dxa"/>
          </w:tcPr>
          <w:p w:rsidR="002B3049" w:rsidRPr="006B41D8" w:rsidRDefault="002B3049" w:rsidP="00A82BE2">
            <w:pPr>
              <w:numPr>
                <w:ilvl w:val="0"/>
                <w:numId w:val="3"/>
              </w:numPr>
              <w:spacing w:before="60" w:after="60"/>
            </w:pPr>
          </w:p>
        </w:tc>
        <w:tc>
          <w:tcPr>
            <w:tcW w:w="9070" w:type="dxa"/>
          </w:tcPr>
          <w:p w:rsidR="002B3049" w:rsidRPr="008D2B53" w:rsidRDefault="002B3049" w:rsidP="00C71B11">
            <w:pPr>
              <w:spacing w:before="60" w:after="60"/>
              <w:rPr>
                <w:lang w:val="en-US"/>
              </w:rPr>
            </w:pPr>
            <w:r w:rsidRPr="0016385E">
              <w:rPr>
                <w:lang w:val="en-US"/>
              </w:rPr>
              <w:tab/>
            </w:r>
            <w:r w:rsidRPr="008D2B53">
              <w:rPr>
                <w:lang w:val="en-US"/>
              </w:rPr>
              <w:t>$</w:t>
            </w:r>
            <w:proofErr w:type="spellStart"/>
            <w:r w:rsidRPr="008D2B53">
              <w:rPr>
                <w:lang w:val="en-US"/>
              </w:rPr>
              <w:t>ligne</w:t>
            </w:r>
            <w:proofErr w:type="spellEnd"/>
            <w:r w:rsidRPr="008D2B53">
              <w:rPr>
                <w:lang w:val="en-US"/>
              </w:rPr>
              <w:t xml:space="preserve"> = </w:t>
            </w:r>
            <w:proofErr w:type="spellStart"/>
            <w:r w:rsidRPr="008D2B53">
              <w:rPr>
                <w:lang w:val="en-US"/>
              </w:rPr>
              <w:t>mysql_fetch_array</w:t>
            </w:r>
            <w:proofErr w:type="spellEnd"/>
            <w:r w:rsidRPr="008D2B53">
              <w:rPr>
                <w:lang w:val="en-US"/>
              </w:rPr>
              <w:t>($res) ;</w:t>
            </w:r>
          </w:p>
        </w:tc>
      </w:tr>
      <w:tr w:rsidR="002B3049" w:rsidRPr="00D63DE7" w:rsidTr="00C71B11">
        <w:tc>
          <w:tcPr>
            <w:tcW w:w="784" w:type="dxa"/>
          </w:tcPr>
          <w:p w:rsidR="002B3049" w:rsidRPr="008D2B53" w:rsidRDefault="002B3049" w:rsidP="00A82BE2">
            <w:pPr>
              <w:numPr>
                <w:ilvl w:val="0"/>
                <w:numId w:val="3"/>
              </w:numPr>
              <w:spacing w:before="60" w:after="60"/>
              <w:rPr>
                <w:lang w:val="en-US"/>
              </w:rPr>
            </w:pPr>
          </w:p>
        </w:tc>
        <w:tc>
          <w:tcPr>
            <w:tcW w:w="9070" w:type="dxa"/>
          </w:tcPr>
          <w:p w:rsidR="002B3049" w:rsidRPr="00D63DE7" w:rsidRDefault="002B3049" w:rsidP="00073C4A">
            <w:pPr>
              <w:spacing w:before="60" w:after="60"/>
            </w:pPr>
            <w:r w:rsidRPr="008D2B53">
              <w:rPr>
                <w:lang w:val="en-US"/>
              </w:rPr>
              <w:tab/>
            </w:r>
            <w:r w:rsidR="00D63DE7">
              <w:t>//</w:t>
            </w:r>
            <w:r w:rsidR="00073C4A">
              <w:t xml:space="preserve">Affichage </w:t>
            </w:r>
            <w:r w:rsidR="00D63DE7" w:rsidRPr="00D63DE7">
              <w:t xml:space="preserve">de la liste des </w:t>
            </w:r>
            <w:r w:rsidR="00073C4A">
              <w:t>salariés</w:t>
            </w:r>
          </w:p>
        </w:tc>
      </w:tr>
      <w:tr w:rsidR="00C71B11" w:rsidRPr="002B3049" w:rsidTr="00C71B11">
        <w:tc>
          <w:tcPr>
            <w:tcW w:w="784" w:type="dxa"/>
          </w:tcPr>
          <w:p w:rsidR="00C71B11" w:rsidRPr="00D63DE7" w:rsidRDefault="00C71B11" w:rsidP="00A82BE2">
            <w:pPr>
              <w:numPr>
                <w:ilvl w:val="0"/>
                <w:numId w:val="3"/>
              </w:numPr>
              <w:spacing w:before="60" w:after="60"/>
            </w:pPr>
            <w:r w:rsidRPr="00D63DE7">
              <w:t xml:space="preserve"> </w:t>
            </w:r>
          </w:p>
        </w:tc>
        <w:tc>
          <w:tcPr>
            <w:tcW w:w="9070" w:type="dxa"/>
          </w:tcPr>
          <w:p w:rsidR="00C71B11" w:rsidRPr="002B3049" w:rsidRDefault="00C71B11" w:rsidP="0011543A">
            <w:pPr>
              <w:spacing w:before="60" w:after="60"/>
            </w:pPr>
            <w:r w:rsidRPr="00D63DE7">
              <w:t xml:space="preserve">    </w:t>
            </w:r>
            <w:r w:rsidR="002B3049" w:rsidRPr="00D63DE7">
              <w:tab/>
            </w:r>
            <w:proofErr w:type="spellStart"/>
            <w:r w:rsidRPr="002B3049">
              <w:t>while</w:t>
            </w:r>
            <w:proofErr w:type="spellEnd"/>
            <w:r w:rsidRPr="002B3049">
              <w:t xml:space="preserve"> ($ligne != </w:t>
            </w:r>
            <w:r w:rsidR="0011543A">
              <w:t>FALSE</w:t>
            </w:r>
            <w:r w:rsidRPr="002B3049">
              <w:t>)</w:t>
            </w:r>
          </w:p>
        </w:tc>
      </w:tr>
      <w:tr w:rsidR="00C71B11" w:rsidRPr="002B3049" w:rsidTr="00C71B11">
        <w:tc>
          <w:tcPr>
            <w:tcW w:w="784" w:type="dxa"/>
          </w:tcPr>
          <w:p w:rsidR="00C71B11" w:rsidRPr="006B41D8" w:rsidRDefault="00C71B11" w:rsidP="00A82BE2">
            <w:pPr>
              <w:numPr>
                <w:ilvl w:val="0"/>
                <w:numId w:val="3"/>
              </w:numPr>
              <w:spacing w:before="60" w:after="60"/>
            </w:pPr>
          </w:p>
        </w:tc>
        <w:tc>
          <w:tcPr>
            <w:tcW w:w="9070" w:type="dxa"/>
          </w:tcPr>
          <w:p w:rsidR="00C71B11" w:rsidRPr="002B3049" w:rsidRDefault="00C71B11" w:rsidP="00C71B11">
            <w:pPr>
              <w:spacing w:before="60" w:after="60"/>
            </w:pPr>
            <w:r w:rsidRPr="002B3049">
              <w:t xml:space="preserve">    </w:t>
            </w:r>
            <w:r w:rsidR="002B3049">
              <w:tab/>
            </w:r>
            <w:r w:rsidRPr="002B3049">
              <w:t>{</w:t>
            </w:r>
            <w:r w:rsidR="00046D69">
              <w:t xml:space="preserve">       </w:t>
            </w:r>
          </w:p>
        </w:tc>
      </w:tr>
      <w:tr w:rsidR="00C71B11" w:rsidRPr="00C71B11" w:rsidTr="00C71B11">
        <w:tc>
          <w:tcPr>
            <w:tcW w:w="784" w:type="dxa"/>
          </w:tcPr>
          <w:p w:rsidR="00C71B11" w:rsidRPr="006B41D8" w:rsidRDefault="00C71B11" w:rsidP="00A82BE2">
            <w:pPr>
              <w:numPr>
                <w:ilvl w:val="0"/>
                <w:numId w:val="3"/>
              </w:numPr>
              <w:spacing w:before="60" w:after="60"/>
            </w:pPr>
            <w:r>
              <w:t xml:space="preserve"> </w:t>
            </w:r>
          </w:p>
        </w:tc>
        <w:tc>
          <w:tcPr>
            <w:tcW w:w="9070" w:type="dxa"/>
          </w:tcPr>
          <w:p w:rsidR="00C71B11" w:rsidRPr="00C71B11" w:rsidRDefault="00C71B11" w:rsidP="00A552CA">
            <w:pPr>
              <w:spacing w:before="60" w:after="60"/>
            </w:pPr>
            <w:r w:rsidRPr="00C71B11">
              <w:t xml:space="preserve">          </w:t>
            </w:r>
            <w:r w:rsidR="002B3049">
              <w:tab/>
            </w:r>
            <w:r w:rsidRPr="00C71B11">
              <w:t>AFFICHER ($</w:t>
            </w:r>
            <w:proofErr w:type="gramStart"/>
            <w:r w:rsidRPr="00C71B11">
              <w:t>ligne[</w:t>
            </w:r>
            <w:proofErr w:type="gramEnd"/>
            <w:r w:rsidRPr="00C71B11">
              <w:t>'Matricule'], $ligne['</w:t>
            </w:r>
            <w:r>
              <w:t>Nom</w:t>
            </w:r>
            <w:r w:rsidRPr="00C71B11">
              <w:t>'], $ligne['</w:t>
            </w:r>
            <w:proofErr w:type="spellStart"/>
            <w:r>
              <w:t>Pr</w:t>
            </w:r>
            <w:r w:rsidR="00A552CA">
              <w:t>e</w:t>
            </w:r>
            <w:r>
              <w:t>nom</w:t>
            </w:r>
            <w:proofErr w:type="spellEnd"/>
            <w:r w:rsidRPr="00C71B11">
              <w:t>']</w:t>
            </w:r>
            <w:r w:rsidR="002B3049">
              <w:t>,</w:t>
            </w:r>
            <w:r w:rsidR="002B3049" w:rsidRPr="002B3049">
              <w:t>$ligne['</w:t>
            </w:r>
            <w:r w:rsidR="002B3049">
              <w:t>Type']</w:t>
            </w:r>
            <w:r>
              <w:t>);</w:t>
            </w:r>
          </w:p>
        </w:tc>
      </w:tr>
      <w:tr w:rsidR="00C71B11" w:rsidRPr="00C71B11" w:rsidTr="00C71B11">
        <w:tc>
          <w:tcPr>
            <w:tcW w:w="784" w:type="dxa"/>
          </w:tcPr>
          <w:p w:rsidR="00C71B11" w:rsidRDefault="00C71B11" w:rsidP="00A82BE2">
            <w:pPr>
              <w:numPr>
                <w:ilvl w:val="0"/>
                <w:numId w:val="3"/>
              </w:numPr>
              <w:spacing w:before="60" w:after="60"/>
            </w:pPr>
          </w:p>
        </w:tc>
        <w:tc>
          <w:tcPr>
            <w:tcW w:w="9070" w:type="dxa"/>
          </w:tcPr>
          <w:p w:rsidR="00C71B11" w:rsidRPr="00C71B11" w:rsidRDefault="00C71B11" w:rsidP="00A552CA">
            <w:pPr>
              <w:spacing w:before="60" w:after="60"/>
            </w:pPr>
            <w:r>
              <w:t xml:space="preserve">          </w:t>
            </w:r>
            <w:r w:rsidR="002B3049">
              <w:tab/>
            </w:r>
            <w:r>
              <w:t>$</w:t>
            </w:r>
            <w:proofErr w:type="spellStart"/>
            <w:r>
              <w:t>totalco</w:t>
            </w:r>
            <w:r w:rsidR="00A552CA">
              <w:t>u</w:t>
            </w:r>
            <w:r>
              <w:t>t</w:t>
            </w:r>
            <w:proofErr w:type="spellEnd"/>
            <w:r>
              <w:t xml:space="preserve"> = $</w:t>
            </w:r>
            <w:proofErr w:type="spellStart"/>
            <w:r>
              <w:t>totalco</w:t>
            </w:r>
            <w:r w:rsidR="00A552CA">
              <w:t>u</w:t>
            </w:r>
            <w:r>
              <w:t>t</w:t>
            </w:r>
            <w:proofErr w:type="spellEnd"/>
            <w:r>
              <w:t xml:space="preserve"> + </w:t>
            </w:r>
            <w:r>
              <w:rPr>
                <w:lang w:val="en-US"/>
              </w:rPr>
              <w:t>$</w:t>
            </w:r>
            <w:proofErr w:type="spellStart"/>
            <w:proofErr w:type="gramStart"/>
            <w:r>
              <w:rPr>
                <w:lang w:val="en-US"/>
              </w:rPr>
              <w:t>ligne</w:t>
            </w:r>
            <w:proofErr w:type="spellEnd"/>
            <w:r>
              <w:rPr>
                <w:lang w:val="en-US"/>
              </w:rPr>
              <w:t>[</w:t>
            </w:r>
            <w:proofErr w:type="gramEnd"/>
            <w:r>
              <w:rPr>
                <w:lang w:val="en-US"/>
              </w:rPr>
              <w:t>'</w:t>
            </w:r>
            <w:proofErr w:type="spellStart"/>
            <w:r w:rsidR="00781E12" w:rsidRPr="00073C4A">
              <w:rPr>
                <w:rStyle w:val="StyleRelation10ptNonGrasCar"/>
                <w:b w:val="0"/>
                <w:sz w:val="22"/>
                <w:szCs w:val="22"/>
              </w:rPr>
              <w:t>CoutUnitaire</w:t>
            </w:r>
            <w:proofErr w:type="spellEnd"/>
            <w:r w:rsidRPr="00073C4A">
              <w:rPr>
                <w:szCs w:val="22"/>
                <w:lang w:val="en-US"/>
              </w:rPr>
              <w:t>'</w:t>
            </w:r>
            <w:r>
              <w:rPr>
                <w:lang w:val="en-US"/>
              </w:rPr>
              <w:t>]</w:t>
            </w:r>
            <w:r w:rsidR="002B3049">
              <w:rPr>
                <w:lang w:val="en-US"/>
              </w:rPr>
              <w:t>;</w:t>
            </w:r>
          </w:p>
        </w:tc>
      </w:tr>
      <w:tr w:rsidR="009E4177" w:rsidRPr="00C71B11" w:rsidTr="00C71B11">
        <w:tc>
          <w:tcPr>
            <w:tcW w:w="784" w:type="dxa"/>
          </w:tcPr>
          <w:p w:rsidR="009E4177" w:rsidRDefault="009E4177" w:rsidP="00A82BE2">
            <w:pPr>
              <w:numPr>
                <w:ilvl w:val="0"/>
                <w:numId w:val="3"/>
              </w:numPr>
              <w:spacing w:before="60" w:after="60"/>
            </w:pPr>
          </w:p>
        </w:tc>
        <w:tc>
          <w:tcPr>
            <w:tcW w:w="9070" w:type="dxa"/>
          </w:tcPr>
          <w:p w:rsidR="009E4177" w:rsidRDefault="009E4177" w:rsidP="002B3049">
            <w:pPr>
              <w:spacing w:before="60" w:after="60"/>
            </w:pPr>
            <w:r>
              <w:tab/>
            </w:r>
            <w:r>
              <w:tab/>
              <w:t>// Passage à l</w:t>
            </w:r>
            <w:r>
              <w:rPr>
                <w:rFonts w:ascii="Cmath" w:hAnsi="Cmath"/>
              </w:rPr>
              <w:t>’</w:t>
            </w:r>
            <w:r>
              <w:t>enregistrement suivant</w:t>
            </w:r>
          </w:p>
        </w:tc>
      </w:tr>
      <w:tr w:rsidR="002B3049" w:rsidRPr="00BA334A" w:rsidTr="00C71B11">
        <w:tc>
          <w:tcPr>
            <w:tcW w:w="784" w:type="dxa"/>
          </w:tcPr>
          <w:p w:rsidR="002B3049" w:rsidRDefault="002B3049" w:rsidP="00A82BE2">
            <w:pPr>
              <w:numPr>
                <w:ilvl w:val="0"/>
                <w:numId w:val="3"/>
              </w:numPr>
              <w:spacing w:before="60" w:after="60"/>
            </w:pPr>
          </w:p>
        </w:tc>
        <w:tc>
          <w:tcPr>
            <w:tcW w:w="9070" w:type="dxa"/>
          </w:tcPr>
          <w:p w:rsidR="002B3049" w:rsidRPr="002B3049" w:rsidRDefault="002B3049" w:rsidP="002B3049">
            <w:pPr>
              <w:spacing w:before="60" w:after="60"/>
              <w:rPr>
                <w:lang w:val="en-US"/>
              </w:rPr>
            </w:pPr>
            <w:r w:rsidRPr="008D2B53">
              <w:rPr>
                <w:lang w:val="en-US"/>
              </w:rPr>
              <w:tab/>
            </w:r>
            <w:r w:rsidRPr="008D2B53">
              <w:rPr>
                <w:lang w:val="en-US"/>
              </w:rPr>
              <w:tab/>
            </w:r>
            <w:r w:rsidRPr="002B3049">
              <w:rPr>
                <w:lang w:val="en-US"/>
              </w:rPr>
              <w:t>$</w:t>
            </w:r>
            <w:proofErr w:type="spellStart"/>
            <w:r w:rsidRPr="002B3049">
              <w:rPr>
                <w:lang w:val="en-US"/>
              </w:rPr>
              <w:t>ligne</w:t>
            </w:r>
            <w:proofErr w:type="spellEnd"/>
            <w:r w:rsidRPr="002B3049">
              <w:rPr>
                <w:lang w:val="en-US"/>
              </w:rPr>
              <w:t xml:space="preserve"> = </w:t>
            </w:r>
            <w:proofErr w:type="spellStart"/>
            <w:r w:rsidRPr="002B3049">
              <w:rPr>
                <w:lang w:val="en-US"/>
              </w:rPr>
              <w:t>mysql_fetch_array</w:t>
            </w:r>
            <w:proofErr w:type="spellEnd"/>
            <w:r w:rsidRPr="002B3049">
              <w:rPr>
                <w:lang w:val="en-US"/>
              </w:rPr>
              <w:t>($res) ;</w:t>
            </w:r>
          </w:p>
        </w:tc>
      </w:tr>
      <w:tr w:rsidR="002B3049" w:rsidRPr="002B3049" w:rsidTr="00C71B11">
        <w:tc>
          <w:tcPr>
            <w:tcW w:w="784" w:type="dxa"/>
          </w:tcPr>
          <w:p w:rsidR="002B3049" w:rsidRPr="008D2B53" w:rsidRDefault="002B3049" w:rsidP="00A82BE2">
            <w:pPr>
              <w:numPr>
                <w:ilvl w:val="0"/>
                <w:numId w:val="3"/>
              </w:numPr>
              <w:spacing w:before="60" w:after="60"/>
              <w:rPr>
                <w:lang w:val="en-US"/>
              </w:rPr>
            </w:pPr>
          </w:p>
        </w:tc>
        <w:tc>
          <w:tcPr>
            <w:tcW w:w="9070" w:type="dxa"/>
          </w:tcPr>
          <w:p w:rsidR="002B3049" w:rsidRDefault="002B3049" w:rsidP="002B3049">
            <w:pPr>
              <w:spacing w:before="60" w:after="60"/>
            </w:pPr>
            <w:r w:rsidRPr="008D2B53">
              <w:rPr>
                <w:lang w:val="en-US"/>
              </w:rPr>
              <w:tab/>
            </w:r>
            <w:r>
              <w:t>}</w:t>
            </w:r>
          </w:p>
        </w:tc>
      </w:tr>
      <w:tr w:rsidR="002B3049" w:rsidRPr="002B3049" w:rsidTr="00C71B11">
        <w:tc>
          <w:tcPr>
            <w:tcW w:w="784" w:type="dxa"/>
          </w:tcPr>
          <w:p w:rsidR="002B3049" w:rsidRDefault="002B3049" w:rsidP="00A82BE2">
            <w:pPr>
              <w:numPr>
                <w:ilvl w:val="0"/>
                <w:numId w:val="3"/>
              </w:numPr>
              <w:spacing w:before="60" w:after="60"/>
            </w:pPr>
          </w:p>
        </w:tc>
        <w:tc>
          <w:tcPr>
            <w:tcW w:w="9070" w:type="dxa"/>
          </w:tcPr>
          <w:p w:rsidR="002B3049" w:rsidRDefault="002B3049" w:rsidP="00A552CA">
            <w:pPr>
              <w:spacing w:before="60" w:after="60"/>
            </w:pPr>
            <w:r>
              <w:tab/>
              <w:t>AFFICHER ("Le coût total des formations suivies cette année est ",$</w:t>
            </w:r>
            <w:proofErr w:type="spellStart"/>
            <w:r>
              <w:t>totalco</w:t>
            </w:r>
            <w:r w:rsidR="00A552CA">
              <w:t>u</w:t>
            </w:r>
            <w:r>
              <w:t>t</w:t>
            </w:r>
            <w:proofErr w:type="spellEnd"/>
            <w:r>
              <w:t>);</w:t>
            </w:r>
          </w:p>
        </w:tc>
      </w:tr>
      <w:tr w:rsidR="009E4177" w:rsidRPr="002B3049" w:rsidTr="00C71B11">
        <w:tc>
          <w:tcPr>
            <w:tcW w:w="784" w:type="dxa"/>
          </w:tcPr>
          <w:p w:rsidR="009E4177" w:rsidRDefault="009E4177" w:rsidP="00A82BE2">
            <w:pPr>
              <w:numPr>
                <w:ilvl w:val="0"/>
                <w:numId w:val="3"/>
              </w:numPr>
              <w:spacing w:before="60" w:after="60"/>
            </w:pPr>
            <w:r>
              <w:t>?&gt;</w:t>
            </w:r>
          </w:p>
        </w:tc>
        <w:tc>
          <w:tcPr>
            <w:tcW w:w="9070" w:type="dxa"/>
          </w:tcPr>
          <w:p w:rsidR="009E4177" w:rsidRDefault="009E4177" w:rsidP="002B3049">
            <w:pPr>
              <w:spacing w:before="60" w:after="60"/>
            </w:pPr>
          </w:p>
        </w:tc>
      </w:tr>
    </w:tbl>
    <w:p w:rsidR="00376A36" w:rsidRDefault="00376A36" w:rsidP="00376A36"/>
    <w:p w:rsidR="00B61423" w:rsidRPr="002B3049" w:rsidRDefault="00B61423" w:rsidP="00320733">
      <w:pPr>
        <w:pStyle w:val="Paragraphedeliste"/>
      </w:pPr>
      <w:r>
        <w:t xml:space="preserve"> </w:t>
      </w:r>
    </w:p>
    <w:sectPr w:rsidR="00B61423" w:rsidRPr="002B3049" w:rsidSect="0070707B">
      <w:pgSz w:w="11906" w:h="16838"/>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D6B" w:rsidRDefault="006B2D6B">
      <w:r>
        <w:separator/>
      </w:r>
    </w:p>
  </w:endnote>
  <w:endnote w:type="continuationSeparator" w:id="0">
    <w:p w:rsidR="006B2D6B" w:rsidRDefault="006B2D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radley Hand ITC">
    <w:panose1 w:val="03070402050302030203"/>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0FF" w:csb1="00000000"/>
  </w:font>
  <w:font w:name="Cmath">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D6B" w:rsidRDefault="00ED639F" w:rsidP="00CF64D8">
    <w:pPr>
      <w:pStyle w:val="Pieddepage"/>
      <w:framePr w:wrap="around" w:vAnchor="text" w:hAnchor="margin" w:xAlign="right" w:y="1"/>
      <w:rPr>
        <w:rStyle w:val="Numrodepage"/>
      </w:rPr>
    </w:pPr>
    <w:r>
      <w:rPr>
        <w:rStyle w:val="Numrodepage"/>
      </w:rPr>
      <w:fldChar w:fldCharType="begin"/>
    </w:r>
    <w:r w:rsidR="006B2D6B">
      <w:rPr>
        <w:rStyle w:val="Numrodepage"/>
      </w:rPr>
      <w:instrText xml:space="preserve">PAGE  </w:instrText>
    </w:r>
    <w:r>
      <w:rPr>
        <w:rStyle w:val="Numrodepage"/>
      </w:rPr>
      <w:fldChar w:fldCharType="end"/>
    </w:r>
  </w:p>
  <w:p w:rsidR="006B2D6B" w:rsidRDefault="006B2D6B" w:rsidP="00CF64D8">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D6B" w:rsidRDefault="006B2D6B" w:rsidP="00C76BC8">
    <w:pPr>
      <w:pStyle w:val="Pieddepage"/>
      <w:pBdr>
        <w:top w:val="single" w:sz="36" w:space="0" w:color="auto"/>
      </w:pBdr>
      <w:tabs>
        <w:tab w:val="clear" w:pos="4536"/>
        <w:tab w:val="clear" w:pos="9072"/>
        <w:tab w:val="right" w:pos="9639"/>
      </w:tabs>
      <w:rPr>
        <w:b/>
        <w:sz w:val="16"/>
        <w:szCs w:val="16"/>
      </w:rPr>
    </w:pPr>
    <w:r>
      <w:rPr>
        <w:b/>
        <w:bCs/>
        <w:sz w:val="16"/>
        <w:szCs w:val="16"/>
      </w:rPr>
      <w:t>Baccalauréat technologique STMG</w:t>
    </w:r>
    <w:r>
      <w:rPr>
        <w:b/>
        <w:sz w:val="16"/>
        <w:szCs w:val="16"/>
      </w:rPr>
      <w:tab/>
      <w:t xml:space="preserve">PAGE </w:t>
    </w:r>
    <w:r w:rsidR="00ED639F">
      <w:rPr>
        <w:b/>
        <w:sz w:val="16"/>
        <w:szCs w:val="16"/>
      </w:rPr>
      <w:fldChar w:fldCharType="begin"/>
    </w:r>
    <w:r>
      <w:rPr>
        <w:b/>
        <w:sz w:val="16"/>
        <w:szCs w:val="16"/>
      </w:rPr>
      <w:instrText xml:space="preserve"> PAGE </w:instrText>
    </w:r>
    <w:r w:rsidR="00ED639F">
      <w:rPr>
        <w:b/>
        <w:sz w:val="16"/>
        <w:szCs w:val="16"/>
      </w:rPr>
      <w:fldChar w:fldCharType="separate"/>
    </w:r>
    <w:r w:rsidR="001C1AF1">
      <w:rPr>
        <w:b/>
        <w:noProof/>
        <w:sz w:val="16"/>
        <w:szCs w:val="16"/>
      </w:rPr>
      <w:t>15</w:t>
    </w:r>
    <w:r w:rsidR="00ED639F">
      <w:rPr>
        <w:b/>
        <w:sz w:val="16"/>
        <w:szCs w:val="16"/>
      </w:rPr>
      <w:fldChar w:fldCharType="end"/>
    </w:r>
    <w:r>
      <w:rPr>
        <w:sz w:val="16"/>
        <w:szCs w:val="16"/>
      </w:rPr>
      <w:t>/</w:t>
    </w:r>
    <w:r w:rsidR="00ED639F">
      <w:rPr>
        <w:rStyle w:val="Numrodepage"/>
        <w:b/>
        <w:sz w:val="16"/>
        <w:szCs w:val="16"/>
      </w:rPr>
      <w:fldChar w:fldCharType="begin"/>
    </w:r>
    <w:r>
      <w:rPr>
        <w:rStyle w:val="Numrodepage"/>
        <w:b/>
        <w:sz w:val="16"/>
        <w:szCs w:val="16"/>
      </w:rPr>
      <w:instrText xml:space="preserve"> NUMPAGES </w:instrText>
    </w:r>
    <w:r w:rsidR="00ED639F">
      <w:rPr>
        <w:rStyle w:val="Numrodepage"/>
        <w:b/>
        <w:sz w:val="16"/>
        <w:szCs w:val="16"/>
      </w:rPr>
      <w:fldChar w:fldCharType="separate"/>
    </w:r>
    <w:r w:rsidR="001C1AF1">
      <w:rPr>
        <w:rStyle w:val="Numrodepage"/>
        <w:b/>
        <w:noProof/>
        <w:sz w:val="16"/>
        <w:szCs w:val="16"/>
      </w:rPr>
      <w:t>15</w:t>
    </w:r>
    <w:r w:rsidR="00ED639F">
      <w:rPr>
        <w:rStyle w:val="Numrodepage"/>
        <w:b/>
        <w:sz w:val="16"/>
        <w:szCs w:val="16"/>
      </w:rPr>
      <w:fldChar w:fldCharType="end"/>
    </w:r>
  </w:p>
  <w:p w:rsidR="006B2D6B" w:rsidRPr="00FC263F" w:rsidRDefault="006B2D6B" w:rsidP="00C76BC8">
    <w:pPr>
      <w:pStyle w:val="Pieddepage"/>
      <w:tabs>
        <w:tab w:val="clear" w:pos="9072"/>
        <w:tab w:val="right" w:pos="9639"/>
      </w:tabs>
    </w:pPr>
    <w:r>
      <w:rPr>
        <w:b/>
        <w:sz w:val="16"/>
      </w:rPr>
      <w:t>SYSTÈMES D’INFORMATION DE GESTION – Épreuve écrite de spécialité</w:t>
    </w:r>
    <w:r>
      <w:rPr>
        <w:b/>
        <w:sz w:val="16"/>
        <w:szCs w:val="16"/>
      </w:rPr>
      <w:tab/>
      <w:t xml:space="preserve">REPÈRE : </w:t>
    </w:r>
    <w:r w:rsidR="00C76BC8">
      <w:rPr>
        <w:b/>
        <w:sz w:val="16"/>
        <w:szCs w:val="16"/>
      </w:rPr>
      <w:t>14SIGPO1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D6B" w:rsidRDefault="006B2D6B">
      <w:r>
        <w:separator/>
      </w:r>
    </w:p>
  </w:footnote>
  <w:footnote w:type="continuationSeparator" w:id="0">
    <w:p w:rsidR="006B2D6B" w:rsidRDefault="006B2D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43139"/>
    <w:multiLevelType w:val="hybridMultilevel"/>
    <w:tmpl w:val="1C54049C"/>
    <w:lvl w:ilvl="0" w:tplc="583429F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F4869E6"/>
    <w:multiLevelType w:val="hybridMultilevel"/>
    <w:tmpl w:val="8B20DE9C"/>
    <w:lvl w:ilvl="0" w:tplc="B2C83C4A">
      <w:start w:val="1"/>
      <w:numFmt w:val="bullet"/>
      <w:pStyle w:val="Puc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A5427A"/>
    <w:multiLevelType w:val="hybridMultilevel"/>
    <w:tmpl w:val="2CAAF7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1A7D5C38"/>
    <w:multiLevelType w:val="hybridMultilevel"/>
    <w:tmpl w:val="FE186DBC"/>
    <w:lvl w:ilvl="0" w:tplc="C382E19A">
      <w:start w:val="1"/>
      <w:numFmt w:val="bullet"/>
      <w:lvlText w:val=""/>
      <w:lvlJc w:val="left"/>
      <w:pPr>
        <w:tabs>
          <w:tab w:val="num" w:pos="720"/>
        </w:tabs>
        <w:ind w:left="72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239E1057"/>
    <w:multiLevelType w:val="hybridMultilevel"/>
    <w:tmpl w:val="ABF2CFFE"/>
    <w:lvl w:ilvl="0" w:tplc="C0E484A8">
      <w:start w:val="1"/>
      <w:numFmt w:val="decimal"/>
      <w:pStyle w:val="NumroScript"/>
      <w:lvlText w:val="%10."/>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875FF7"/>
    <w:multiLevelType w:val="hybridMultilevel"/>
    <w:tmpl w:val="06589B3A"/>
    <w:lvl w:ilvl="0" w:tplc="765C49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32D4771"/>
    <w:multiLevelType w:val="hybridMultilevel"/>
    <w:tmpl w:val="B1FEF80C"/>
    <w:lvl w:ilvl="0" w:tplc="A91C186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B6806A4"/>
    <w:multiLevelType w:val="hybridMultilevel"/>
    <w:tmpl w:val="344E0BF2"/>
    <w:lvl w:ilvl="0" w:tplc="070216B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BAE1E97"/>
    <w:multiLevelType w:val="hybridMultilevel"/>
    <w:tmpl w:val="5CA82EE4"/>
    <w:lvl w:ilvl="0" w:tplc="2E8E5E6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0C541EA"/>
    <w:multiLevelType w:val="hybridMultilevel"/>
    <w:tmpl w:val="F61C5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5366065"/>
    <w:multiLevelType w:val="hybridMultilevel"/>
    <w:tmpl w:val="B022BDD6"/>
    <w:lvl w:ilvl="0" w:tplc="651A0D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B303F73"/>
    <w:multiLevelType w:val="hybridMultilevel"/>
    <w:tmpl w:val="B62665B2"/>
    <w:lvl w:ilvl="0" w:tplc="C24EC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F5C317B"/>
    <w:multiLevelType w:val="hybridMultilevel"/>
    <w:tmpl w:val="7D9AE0AC"/>
    <w:lvl w:ilvl="0" w:tplc="040C0001">
      <w:start w:val="1"/>
      <w:numFmt w:val="bullet"/>
      <w:lvlText w:val=""/>
      <w:lvlJc w:val="left"/>
      <w:pPr>
        <w:ind w:left="3584" w:hanging="360"/>
      </w:pPr>
      <w:rPr>
        <w:rFonts w:ascii="Symbol" w:hAnsi="Symbol" w:hint="default"/>
      </w:rPr>
    </w:lvl>
    <w:lvl w:ilvl="1" w:tplc="040C0003" w:tentative="1">
      <w:start w:val="1"/>
      <w:numFmt w:val="bullet"/>
      <w:lvlText w:val="o"/>
      <w:lvlJc w:val="left"/>
      <w:pPr>
        <w:ind w:left="4304" w:hanging="360"/>
      </w:pPr>
      <w:rPr>
        <w:rFonts w:ascii="Courier New" w:hAnsi="Courier New" w:cs="Courier New" w:hint="default"/>
      </w:rPr>
    </w:lvl>
    <w:lvl w:ilvl="2" w:tplc="040C0005" w:tentative="1">
      <w:start w:val="1"/>
      <w:numFmt w:val="bullet"/>
      <w:lvlText w:val=""/>
      <w:lvlJc w:val="left"/>
      <w:pPr>
        <w:ind w:left="5024" w:hanging="360"/>
      </w:pPr>
      <w:rPr>
        <w:rFonts w:ascii="Wingdings" w:hAnsi="Wingdings" w:hint="default"/>
      </w:rPr>
    </w:lvl>
    <w:lvl w:ilvl="3" w:tplc="040C0001">
      <w:start w:val="1"/>
      <w:numFmt w:val="bullet"/>
      <w:lvlText w:val=""/>
      <w:lvlJc w:val="left"/>
      <w:pPr>
        <w:ind w:left="5744" w:hanging="360"/>
      </w:pPr>
      <w:rPr>
        <w:rFonts w:ascii="Symbol" w:hAnsi="Symbol" w:hint="default"/>
      </w:rPr>
    </w:lvl>
    <w:lvl w:ilvl="4" w:tplc="040C0003" w:tentative="1">
      <w:start w:val="1"/>
      <w:numFmt w:val="bullet"/>
      <w:lvlText w:val="o"/>
      <w:lvlJc w:val="left"/>
      <w:pPr>
        <w:ind w:left="6464" w:hanging="360"/>
      </w:pPr>
      <w:rPr>
        <w:rFonts w:ascii="Courier New" w:hAnsi="Courier New" w:cs="Courier New" w:hint="default"/>
      </w:rPr>
    </w:lvl>
    <w:lvl w:ilvl="5" w:tplc="040C0005" w:tentative="1">
      <w:start w:val="1"/>
      <w:numFmt w:val="bullet"/>
      <w:lvlText w:val=""/>
      <w:lvlJc w:val="left"/>
      <w:pPr>
        <w:ind w:left="7184" w:hanging="360"/>
      </w:pPr>
      <w:rPr>
        <w:rFonts w:ascii="Wingdings" w:hAnsi="Wingdings" w:hint="default"/>
      </w:rPr>
    </w:lvl>
    <w:lvl w:ilvl="6" w:tplc="040C0001" w:tentative="1">
      <w:start w:val="1"/>
      <w:numFmt w:val="bullet"/>
      <w:lvlText w:val=""/>
      <w:lvlJc w:val="left"/>
      <w:pPr>
        <w:ind w:left="7904" w:hanging="360"/>
      </w:pPr>
      <w:rPr>
        <w:rFonts w:ascii="Symbol" w:hAnsi="Symbol" w:hint="default"/>
      </w:rPr>
    </w:lvl>
    <w:lvl w:ilvl="7" w:tplc="040C0003" w:tentative="1">
      <w:start w:val="1"/>
      <w:numFmt w:val="bullet"/>
      <w:lvlText w:val="o"/>
      <w:lvlJc w:val="left"/>
      <w:pPr>
        <w:ind w:left="8624" w:hanging="360"/>
      </w:pPr>
      <w:rPr>
        <w:rFonts w:ascii="Courier New" w:hAnsi="Courier New" w:cs="Courier New" w:hint="default"/>
      </w:rPr>
    </w:lvl>
    <w:lvl w:ilvl="8" w:tplc="040C0005" w:tentative="1">
      <w:start w:val="1"/>
      <w:numFmt w:val="bullet"/>
      <w:lvlText w:val=""/>
      <w:lvlJc w:val="left"/>
      <w:pPr>
        <w:ind w:left="9344" w:hanging="360"/>
      </w:pPr>
      <w:rPr>
        <w:rFonts w:ascii="Wingdings" w:hAnsi="Wingdings" w:hint="default"/>
      </w:rPr>
    </w:lvl>
  </w:abstractNum>
  <w:num w:numId="1">
    <w:abstractNumId w:val="1"/>
  </w:num>
  <w:num w:numId="2">
    <w:abstractNumId w:val="3"/>
  </w:num>
  <w:num w:numId="3">
    <w:abstractNumId w:val="4"/>
  </w:num>
  <w:num w:numId="4">
    <w:abstractNumId w:val="9"/>
  </w:num>
  <w:num w:numId="5">
    <w:abstractNumId w:val="11"/>
  </w:num>
  <w:num w:numId="6">
    <w:abstractNumId w:val="0"/>
  </w:num>
  <w:num w:numId="7">
    <w:abstractNumId w:val="8"/>
  </w:num>
  <w:num w:numId="8">
    <w:abstractNumId w:val="5"/>
  </w:num>
  <w:num w:numId="9">
    <w:abstractNumId w:val="6"/>
  </w:num>
  <w:num w:numId="10">
    <w:abstractNumId w:val="1"/>
  </w:num>
  <w:num w:numId="11">
    <w:abstractNumId w:val="1"/>
  </w:num>
  <w:num w:numId="12">
    <w:abstractNumId w:val="1"/>
  </w:num>
  <w:num w:numId="13">
    <w:abstractNumId w:val="12"/>
  </w:num>
  <w:num w:numId="14">
    <w:abstractNumId w:val="2"/>
  </w:num>
  <w:num w:numId="15">
    <w:abstractNumId w:val="1"/>
  </w:num>
  <w:num w:numId="16">
    <w:abstractNumId w:val="7"/>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567"/>
  <w:hyphenationZone w:val="425"/>
  <w:noPunctuationKerning/>
  <w:characterSpacingControl w:val="doNotCompress"/>
  <w:hdrShapeDefaults>
    <o:shapedefaults v:ext="edit" spidmax="79873"/>
  </w:hdrShapeDefaults>
  <w:footnotePr>
    <w:footnote w:id="-1"/>
    <w:footnote w:id="0"/>
  </w:footnotePr>
  <w:endnotePr>
    <w:endnote w:id="-1"/>
    <w:endnote w:id="0"/>
  </w:endnotePr>
  <w:compat/>
  <w:rsids>
    <w:rsidRoot w:val="005B134F"/>
    <w:rsid w:val="00000181"/>
    <w:rsid w:val="00001149"/>
    <w:rsid w:val="00001952"/>
    <w:rsid w:val="0000682A"/>
    <w:rsid w:val="0001007C"/>
    <w:rsid w:val="00010554"/>
    <w:rsid w:val="00011AA1"/>
    <w:rsid w:val="000230AF"/>
    <w:rsid w:val="0002407C"/>
    <w:rsid w:val="000347FD"/>
    <w:rsid w:val="000356B9"/>
    <w:rsid w:val="000460BB"/>
    <w:rsid w:val="00046400"/>
    <w:rsid w:val="00046D69"/>
    <w:rsid w:val="0005337C"/>
    <w:rsid w:val="00060211"/>
    <w:rsid w:val="000620F4"/>
    <w:rsid w:val="00062909"/>
    <w:rsid w:val="000633D0"/>
    <w:rsid w:val="00066337"/>
    <w:rsid w:val="00067FD7"/>
    <w:rsid w:val="00072D02"/>
    <w:rsid w:val="00073C4A"/>
    <w:rsid w:val="00077728"/>
    <w:rsid w:val="000804F4"/>
    <w:rsid w:val="00081EDA"/>
    <w:rsid w:val="00093334"/>
    <w:rsid w:val="000A696C"/>
    <w:rsid w:val="000A73C9"/>
    <w:rsid w:val="000A76B6"/>
    <w:rsid w:val="000A7B9A"/>
    <w:rsid w:val="000B3BE0"/>
    <w:rsid w:val="000B401E"/>
    <w:rsid w:val="000C03F4"/>
    <w:rsid w:val="000C36BE"/>
    <w:rsid w:val="000C4746"/>
    <w:rsid w:val="000D198C"/>
    <w:rsid w:val="000D6C65"/>
    <w:rsid w:val="000D7D48"/>
    <w:rsid w:val="000E0632"/>
    <w:rsid w:val="000E1FB1"/>
    <w:rsid w:val="000E6816"/>
    <w:rsid w:val="000F2C81"/>
    <w:rsid w:val="000F3D82"/>
    <w:rsid w:val="00107A19"/>
    <w:rsid w:val="001139FE"/>
    <w:rsid w:val="00113A72"/>
    <w:rsid w:val="0011543A"/>
    <w:rsid w:val="001203CD"/>
    <w:rsid w:val="00121926"/>
    <w:rsid w:val="001232DC"/>
    <w:rsid w:val="00124716"/>
    <w:rsid w:val="00130768"/>
    <w:rsid w:val="00131FCE"/>
    <w:rsid w:val="001326F7"/>
    <w:rsid w:val="00137DF0"/>
    <w:rsid w:val="00141866"/>
    <w:rsid w:val="001455A9"/>
    <w:rsid w:val="00151903"/>
    <w:rsid w:val="00152D1A"/>
    <w:rsid w:val="0016385E"/>
    <w:rsid w:val="0017012F"/>
    <w:rsid w:val="00172EC9"/>
    <w:rsid w:val="0017351D"/>
    <w:rsid w:val="00175A3F"/>
    <w:rsid w:val="00180A33"/>
    <w:rsid w:val="0018141A"/>
    <w:rsid w:val="00186084"/>
    <w:rsid w:val="001876D6"/>
    <w:rsid w:val="001973C7"/>
    <w:rsid w:val="001A080C"/>
    <w:rsid w:val="001A1934"/>
    <w:rsid w:val="001A275C"/>
    <w:rsid w:val="001A48AE"/>
    <w:rsid w:val="001B0FBD"/>
    <w:rsid w:val="001B1C72"/>
    <w:rsid w:val="001C1AF1"/>
    <w:rsid w:val="001C7E92"/>
    <w:rsid w:val="001D0DBF"/>
    <w:rsid w:val="001D5053"/>
    <w:rsid w:val="001D792A"/>
    <w:rsid w:val="001F1184"/>
    <w:rsid w:val="001F5F09"/>
    <w:rsid w:val="00201CEE"/>
    <w:rsid w:val="00203222"/>
    <w:rsid w:val="00204806"/>
    <w:rsid w:val="00207916"/>
    <w:rsid w:val="00207C5E"/>
    <w:rsid w:val="002108A8"/>
    <w:rsid w:val="002310E8"/>
    <w:rsid w:val="002438B7"/>
    <w:rsid w:val="0024499E"/>
    <w:rsid w:val="00246FF2"/>
    <w:rsid w:val="00255B73"/>
    <w:rsid w:val="00256707"/>
    <w:rsid w:val="00256EAF"/>
    <w:rsid w:val="002577E7"/>
    <w:rsid w:val="00265222"/>
    <w:rsid w:val="00267C6B"/>
    <w:rsid w:val="002719A0"/>
    <w:rsid w:val="002774FE"/>
    <w:rsid w:val="00284BC7"/>
    <w:rsid w:val="002965A7"/>
    <w:rsid w:val="0029717B"/>
    <w:rsid w:val="002A0893"/>
    <w:rsid w:val="002A12FC"/>
    <w:rsid w:val="002A3705"/>
    <w:rsid w:val="002B0435"/>
    <w:rsid w:val="002B3049"/>
    <w:rsid w:val="002B489A"/>
    <w:rsid w:val="002C03AA"/>
    <w:rsid w:val="002C1B38"/>
    <w:rsid w:val="002C5765"/>
    <w:rsid w:val="002C647C"/>
    <w:rsid w:val="002D0D60"/>
    <w:rsid w:val="002D3D49"/>
    <w:rsid w:val="002E5702"/>
    <w:rsid w:val="002E5AC0"/>
    <w:rsid w:val="0030498A"/>
    <w:rsid w:val="0031061A"/>
    <w:rsid w:val="00312551"/>
    <w:rsid w:val="00315CD1"/>
    <w:rsid w:val="0031670B"/>
    <w:rsid w:val="00316A61"/>
    <w:rsid w:val="003177A3"/>
    <w:rsid w:val="00320733"/>
    <w:rsid w:val="003215EB"/>
    <w:rsid w:val="0032263D"/>
    <w:rsid w:val="0033767C"/>
    <w:rsid w:val="00340000"/>
    <w:rsid w:val="003434D0"/>
    <w:rsid w:val="003444BD"/>
    <w:rsid w:val="003517BA"/>
    <w:rsid w:val="00352E74"/>
    <w:rsid w:val="003617F3"/>
    <w:rsid w:val="00363D83"/>
    <w:rsid w:val="00371AA9"/>
    <w:rsid w:val="00374C61"/>
    <w:rsid w:val="00376A36"/>
    <w:rsid w:val="00376B0D"/>
    <w:rsid w:val="00380D2C"/>
    <w:rsid w:val="00392CA6"/>
    <w:rsid w:val="0039631B"/>
    <w:rsid w:val="0039792E"/>
    <w:rsid w:val="00397A1A"/>
    <w:rsid w:val="003A09AD"/>
    <w:rsid w:val="003C0E1B"/>
    <w:rsid w:val="003C4711"/>
    <w:rsid w:val="003D4BA9"/>
    <w:rsid w:val="003E372A"/>
    <w:rsid w:val="003E40DE"/>
    <w:rsid w:val="003E53F9"/>
    <w:rsid w:val="003E756F"/>
    <w:rsid w:val="003F1F2F"/>
    <w:rsid w:val="003F2D2A"/>
    <w:rsid w:val="004017A0"/>
    <w:rsid w:val="00402461"/>
    <w:rsid w:val="0040252F"/>
    <w:rsid w:val="00402C0F"/>
    <w:rsid w:val="0040617E"/>
    <w:rsid w:val="0041774C"/>
    <w:rsid w:val="00433324"/>
    <w:rsid w:val="004432E2"/>
    <w:rsid w:val="00443FB6"/>
    <w:rsid w:val="00444A48"/>
    <w:rsid w:val="00446354"/>
    <w:rsid w:val="00446D90"/>
    <w:rsid w:val="004471C2"/>
    <w:rsid w:val="00451213"/>
    <w:rsid w:val="00453C49"/>
    <w:rsid w:val="00453D45"/>
    <w:rsid w:val="00455A3B"/>
    <w:rsid w:val="004622D1"/>
    <w:rsid w:val="00462C75"/>
    <w:rsid w:val="00465914"/>
    <w:rsid w:val="004719A0"/>
    <w:rsid w:val="004730E5"/>
    <w:rsid w:val="004822B6"/>
    <w:rsid w:val="0048368B"/>
    <w:rsid w:val="004937C5"/>
    <w:rsid w:val="004951D2"/>
    <w:rsid w:val="00496848"/>
    <w:rsid w:val="00496B35"/>
    <w:rsid w:val="004A0475"/>
    <w:rsid w:val="004A2AD7"/>
    <w:rsid w:val="004B33B4"/>
    <w:rsid w:val="004C21E9"/>
    <w:rsid w:val="004C6A60"/>
    <w:rsid w:val="004D08CC"/>
    <w:rsid w:val="004D0E4F"/>
    <w:rsid w:val="004E04D8"/>
    <w:rsid w:val="00500794"/>
    <w:rsid w:val="005007D3"/>
    <w:rsid w:val="00511476"/>
    <w:rsid w:val="00515EB3"/>
    <w:rsid w:val="00525A26"/>
    <w:rsid w:val="00526E18"/>
    <w:rsid w:val="0053143D"/>
    <w:rsid w:val="0053396A"/>
    <w:rsid w:val="00541B4B"/>
    <w:rsid w:val="00547C92"/>
    <w:rsid w:val="00551EAF"/>
    <w:rsid w:val="0055350B"/>
    <w:rsid w:val="00564DFC"/>
    <w:rsid w:val="00567C27"/>
    <w:rsid w:val="005709D6"/>
    <w:rsid w:val="00573359"/>
    <w:rsid w:val="0057347B"/>
    <w:rsid w:val="00573878"/>
    <w:rsid w:val="005742ED"/>
    <w:rsid w:val="00582F8E"/>
    <w:rsid w:val="00583603"/>
    <w:rsid w:val="00584128"/>
    <w:rsid w:val="00591649"/>
    <w:rsid w:val="005927F6"/>
    <w:rsid w:val="0059435A"/>
    <w:rsid w:val="00594579"/>
    <w:rsid w:val="00594AF5"/>
    <w:rsid w:val="005972B1"/>
    <w:rsid w:val="00597A76"/>
    <w:rsid w:val="005A1D33"/>
    <w:rsid w:val="005A3DB5"/>
    <w:rsid w:val="005B134F"/>
    <w:rsid w:val="005B2A87"/>
    <w:rsid w:val="005D21DB"/>
    <w:rsid w:val="005D29DD"/>
    <w:rsid w:val="005D2B29"/>
    <w:rsid w:val="005D35B4"/>
    <w:rsid w:val="005D6520"/>
    <w:rsid w:val="005E0FFC"/>
    <w:rsid w:val="005E1F6D"/>
    <w:rsid w:val="005F214D"/>
    <w:rsid w:val="00611631"/>
    <w:rsid w:val="006116B6"/>
    <w:rsid w:val="00640475"/>
    <w:rsid w:val="006441AA"/>
    <w:rsid w:val="00656320"/>
    <w:rsid w:val="00666741"/>
    <w:rsid w:val="00667916"/>
    <w:rsid w:val="00672569"/>
    <w:rsid w:val="00677FBC"/>
    <w:rsid w:val="00682789"/>
    <w:rsid w:val="00683C27"/>
    <w:rsid w:val="0068465A"/>
    <w:rsid w:val="006862EB"/>
    <w:rsid w:val="0069417A"/>
    <w:rsid w:val="00696706"/>
    <w:rsid w:val="006A1B84"/>
    <w:rsid w:val="006A5661"/>
    <w:rsid w:val="006B2D6B"/>
    <w:rsid w:val="006B41D8"/>
    <w:rsid w:val="006B5F42"/>
    <w:rsid w:val="006B7EC7"/>
    <w:rsid w:val="006C1041"/>
    <w:rsid w:val="006C2E2C"/>
    <w:rsid w:val="006D277C"/>
    <w:rsid w:val="006D5E53"/>
    <w:rsid w:val="006D641A"/>
    <w:rsid w:val="006D7437"/>
    <w:rsid w:val="006D7681"/>
    <w:rsid w:val="006E092D"/>
    <w:rsid w:val="006E1463"/>
    <w:rsid w:val="006F0726"/>
    <w:rsid w:val="006F0D1B"/>
    <w:rsid w:val="006F2D82"/>
    <w:rsid w:val="006F5A33"/>
    <w:rsid w:val="006F6B32"/>
    <w:rsid w:val="00703707"/>
    <w:rsid w:val="0070487D"/>
    <w:rsid w:val="0070636F"/>
    <w:rsid w:val="0070707B"/>
    <w:rsid w:val="007127B9"/>
    <w:rsid w:val="007151C5"/>
    <w:rsid w:val="0071575A"/>
    <w:rsid w:val="0072153E"/>
    <w:rsid w:val="0072208B"/>
    <w:rsid w:val="007251A3"/>
    <w:rsid w:val="00731FB9"/>
    <w:rsid w:val="0073429F"/>
    <w:rsid w:val="007348CC"/>
    <w:rsid w:val="0073621B"/>
    <w:rsid w:val="0074631D"/>
    <w:rsid w:val="00750AA0"/>
    <w:rsid w:val="00751913"/>
    <w:rsid w:val="00754E31"/>
    <w:rsid w:val="00755EB3"/>
    <w:rsid w:val="007625BF"/>
    <w:rsid w:val="00763A39"/>
    <w:rsid w:val="00767AED"/>
    <w:rsid w:val="007704EB"/>
    <w:rsid w:val="00770A22"/>
    <w:rsid w:val="0077194B"/>
    <w:rsid w:val="00781529"/>
    <w:rsid w:val="00781E12"/>
    <w:rsid w:val="007837E1"/>
    <w:rsid w:val="00783F87"/>
    <w:rsid w:val="00793297"/>
    <w:rsid w:val="007953C9"/>
    <w:rsid w:val="00795C9B"/>
    <w:rsid w:val="007A6760"/>
    <w:rsid w:val="007A699E"/>
    <w:rsid w:val="007C0D62"/>
    <w:rsid w:val="007C140F"/>
    <w:rsid w:val="007C48DF"/>
    <w:rsid w:val="007C66D8"/>
    <w:rsid w:val="007D1D48"/>
    <w:rsid w:val="007D6855"/>
    <w:rsid w:val="007D6B5B"/>
    <w:rsid w:val="007D7A5A"/>
    <w:rsid w:val="007E106D"/>
    <w:rsid w:val="007E11ED"/>
    <w:rsid w:val="007E15F0"/>
    <w:rsid w:val="007F1B17"/>
    <w:rsid w:val="007F470E"/>
    <w:rsid w:val="008020C0"/>
    <w:rsid w:val="00803A59"/>
    <w:rsid w:val="00804F0E"/>
    <w:rsid w:val="008111D4"/>
    <w:rsid w:val="00812338"/>
    <w:rsid w:val="0081659F"/>
    <w:rsid w:val="008237FB"/>
    <w:rsid w:val="008270CF"/>
    <w:rsid w:val="0082750C"/>
    <w:rsid w:val="008304F8"/>
    <w:rsid w:val="00832596"/>
    <w:rsid w:val="00833C23"/>
    <w:rsid w:val="008408DD"/>
    <w:rsid w:val="00842443"/>
    <w:rsid w:val="00852AFD"/>
    <w:rsid w:val="008536DF"/>
    <w:rsid w:val="0085610D"/>
    <w:rsid w:val="00863A00"/>
    <w:rsid w:val="00864FF7"/>
    <w:rsid w:val="00866B4D"/>
    <w:rsid w:val="008742DA"/>
    <w:rsid w:val="00892B91"/>
    <w:rsid w:val="0089302F"/>
    <w:rsid w:val="00893A03"/>
    <w:rsid w:val="00894C1A"/>
    <w:rsid w:val="00894EFE"/>
    <w:rsid w:val="008A24D4"/>
    <w:rsid w:val="008A3DCE"/>
    <w:rsid w:val="008C7C32"/>
    <w:rsid w:val="008D19EF"/>
    <w:rsid w:val="008D20F3"/>
    <w:rsid w:val="008D2B53"/>
    <w:rsid w:val="008D55F5"/>
    <w:rsid w:val="008E266A"/>
    <w:rsid w:val="008E29CB"/>
    <w:rsid w:val="00900392"/>
    <w:rsid w:val="00923606"/>
    <w:rsid w:val="00931251"/>
    <w:rsid w:val="009350F2"/>
    <w:rsid w:val="00936790"/>
    <w:rsid w:val="00937D5D"/>
    <w:rsid w:val="009423D1"/>
    <w:rsid w:val="00942820"/>
    <w:rsid w:val="00943510"/>
    <w:rsid w:val="00945568"/>
    <w:rsid w:val="00946CF0"/>
    <w:rsid w:val="00947BF4"/>
    <w:rsid w:val="00952A8C"/>
    <w:rsid w:val="0096572E"/>
    <w:rsid w:val="0096731E"/>
    <w:rsid w:val="00977AD3"/>
    <w:rsid w:val="00982EC6"/>
    <w:rsid w:val="00984F9F"/>
    <w:rsid w:val="00990739"/>
    <w:rsid w:val="00992D6D"/>
    <w:rsid w:val="009A45C2"/>
    <w:rsid w:val="009B26D3"/>
    <w:rsid w:val="009C1F44"/>
    <w:rsid w:val="009C5794"/>
    <w:rsid w:val="009C70A3"/>
    <w:rsid w:val="009C73BB"/>
    <w:rsid w:val="009D0CE1"/>
    <w:rsid w:val="009D702C"/>
    <w:rsid w:val="009E0014"/>
    <w:rsid w:val="009E4177"/>
    <w:rsid w:val="009F2CEC"/>
    <w:rsid w:val="00A0216C"/>
    <w:rsid w:val="00A03DB9"/>
    <w:rsid w:val="00A117AE"/>
    <w:rsid w:val="00A129C0"/>
    <w:rsid w:val="00A15A6C"/>
    <w:rsid w:val="00A164CB"/>
    <w:rsid w:val="00A24AEF"/>
    <w:rsid w:val="00A25E26"/>
    <w:rsid w:val="00A266AE"/>
    <w:rsid w:val="00A371C5"/>
    <w:rsid w:val="00A37327"/>
    <w:rsid w:val="00A43B19"/>
    <w:rsid w:val="00A5187A"/>
    <w:rsid w:val="00A53CAE"/>
    <w:rsid w:val="00A552CA"/>
    <w:rsid w:val="00A5598F"/>
    <w:rsid w:val="00A657E7"/>
    <w:rsid w:val="00A74A68"/>
    <w:rsid w:val="00A7501A"/>
    <w:rsid w:val="00A8223E"/>
    <w:rsid w:val="00A82BE2"/>
    <w:rsid w:val="00A831F7"/>
    <w:rsid w:val="00A83CFA"/>
    <w:rsid w:val="00A910A1"/>
    <w:rsid w:val="00A94201"/>
    <w:rsid w:val="00A94DBA"/>
    <w:rsid w:val="00AA4B13"/>
    <w:rsid w:val="00AA5246"/>
    <w:rsid w:val="00AA6608"/>
    <w:rsid w:val="00AB0580"/>
    <w:rsid w:val="00AB16D7"/>
    <w:rsid w:val="00AB345E"/>
    <w:rsid w:val="00AC423D"/>
    <w:rsid w:val="00AE6212"/>
    <w:rsid w:val="00AF649C"/>
    <w:rsid w:val="00B01B38"/>
    <w:rsid w:val="00B0390F"/>
    <w:rsid w:val="00B06DEF"/>
    <w:rsid w:val="00B07E9B"/>
    <w:rsid w:val="00B12FB7"/>
    <w:rsid w:val="00B22F6F"/>
    <w:rsid w:val="00B425F7"/>
    <w:rsid w:val="00B4483E"/>
    <w:rsid w:val="00B474E2"/>
    <w:rsid w:val="00B50330"/>
    <w:rsid w:val="00B5554C"/>
    <w:rsid w:val="00B55E4C"/>
    <w:rsid w:val="00B57342"/>
    <w:rsid w:val="00B60177"/>
    <w:rsid w:val="00B60199"/>
    <w:rsid w:val="00B61423"/>
    <w:rsid w:val="00B63F67"/>
    <w:rsid w:val="00B72D3D"/>
    <w:rsid w:val="00B74C2C"/>
    <w:rsid w:val="00B82606"/>
    <w:rsid w:val="00B845F3"/>
    <w:rsid w:val="00B90076"/>
    <w:rsid w:val="00B9007C"/>
    <w:rsid w:val="00B950D2"/>
    <w:rsid w:val="00BA0B9C"/>
    <w:rsid w:val="00BA2BC1"/>
    <w:rsid w:val="00BA334A"/>
    <w:rsid w:val="00BA6629"/>
    <w:rsid w:val="00BB3FEE"/>
    <w:rsid w:val="00BB577B"/>
    <w:rsid w:val="00BC3358"/>
    <w:rsid w:val="00BC56AD"/>
    <w:rsid w:val="00BD0524"/>
    <w:rsid w:val="00BD7615"/>
    <w:rsid w:val="00BE6460"/>
    <w:rsid w:val="00BF08B3"/>
    <w:rsid w:val="00BF5C0E"/>
    <w:rsid w:val="00C00D4B"/>
    <w:rsid w:val="00C01199"/>
    <w:rsid w:val="00C035B1"/>
    <w:rsid w:val="00C038FB"/>
    <w:rsid w:val="00C043B2"/>
    <w:rsid w:val="00C17DF0"/>
    <w:rsid w:val="00C20139"/>
    <w:rsid w:val="00C20528"/>
    <w:rsid w:val="00C22EE1"/>
    <w:rsid w:val="00C25926"/>
    <w:rsid w:val="00C356E7"/>
    <w:rsid w:val="00C361EF"/>
    <w:rsid w:val="00C42048"/>
    <w:rsid w:val="00C44DFF"/>
    <w:rsid w:val="00C51483"/>
    <w:rsid w:val="00C520A7"/>
    <w:rsid w:val="00C5340E"/>
    <w:rsid w:val="00C53980"/>
    <w:rsid w:val="00C562B9"/>
    <w:rsid w:val="00C71B11"/>
    <w:rsid w:val="00C72B73"/>
    <w:rsid w:val="00C76BC8"/>
    <w:rsid w:val="00C81348"/>
    <w:rsid w:val="00C81DD9"/>
    <w:rsid w:val="00C9123F"/>
    <w:rsid w:val="00C9138D"/>
    <w:rsid w:val="00C97EB4"/>
    <w:rsid w:val="00CA11FA"/>
    <w:rsid w:val="00CA317B"/>
    <w:rsid w:val="00CB5A5F"/>
    <w:rsid w:val="00CC5684"/>
    <w:rsid w:val="00CC68E2"/>
    <w:rsid w:val="00CD0BBA"/>
    <w:rsid w:val="00CD13AE"/>
    <w:rsid w:val="00CD4BBB"/>
    <w:rsid w:val="00CE3BFE"/>
    <w:rsid w:val="00CE3E63"/>
    <w:rsid w:val="00CE67FA"/>
    <w:rsid w:val="00CF20D8"/>
    <w:rsid w:val="00CF64D8"/>
    <w:rsid w:val="00D01D17"/>
    <w:rsid w:val="00D11E29"/>
    <w:rsid w:val="00D17FBF"/>
    <w:rsid w:val="00D2365A"/>
    <w:rsid w:val="00D24EA0"/>
    <w:rsid w:val="00D27F1F"/>
    <w:rsid w:val="00D328F4"/>
    <w:rsid w:val="00D33ED8"/>
    <w:rsid w:val="00D41C67"/>
    <w:rsid w:val="00D57D04"/>
    <w:rsid w:val="00D63AC2"/>
    <w:rsid w:val="00D63DE7"/>
    <w:rsid w:val="00D7170C"/>
    <w:rsid w:val="00D72EA6"/>
    <w:rsid w:val="00D74EE5"/>
    <w:rsid w:val="00D7587E"/>
    <w:rsid w:val="00D76BA8"/>
    <w:rsid w:val="00D84D0B"/>
    <w:rsid w:val="00D84FE8"/>
    <w:rsid w:val="00D875C0"/>
    <w:rsid w:val="00D9443A"/>
    <w:rsid w:val="00D953FC"/>
    <w:rsid w:val="00D974E6"/>
    <w:rsid w:val="00DB0BB6"/>
    <w:rsid w:val="00DC1D15"/>
    <w:rsid w:val="00DC483D"/>
    <w:rsid w:val="00DD5F92"/>
    <w:rsid w:val="00DE27FB"/>
    <w:rsid w:val="00DE2BA6"/>
    <w:rsid w:val="00DE5986"/>
    <w:rsid w:val="00DE6EB8"/>
    <w:rsid w:val="00DF21FD"/>
    <w:rsid w:val="00DF7114"/>
    <w:rsid w:val="00DF79C4"/>
    <w:rsid w:val="00E0081C"/>
    <w:rsid w:val="00E0548D"/>
    <w:rsid w:val="00E1655E"/>
    <w:rsid w:val="00E25C0A"/>
    <w:rsid w:val="00E350EA"/>
    <w:rsid w:val="00E41578"/>
    <w:rsid w:val="00E451C3"/>
    <w:rsid w:val="00E457AF"/>
    <w:rsid w:val="00E562B8"/>
    <w:rsid w:val="00E60020"/>
    <w:rsid w:val="00E63AF6"/>
    <w:rsid w:val="00E77B94"/>
    <w:rsid w:val="00E825E5"/>
    <w:rsid w:val="00EA3F0C"/>
    <w:rsid w:val="00EA70C9"/>
    <w:rsid w:val="00EA74B5"/>
    <w:rsid w:val="00EB0192"/>
    <w:rsid w:val="00EB2447"/>
    <w:rsid w:val="00EB2D0E"/>
    <w:rsid w:val="00EC6902"/>
    <w:rsid w:val="00EC6EA0"/>
    <w:rsid w:val="00EC7029"/>
    <w:rsid w:val="00ED1298"/>
    <w:rsid w:val="00ED3C9C"/>
    <w:rsid w:val="00ED639F"/>
    <w:rsid w:val="00EE02EE"/>
    <w:rsid w:val="00EE1018"/>
    <w:rsid w:val="00EE5A68"/>
    <w:rsid w:val="00EE739C"/>
    <w:rsid w:val="00EF0838"/>
    <w:rsid w:val="00EF2FA1"/>
    <w:rsid w:val="00F026A2"/>
    <w:rsid w:val="00F05ED8"/>
    <w:rsid w:val="00F16DE8"/>
    <w:rsid w:val="00F1767A"/>
    <w:rsid w:val="00F24019"/>
    <w:rsid w:val="00F24B4E"/>
    <w:rsid w:val="00F271CB"/>
    <w:rsid w:val="00F30EAC"/>
    <w:rsid w:val="00F32441"/>
    <w:rsid w:val="00F3328A"/>
    <w:rsid w:val="00F3666F"/>
    <w:rsid w:val="00F41495"/>
    <w:rsid w:val="00F6078E"/>
    <w:rsid w:val="00F65C14"/>
    <w:rsid w:val="00F70AC4"/>
    <w:rsid w:val="00F778AF"/>
    <w:rsid w:val="00F84D1A"/>
    <w:rsid w:val="00F87336"/>
    <w:rsid w:val="00F91B84"/>
    <w:rsid w:val="00F9292C"/>
    <w:rsid w:val="00F95A0E"/>
    <w:rsid w:val="00FA411B"/>
    <w:rsid w:val="00FB0592"/>
    <w:rsid w:val="00FB2CBA"/>
    <w:rsid w:val="00FC0F2E"/>
    <w:rsid w:val="00FC263F"/>
    <w:rsid w:val="00FC2C2C"/>
    <w:rsid w:val="00FD2188"/>
    <w:rsid w:val="00FD632D"/>
    <w:rsid w:val="00FE1779"/>
    <w:rsid w:val="00FE22E0"/>
    <w:rsid w:val="00FE2F45"/>
    <w:rsid w:val="00FE77E0"/>
  </w:rsids>
  <m:mathPr>
    <m:mathFont m:val="Cambria Math"/>
    <m:brkBin m:val="before"/>
    <m:brkBinSub m:val="--"/>
    <m:smallFrac m:val="off"/>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regrouptable v:ext="edit">
        <o:entry new="1" old="0"/>
        <o:entry new="2" old="0"/>
        <o:entry new="3" old="0"/>
        <o:entry new="4" old="0"/>
        <o:entry new="5" old="0"/>
        <o:entry new="6" old="0"/>
        <o:entry new="7" old="0"/>
        <o:entry new="8" old="0"/>
        <o:entry new="9" old="0"/>
        <o:entry new="10" old="9"/>
        <o:entry new="1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41D8"/>
    <w:rPr>
      <w:rFonts w:ascii="Arial" w:hAnsi="Arial" w:cs="Arial"/>
      <w:sz w:val="22"/>
      <w:szCs w:val="24"/>
    </w:rPr>
  </w:style>
  <w:style w:type="paragraph" w:styleId="Titre1">
    <w:name w:val="heading 1"/>
    <w:basedOn w:val="Normal"/>
    <w:next w:val="Normal"/>
    <w:link w:val="Titre1Car"/>
    <w:autoRedefine/>
    <w:qFormat/>
    <w:rsid w:val="00B5554C"/>
    <w:pPr>
      <w:keepNext/>
      <w:autoSpaceDE w:val="0"/>
      <w:autoSpaceDN w:val="0"/>
      <w:spacing w:line="360" w:lineRule="auto"/>
      <w:jc w:val="center"/>
      <w:outlineLvl w:val="0"/>
    </w:pPr>
    <w:rPr>
      <w:rFonts w:ascii="Times New Roman" w:hAnsi="Times New Roman" w:cs="Times New Roman"/>
      <w:b/>
      <w:bCs/>
      <w:iCs/>
      <w:spacing w:val="-6"/>
      <w:sz w:val="44"/>
      <w:szCs w:val="44"/>
    </w:rPr>
  </w:style>
  <w:style w:type="paragraph" w:styleId="Titre2">
    <w:name w:val="heading 2"/>
    <w:basedOn w:val="Normal"/>
    <w:next w:val="Normal"/>
    <w:autoRedefine/>
    <w:qFormat/>
    <w:rsid w:val="001D792A"/>
    <w:pPr>
      <w:keepNext/>
      <w:jc w:val="both"/>
      <w:outlineLvl w:val="1"/>
    </w:pPr>
    <w:rPr>
      <w:b/>
      <w:szCs w:val="20"/>
    </w:rPr>
  </w:style>
  <w:style w:type="paragraph" w:styleId="Titre3">
    <w:name w:val="heading 3"/>
    <w:basedOn w:val="Normal"/>
    <w:next w:val="Normal"/>
    <w:link w:val="Titre3Car"/>
    <w:autoRedefine/>
    <w:qFormat/>
    <w:rsid w:val="0077194B"/>
    <w:pPr>
      <w:keepNext/>
      <w:widowControl w:val="0"/>
      <w:tabs>
        <w:tab w:val="left" w:pos="8051"/>
      </w:tabs>
      <w:autoSpaceDE w:val="0"/>
      <w:autoSpaceDN w:val="0"/>
      <w:ind w:right="-142"/>
      <w:jc w:val="center"/>
      <w:outlineLvl w:val="2"/>
    </w:pPr>
    <w:rPr>
      <w:rFonts w:ascii="Times New Roman" w:hAnsi="Times New Roman" w:cs="Times New Roman"/>
      <w:b/>
      <w:sz w:val="27"/>
      <w:szCs w:val="27"/>
    </w:rPr>
  </w:style>
  <w:style w:type="paragraph" w:styleId="Titre4">
    <w:name w:val="heading 4"/>
    <w:basedOn w:val="Normal"/>
    <w:next w:val="Normal"/>
    <w:autoRedefine/>
    <w:qFormat/>
    <w:rsid w:val="001D792A"/>
    <w:pPr>
      <w:keepNext/>
      <w:spacing w:before="720"/>
      <w:jc w:val="center"/>
      <w:outlineLvl w:val="3"/>
    </w:pPr>
    <w:rPr>
      <w:b/>
      <w:bCs/>
      <w:w w:val="123"/>
      <w:sz w:val="34"/>
      <w:szCs w:val="34"/>
    </w:rPr>
  </w:style>
  <w:style w:type="paragraph" w:styleId="Titre5">
    <w:name w:val="heading 5"/>
    <w:basedOn w:val="Normal"/>
    <w:next w:val="Normal"/>
    <w:link w:val="Titre5Car"/>
    <w:autoRedefine/>
    <w:qFormat/>
    <w:rsid w:val="006116B6"/>
    <w:pPr>
      <w:spacing w:before="120" w:after="120"/>
      <w:ind w:left="1915" w:hanging="1915"/>
      <w:outlineLvl w:val="4"/>
    </w:pPr>
    <w:rPr>
      <w:b/>
      <w:sz w:val="28"/>
      <w:szCs w:val="28"/>
    </w:rPr>
  </w:style>
  <w:style w:type="paragraph" w:styleId="Titre6">
    <w:name w:val="heading 6"/>
    <w:basedOn w:val="Normal"/>
    <w:next w:val="Normal"/>
    <w:link w:val="Titre6Car"/>
    <w:autoRedefine/>
    <w:qFormat/>
    <w:rsid w:val="00B5554C"/>
    <w:pPr>
      <w:keepNext/>
      <w:jc w:val="center"/>
      <w:outlineLvl w:val="5"/>
    </w:pPr>
    <w:rPr>
      <w:rFonts w:ascii="Times New Roman" w:hAnsi="Times New Roman" w:cs="Times New Roman"/>
      <w:b/>
      <w:bCs/>
      <w:sz w:val="32"/>
      <w:szCs w:val="32"/>
    </w:rPr>
  </w:style>
  <w:style w:type="paragraph" w:styleId="Titre7">
    <w:name w:val="heading 7"/>
    <w:basedOn w:val="Normal"/>
    <w:next w:val="Normal"/>
    <w:link w:val="Titre7Car"/>
    <w:autoRedefine/>
    <w:qFormat/>
    <w:rsid w:val="001D792A"/>
    <w:pPr>
      <w:suppressAutoHyphens/>
      <w:spacing w:before="240"/>
      <w:jc w:val="both"/>
      <w:outlineLvl w:val="6"/>
    </w:pPr>
    <w:rPr>
      <w:b/>
      <w:szCs w:val="20"/>
    </w:rPr>
  </w:style>
  <w:style w:type="paragraph" w:styleId="Titre8">
    <w:name w:val="heading 8"/>
    <w:basedOn w:val="Normal"/>
    <w:next w:val="Normal"/>
    <w:autoRedefine/>
    <w:qFormat/>
    <w:rsid w:val="001D792A"/>
    <w:pPr>
      <w:keepNext/>
      <w:jc w:val="center"/>
      <w:outlineLvl w:val="7"/>
    </w:pPr>
    <w:rPr>
      <w:i/>
      <w:iCs/>
    </w:rPr>
  </w:style>
  <w:style w:type="paragraph" w:styleId="Titre9">
    <w:name w:val="heading 9"/>
    <w:basedOn w:val="Normal"/>
    <w:next w:val="Normal"/>
    <w:autoRedefine/>
    <w:qFormat/>
    <w:rsid w:val="001D792A"/>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Relation10ptNonGras">
    <w:name w:val="Style _Relation + 10 pt Non Gras"/>
    <w:basedOn w:val="Relation"/>
    <w:autoRedefine/>
    <w:rsid w:val="001D792A"/>
    <w:rPr>
      <w:b w:val="0"/>
      <w:sz w:val="20"/>
    </w:rPr>
  </w:style>
  <w:style w:type="character" w:customStyle="1" w:styleId="StyleRelation10ptNonGrasCar">
    <w:name w:val="Style _Relation + 10 pt Non Gras Car"/>
    <w:basedOn w:val="RelationCar"/>
    <w:rsid w:val="001D792A"/>
  </w:style>
  <w:style w:type="paragraph" w:styleId="En-tte">
    <w:name w:val="header"/>
    <w:aliases w:val=" Car"/>
    <w:basedOn w:val="Normal"/>
    <w:link w:val="En-tteCar"/>
    <w:autoRedefine/>
    <w:rsid w:val="001D792A"/>
    <w:pPr>
      <w:tabs>
        <w:tab w:val="center" w:pos="4536"/>
        <w:tab w:val="right" w:pos="9072"/>
      </w:tabs>
    </w:pPr>
  </w:style>
  <w:style w:type="paragraph" w:styleId="Pieddepage">
    <w:name w:val="footer"/>
    <w:basedOn w:val="Normal"/>
    <w:link w:val="PieddepageCar"/>
    <w:rsid w:val="001D792A"/>
    <w:pPr>
      <w:tabs>
        <w:tab w:val="center" w:pos="4536"/>
        <w:tab w:val="right" w:pos="9072"/>
      </w:tabs>
    </w:pPr>
  </w:style>
  <w:style w:type="character" w:styleId="Numrodepage">
    <w:name w:val="page number"/>
    <w:basedOn w:val="Policepardfaut"/>
    <w:rsid w:val="001D792A"/>
  </w:style>
  <w:style w:type="paragraph" w:customStyle="1" w:styleId="DossierAnnexe">
    <w:name w:val="DossierAnnexe"/>
    <w:basedOn w:val="Titre5"/>
    <w:autoRedefine/>
    <w:rsid w:val="001D792A"/>
    <w:pPr>
      <w:tabs>
        <w:tab w:val="left" w:pos="1843"/>
      </w:tabs>
      <w:spacing w:after="0" w:line="360" w:lineRule="auto"/>
      <w:ind w:left="1843" w:hanging="1843"/>
    </w:pPr>
  </w:style>
  <w:style w:type="paragraph" w:customStyle="1" w:styleId="Masqu">
    <w:name w:val="_Masqué"/>
    <w:basedOn w:val="Normal"/>
    <w:rsid w:val="00C356E7"/>
    <w:pPr>
      <w:suppressAutoHyphens/>
    </w:pPr>
    <w:rPr>
      <w:vanish/>
    </w:rPr>
  </w:style>
  <w:style w:type="paragraph" w:customStyle="1" w:styleId="Annexe">
    <w:name w:val="Annexe"/>
    <w:basedOn w:val="Normal"/>
    <w:autoRedefine/>
    <w:rsid w:val="006F0D1B"/>
    <w:pPr>
      <w:suppressAutoHyphens/>
      <w:spacing w:before="60"/>
      <w:ind w:left="1843" w:hanging="1276"/>
      <w:jc w:val="both"/>
    </w:pPr>
    <w:rPr>
      <w:b/>
      <w:sz w:val="24"/>
    </w:rPr>
  </w:style>
  <w:style w:type="paragraph" w:customStyle="1" w:styleId="StyleTitre3">
    <w:name w:val="Style Titre 3"/>
    <w:basedOn w:val="Titre3"/>
    <w:rsid w:val="006B41D8"/>
    <w:rPr>
      <w:bCs/>
    </w:rPr>
  </w:style>
  <w:style w:type="paragraph" w:customStyle="1" w:styleId="Puce">
    <w:name w:val="_Puce"/>
    <w:basedOn w:val="ParagrapheIntermdiaire"/>
    <w:autoRedefine/>
    <w:rsid w:val="001D792A"/>
    <w:pPr>
      <w:numPr>
        <w:numId w:val="1"/>
      </w:numPr>
    </w:pPr>
  </w:style>
  <w:style w:type="paragraph" w:customStyle="1" w:styleId="ParagrapheIntermdiaire">
    <w:name w:val="_ParagrapheIntermédiaire"/>
    <w:basedOn w:val="Normal"/>
    <w:autoRedefine/>
    <w:rsid w:val="006E1463"/>
    <w:pPr>
      <w:suppressAutoHyphens/>
      <w:spacing w:before="60" w:line="360" w:lineRule="auto"/>
      <w:jc w:val="both"/>
    </w:pPr>
    <w:rPr>
      <w:szCs w:val="20"/>
    </w:rPr>
  </w:style>
  <w:style w:type="paragraph" w:customStyle="1" w:styleId="PremierParagraphe">
    <w:name w:val="_PremierParagraphe"/>
    <w:basedOn w:val="Normal"/>
    <w:next w:val="ParagrapheIntermdiaire"/>
    <w:autoRedefine/>
    <w:rsid w:val="00C043B2"/>
    <w:pPr>
      <w:suppressAutoHyphens/>
      <w:spacing w:before="480" w:line="360" w:lineRule="auto"/>
      <w:jc w:val="both"/>
    </w:pPr>
    <w:rPr>
      <w:szCs w:val="20"/>
    </w:rPr>
  </w:style>
  <w:style w:type="paragraph" w:customStyle="1" w:styleId="DernierParagraphe">
    <w:name w:val="_DernierParagraphe"/>
    <w:basedOn w:val="Normal"/>
    <w:autoRedefine/>
    <w:rsid w:val="0002407C"/>
    <w:pPr>
      <w:suppressAutoHyphens/>
      <w:spacing w:before="240" w:after="240" w:line="360" w:lineRule="auto"/>
      <w:jc w:val="both"/>
    </w:pPr>
    <w:rPr>
      <w:szCs w:val="20"/>
    </w:rPr>
  </w:style>
  <w:style w:type="paragraph" w:customStyle="1" w:styleId="Question">
    <w:name w:val="_Question"/>
    <w:basedOn w:val="Normal"/>
    <w:autoRedefine/>
    <w:rsid w:val="001D792A"/>
    <w:pPr>
      <w:suppressAutoHyphens/>
      <w:spacing w:before="120" w:line="360" w:lineRule="auto"/>
      <w:jc w:val="both"/>
    </w:pPr>
  </w:style>
  <w:style w:type="paragraph" w:styleId="Textedebulles">
    <w:name w:val="Balloon Text"/>
    <w:basedOn w:val="Normal"/>
    <w:link w:val="TextedebullesCar"/>
    <w:rsid w:val="0070707B"/>
    <w:rPr>
      <w:rFonts w:ascii="Tahoma" w:hAnsi="Tahoma" w:cs="Tahoma"/>
      <w:sz w:val="16"/>
      <w:szCs w:val="16"/>
    </w:rPr>
  </w:style>
  <w:style w:type="paragraph" w:styleId="Notedebasdepage">
    <w:name w:val="footnote text"/>
    <w:basedOn w:val="Normal"/>
    <w:semiHidden/>
    <w:rsid w:val="001D792A"/>
    <w:rPr>
      <w:sz w:val="20"/>
      <w:szCs w:val="20"/>
    </w:rPr>
  </w:style>
  <w:style w:type="paragraph" w:customStyle="1" w:styleId="Dossier">
    <w:name w:val="_Dossier"/>
    <w:basedOn w:val="En-tte"/>
    <w:rsid w:val="001D792A"/>
    <w:pPr>
      <w:tabs>
        <w:tab w:val="clear" w:pos="4536"/>
        <w:tab w:val="clear" w:pos="9072"/>
        <w:tab w:val="right" w:pos="8930"/>
        <w:tab w:val="right" w:pos="9639"/>
      </w:tabs>
      <w:spacing w:before="120"/>
      <w:ind w:left="2268" w:hanging="1843"/>
    </w:pPr>
  </w:style>
  <w:style w:type="paragraph" w:customStyle="1" w:styleId="PremierEtDernierParagraphe">
    <w:name w:val="_PremierEtDernierParagraphe"/>
    <w:basedOn w:val="DernierParagraphe"/>
    <w:autoRedefine/>
    <w:rsid w:val="001D792A"/>
    <w:pPr>
      <w:spacing w:before="720"/>
    </w:pPr>
    <w:rPr>
      <w:iCs/>
    </w:rPr>
  </w:style>
  <w:style w:type="paragraph" w:customStyle="1" w:styleId="Corrig">
    <w:name w:val="_Corrigé"/>
    <w:basedOn w:val="Question"/>
    <w:autoRedefine/>
    <w:rsid w:val="001D792A"/>
    <w:pPr>
      <w:spacing w:before="60" w:line="300" w:lineRule="auto"/>
    </w:pPr>
    <w:rPr>
      <w:vanish/>
      <w:color w:val="008000"/>
    </w:rPr>
  </w:style>
  <w:style w:type="paragraph" w:customStyle="1" w:styleId="Total">
    <w:name w:val="_Total"/>
    <w:basedOn w:val="Normal"/>
    <w:autoRedefine/>
    <w:rsid w:val="001D792A"/>
    <w:pPr>
      <w:tabs>
        <w:tab w:val="right" w:pos="8930"/>
        <w:tab w:val="right" w:pos="9639"/>
      </w:tabs>
      <w:spacing w:before="60"/>
      <w:ind w:left="7938"/>
    </w:pPr>
    <w:rPr>
      <w:b/>
      <w:bCs/>
    </w:rPr>
  </w:style>
  <w:style w:type="paragraph" w:customStyle="1" w:styleId="Attention">
    <w:name w:val="_Attention"/>
    <w:basedOn w:val="Normal"/>
    <w:autoRedefine/>
    <w:rsid w:val="001D792A"/>
    <w:pPr>
      <w:jc w:val="center"/>
    </w:pPr>
    <w:rPr>
      <w:i/>
    </w:rPr>
  </w:style>
  <w:style w:type="paragraph" w:customStyle="1" w:styleId="Important">
    <w:name w:val="_Important"/>
    <w:basedOn w:val="Normal"/>
    <w:rsid w:val="001D792A"/>
  </w:style>
  <w:style w:type="character" w:customStyle="1" w:styleId="TextedebullesCar">
    <w:name w:val="Texte de bulles Car"/>
    <w:basedOn w:val="Policepardfaut"/>
    <w:link w:val="Textedebulles"/>
    <w:rsid w:val="0070707B"/>
    <w:rPr>
      <w:rFonts w:ascii="Tahoma" w:hAnsi="Tahoma" w:cs="Tahoma"/>
      <w:sz w:val="16"/>
      <w:szCs w:val="16"/>
    </w:rPr>
  </w:style>
  <w:style w:type="paragraph" w:customStyle="1" w:styleId="Document">
    <w:name w:val="_Document"/>
    <w:basedOn w:val="Normal"/>
    <w:rsid w:val="001D792A"/>
    <w:pPr>
      <w:suppressAutoHyphens/>
      <w:spacing w:before="60"/>
      <w:ind w:left="2268" w:hanging="1701"/>
      <w:jc w:val="both"/>
    </w:pPr>
  </w:style>
  <w:style w:type="paragraph" w:customStyle="1" w:styleId="Numro">
    <w:name w:val="_Numéro"/>
    <w:basedOn w:val="Normal"/>
    <w:autoRedefine/>
    <w:rsid w:val="001D792A"/>
    <w:pPr>
      <w:suppressAutoHyphens/>
      <w:spacing w:before="120" w:line="360" w:lineRule="auto"/>
      <w:jc w:val="center"/>
    </w:pPr>
    <w:rPr>
      <w:b/>
    </w:rPr>
  </w:style>
  <w:style w:type="paragraph" w:customStyle="1" w:styleId="TravailAFaire">
    <w:name w:val="_TravailA_Faire"/>
    <w:basedOn w:val="Titre2"/>
    <w:autoRedefine/>
    <w:rsid w:val="001D792A"/>
    <w:pPr>
      <w:suppressAutoHyphens/>
      <w:spacing w:before="60" w:after="60"/>
      <w:jc w:val="center"/>
    </w:pPr>
  </w:style>
  <w:style w:type="paragraph" w:customStyle="1" w:styleId="AnnexeACompleter">
    <w:name w:val="_AnnexeA_Completer"/>
    <w:basedOn w:val="Normal"/>
    <w:autoRedefine/>
    <w:rsid w:val="001D792A"/>
    <w:pPr>
      <w:spacing w:line="360" w:lineRule="auto"/>
      <w:ind w:left="1843"/>
    </w:pPr>
    <w:rPr>
      <w:i/>
      <w:iCs/>
      <w:sz w:val="28"/>
    </w:rPr>
  </w:style>
  <w:style w:type="paragraph" w:customStyle="1" w:styleId="Relation">
    <w:name w:val="_Relation"/>
    <w:basedOn w:val="Normal"/>
    <w:autoRedefine/>
    <w:rsid w:val="001D792A"/>
    <w:pPr>
      <w:spacing w:before="240" w:line="360" w:lineRule="auto"/>
      <w:ind w:left="1559" w:hanging="1559"/>
    </w:pPr>
    <w:rPr>
      <w:b/>
    </w:rPr>
  </w:style>
  <w:style w:type="paragraph" w:customStyle="1" w:styleId="Clef">
    <w:name w:val="_Clef"/>
    <w:basedOn w:val="Normal"/>
    <w:autoRedefine/>
    <w:rsid w:val="009350F2"/>
    <w:pPr>
      <w:spacing w:line="360" w:lineRule="auto"/>
      <w:ind w:left="2126" w:hanging="1559"/>
      <w:jc w:val="both"/>
    </w:pPr>
    <w:rPr>
      <w:bCs/>
      <w:sz w:val="20"/>
      <w:szCs w:val="20"/>
    </w:rPr>
  </w:style>
  <w:style w:type="paragraph" w:customStyle="1" w:styleId="SQL">
    <w:name w:val="_SQL"/>
    <w:basedOn w:val="Normal"/>
    <w:autoRedefine/>
    <w:rsid w:val="001D792A"/>
    <w:pPr>
      <w:spacing w:before="240"/>
      <w:ind w:left="1418" w:hanging="1418"/>
    </w:pPr>
  </w:style>
  <w:style w:type="paragraph" w:customStyle="1" w:styleId="NumroScript">
    <w:name w:val="_NuméroScript"/>
    <w:basedOn w:val="Normal"/>
    <w:autoRedefine/>
    <w:rsid w:val="001D792A"/>
    <w:pPr>
      <w:numPr>
        <w:numId w:val="3"/>
      </w:numPr>
      <w:spacing w:before="60" w:after="60"/>
    </w:pPr>
  </w:style>
  <w:style w:type="character" w:customStyle="1" w:styleId="RelationCar">
    <w:name w:val="_Relation Car"/>
    <w:rsid w:val="001D792A"/>
    <w:rPr>
      <w:b/>
      <w:sz w:val="24"/>
      <w:szCs w:val="24"/>
      <w:lang w:val="fr-FR" w:eastAsia="fr-FR" w:bidi="ar-SA"/>
    </w:rPr>
  </w:style>
  <w:style w:type="table" w:styleId="Grilledutableau">
    <w:name w:val="Table Grid"/>
    <w:basedOn w:val="TableauNormal"/>
    <w:uiPriority w:val="59"/>
    <w:rsid w:val="0070707B"/>
    <w:rPr>
      <w:rFonts w:asciiTheme="minorHAnsi" w:eastAsia="Calibr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E372A"/>
    <w:pPr>
      <w:ind w:left="720"/>
      <w:contextualSpacing/>
    </w:pPr>
  </w:style>
  <w:style w:type="character" w:styleId="Marquedecommentaire">
    <w:name w:val="annotation reference"/>
    <w:basedOn w:val="Policepardfaut"/>
    <w:rsid w:val="00947BF4"/>
    <w:rPr>
      <w:sz w:val="16"/>
      <w:szCs w:val="16"/>
    </w:rPr>
  </w:style>
  <w:style w:type="paragraph" w:styleId="Commentaire">
    <w:name w:val="annotation text"/>
    <w:basedOn w:val="Normal"/>
    <w:link w:val="CommentaireCar"/>
    <w:rsid w:val="00947BF4"/>
    <w:rPr>
      <w:sz w:val="20"/>
      <w:szCs w:val="20"/>
    </w:rPr>
  </w:style>
  <w:style w:type="character" w:customStyle="1" w:styleId="CommentaireCar">
    <w:name w:val="Commentaire Car"/>
    <w:basedOn w:val="Policepardfaut"/>
    <w:link w:val="Commentaire"/>
    <w:rsid w:val="00947BF4"/>
    <w:rPr>
      <w:rFonts w:ascii="Arial" w:hAnsi="Arial"/>
    </w:rPr>
  </w:style>
  <w:style w:type="paragraph" w:styleId="Objetducommentaire">
    <w:name w:val="annotation subject"/>
    <w:basedOn w:val="Commentaire"/>
    <w:next w:val="Commentaire"/>
    <w:link w:val="ObjetducommentaireCar"/>
    <w:rsid w:val="00947BF4"/>
    <w:rPr>
      <w:b/>
      <w:bCs/>
    </w:rPr>
  </w:style>
  <w:style w:type="character" w:customStyle="1" w:styleId="ObjetducommentaireCar">
    <w:name w:val="Objet du commentaire Car"/>
    <w:basedOn w:val="CommentaireCar"/>
    <w:link w:val="Objetducommentaire"/>
    <w:rsid w:val="00947BF4"/>
    <w:rPr>
      <w:b/>
      <w:bCs/>
    </w:rPr>
  </w:style>
  <w:style w:type="character" w:customStyle="1" w:styleId="Titre5Car">
    <w:name w:val="Titre 5 Car"/>
    <w:basedOn w:val="Policepardfaut"/>
    <w:link w:val="Titre5"/>
    <w:rsid w:val="006116B6"/>
    <w:rPr>
      <w:rFonts w:ascii="Arial" w:hAnsi="Arial" w:cs="Arial"/>
      <w:b/>
      <w:sz w:val="28"/>
      <w:szCs w:val="28"/>
    </w:rPr>
  </w:style>
  <w:style w:type="character" w:customStyle="1" w:styleId="En-tteCar">
    <w:name w:val="En-tête Car"/>
    <w:aliases w:val=" Car Car"/>
    <w:link w:val="En-tte"/>
    <w:locked/>
    <w:rsid w:val="00B5554C"/>
    <w:rPr>
      <w:rFonts w:ascii="Arial" w:hAnsi="Arial" w:cs="Arial"/>
      <w:sz w:val="22"/>
      <w:szCs w:val="24"/>
    </w:rPr>
  </w:style>
  <w:style w:type="character" w:customStyle="1" w:styleId="Titre1Car">
    <w:name w:val="Titre 1 Car"/>
    <w:basedOn w:val="Policepardfaut"/>
    <w:link w:val="Titre1"/>
    <w:rsid w:val="00B5554C"/>
    <w:rPr>
      <w:b/>
      <w:bCs/>
      <w:iCs/>
      <w:spacing w:val="-6"/>
      <w:sz w:val="44"/>
      <w:szCs w:val="44"/>
    </w:rPr>
  </w:style>
  <w:style w:type="character" w:customStyle="1" w:styleId="Titre3Car">
    <w:name w:val="Titre 3 Car"/>
    <w:basedOn w:val="Policepardfaut"/>
    <w:link w:val="Titre3"/>
    <w:rsid w:val="0077194B"/>
    <w:rPr>
      <w:b/>
      <w:sz w:val="27"/>
      <w:szCs w:val="27"/>
    </w:rPr>
  </w:style>
  <w:style w:type="character" w:customStyle="1" w:styleId="Titre6Car">
    <w:name w:val="Titre 6 Car"/>
    <w:basedOn w:val="Policepardfaut"/>
    <w:link w:val="Titre6"/>
    <w:rsid w:val="00B5554C"/>
    <w:rPr>
      <w:b/>
      <w:bCs/>
      <w:sz w:val="32"/>
      <w:szCs w:val="32"/>
    </w:rPr>
  </w:style>
  <w:style w:type="character" w:customStyle="1" w:styleId="Titre7Car">
    <w:name w:val="Titre 7 Car"/>
    <w:basedOn w:val="Policepardfaut"/>
    <w:link w:val="Titre7"/>
    <w:rsid w:val="00B5554C"/>
    <w:rPr>
      <w:rFonts w:ascii="Arial" w:hAnsi="Arial" w:cs="Arial"/>
      <w:b/>
      <w:sz w:val="22"/>
    </w:rPr>
  </w:style>
  <w:style w:type="character" w:customStyle="1" w:styleId="PieddepageCar">
    <w:name w:val="Pied de page Car"/>
    <w:basedOn w:val="Policepardfaut"/>
    <w:link w:val="Pieddepage"/>
    <w:rsid w:val="00FC263F"/>
    <w:rPr>
      <w:rFonts w:ascii="Arial" w:hAnsi="Arial" w:cs="Arial"/>
      <w:sz w:val="2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78786B-2738-4A11-BC10-77F226F34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15</Pages>
  <Words>3221</Words>
  <Characters>17928</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Liste des dossiers</vt:lpstr>
    </vt:vector>
  </TitlesOfParts>
  <Company>Hewlett-Packard</Company>
  <LinksUpToDate>false</LinksUpToDate>
  <CharactersWithSpaces>21107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 des dossiers</dc:title>
  <dc:creator>Administrateur</dc:creator>
  <cp:lastModifiedBy>mty</cp:lastModifiedBy>
  <cp:revision>23</cp:revision>
  <cp:lastPrinted>2014-02-03T09:51:00Z</cp:lastPrinted>
  <dcterms:created xsi:type="dcterms:W3CDTF">2014-01-22T08:15:00Z</dcterms:created>
  <dcterms:modified xsi:type="dcterms:W3CDTF">2014-02-03T09:52:00Z</dcterms:modified>
</cp:coreProperties>
</file>